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1B4A8" w14:textId="77777777" w:rsidR="00556E13" w:rsidRDefault="00556E13" w:rsidP="00556E13">
      <w:pPr>
        <w:pStyle w:val="PartHeading"/>
      </w:pPr>
      <w:bookmarkStart w:id="0" w:name="PWSS"/>
      <w:bookmarkStart w:id="1" w:name="_Toc190766151"/>
      <w:bookmarkStart w:id="2" w:name="_Toc444523519"/>
      <w:r>
        <w:t>Parliamentary Workplace Support Service</w:t>
      </w:r>
    </w:p>
    <w:p w14:paraId="6C18B806" w14:textId="77777777" w:rsidR="004A5D18" w:rsidRPr="004A5D18" w:rsidRDefault="004A5D18" w:rsidP="004A5D18"/>
    <w:p w14:paraId="12CC4D34" w14:textId="3FA37B16" w:rsidR="00556E13" w:rsidRDefault="00556E13" w:rsidP="004A5D18">
      <w:pPr>
        <w:pStyle w:val="PartHeading"/>
      </w:pPr>
      <w:bookmarkStart w:id="3" w:name="_Toc192495345"/>
      <w:bookmarkStart w:id="4" w:name="_Toc192495585"/>
      <w:bookmarkStart w:id="5" w:name="_Toc192847587"/>
      <w:r>
        <w:t>Entity resources and planned performance</w:t>
      </w:r>
      <w:bookmarkEnd w:id="3"/>
      <w:bookmarkEnd w:id="4"/>
      <w:bookmarkEnd w:id="5"/>
    </w:p>
    <w:p w14:paraId="42BA71E6" w14:textId="77777777" w:rsidR="00556E13" w:rsidRDefault="00556E13" w:rsidP="00556E13">
      <w:pPr>
        <w:pStyle w:val="PartHeading"/>
        <w:sectPr w:rsidR="00556E13" w:rsidSect="00556E13">
          <w:headerReference w:type="even" r:id="rId14"/>
          <w:headerReference w:type="default" r:id="rId15"/>
          <w:footerReference w:type="even" r:id="rId16"/>
          <w:footerReference w:type="default" r:id="rId17"/>
          <w:type w:val="oddPage"/>
          <w:pgSz w:w="11906" w:h="16838" w:code="9"/>
          <w:pgMar w:top="2835" w:right="2098" w:bottom="2466" w:left="2098" w:header="1814" w:footer="1814" w:gutter="0"/>
          <w:cols w:space="708"/>
          <w:vAlign w:val="center"/>
          <w:titlePg/>
          <w:docGrid w:linePitch="360"/>
        </w:sectPr>
      </w:pPr>
    </w:p>
    <w:p w14:paraId="05B04C44" w14:textId="77777777" w:rsidR="00556E13" w:rsidRPr="00E36F77" w:rsidRDefault="00556E13" w:rsidP="00556E13">
      <w:pPr>
        <w:pStyle w:val="ContentsHeading"/>
      </w:pPr>
      <w:bookmarkStart w:id="6" w:name="_Toc192851131"/>
      <w:r>
        <w:lastRenderedPageBreak/>
        <w:t>Parliamentary Workplace Support Service</w:t>
      </w:r>
      <w:bookmarkEnd w:id="6"/>
    </w:p>
    <w:p w14:paraId="20BA34AF" w14:textId="6D4BD8D0" w:rsidR="002D1A46" w:rsidRDefault="00556E13">
      <w:pPr>
        <w:pStyle w:val="TOC1"/>
        <w:rPr>
          <w:rFonts w:asciiTheme="minorHAnsi" w:eastAsiaTheme="minorEastAsia" w:hAnsiTheme="minorHAnsi" w:cstheme="minorBidi"/>
          <w:b w:val="0"/>
          <w:noProof/>
          <w:kern w:val="2"/>
          <w:sz w:val="24"/>
          <w:szCs w:val="24"/>
          <w14:ligatures w14:val="standardContextual"/>
        </w:rPr>
      </w:pPr>
      <w:r>
        <w:fldChar w:fldCharType="begin"/>
      </w:r>
      <w:r>
        <w:instrText xml:space="preserve"> TOC \</w:instrText>
      </w:r>
      <w:r w:rsidR="00232BE1">
        <w:instrText>b</w:instrText>
      </w:r>
      <w:r>
        <w:instrText xml:space="preserve"> </w:instrText>
      </w:r>
      <w:r w:rsidR="00587D09">
        <w:instrText xml:space="preserve">PWSS </w:instrText>
      </w:r>
      <w:r>
        <w:instrText xml:space="preserve">\t "Heading 2,1,Heading 3,2" </w:instrText>
      </w:r>
      <w:r>
        <w:fldChar w:fldCharType="separate"/>
      </w:r>
      <w:r w:rsidR="002D1A46">
        <w:rPr>
          <w:noProof/>
        </w:rPr>
        <w:t>Section 1: Entity overview and resources</w:t>
      </w:r>
      <w:r w:rsidR="002D1A46">
        <w:rPr>
          <w:noProof/>
        </w:rPr>
        <w:tab/>
      </w:r>
      <w:r w:rsidR="002D1A46">
        <w:rPr>
          <w:noProof/>
        </w:rPr>
        <w:fldChar w:fldCharType="begin"/>
      </w:r>
      <w:r w:rsidR="002D1A46">
        <w:rPr>
          <w:noProof/>
        </w:rPr>
        <w:instrText xml:space="preserve"> PAGEREF _Toc192851289 \h </w:instrText>
      </w:r>
      <w:r w:rsidR="002D1A46">
        <w:rPr>
          <w:noProof/>
        </w:rPr>
      </w:r>
      <w:r w:rsidR="002D1A46">
        <w:rPr>
          <w:noProof/>
        </w:rPr>
        <w:fldChar w:fldCharType="separate"/>
      </w:r>
      <w:r w:rsidR="00A37C16">
        <w:rPr>
          <w:noProof/>
        </w:rPr>
        <w:t>199</w:t>
      </w:r>
      <w:r w:rsidR="002D1A46">
        <w:rPr>
          <w:noProof/>
        </w:rPr>
        <w:fldChar w:fldCharType="end"/>
      </w:r>
    </w:p>
    <w:p w14:paraId="2283F11F" w14:textId="7E29A418"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1.1</w:t>
      </w:r>
      <w:r>
        <w:rPr>
          <w:rFonts w:asciiTheme="minorHAnsi" w:eastAsiaTheme="minorEastAsia" w:hAnsiTheme="minorHAnsi" w:cstheme="minorBidi"/>
          <w:noProof/>
          <w:kern w:val="2"/>
          <w:sz w:val="24"/>
          <w:szCs w:val="24"/>
          <w14:ligatures w14:val="standardContextual"/>
        </w:rPr>
        <w:tab/>
      </w:r>
      <w:r>
        <w:rPr>
          <w:noProof/>
        </w:rPr>
        <w:t>Strategic direction statement</w:t>
      </w:r>
      <w:r>
        <w:rPr>
          <w:noProof/>
        </w:rPr>
        <w:tab/>
      </w:r>
      <w:r>
        <w:rPr>
          <w:noProof/>
        </w:rPr>
        <w:fldChar w:fldCharType="begin"/>
      </w:r>
      <w:r>
        <w:rPr>
          <w:noProof/>
        </w:rPr>
        <w:instrText xml:space="preserve"> PAGEREF _Toc192851290 \h </w:instrText>
      </w:r>
      <w:r>
        <w:rPr>
          <w:noProof/>
        </w:rPr>
      </w:r>
      <w:r>
        <w:rPr>
          <w:noProof/>
        </w:rPr>
        <w:fldChar w:fldCharType="separate"/>
      </w:r>
      <w:r w:rsidR="00A37C16">
        <w:rPr>
          <w:noProof/>
        </w:rPr>
        <w:t>199</w:t>
      </w:r>
      <w:r>
        <w:rPr>
          <w:noProof/>
        </w:rPr>
        <w:fldChar w:fldCharType="end"/>
      </w:r>
    </w:p>
    <w:p w14:paraId="3AC5FA0B" w14:textId="0E81D796"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1.2</w:t>
      </w:r>
      <w:r>
        <w:rPr>
          <w:rFonts w:asciiTheme="minorHAnsi" w:eastAsiaTheme="minorEastAsia" w:hAnsiTheme="minorHAnsi" w:cstheme="minorBidi"/>
          <w:noProof/>
          <w:kern w:val="2"/>
          <w:sz w:val="24"/>
          <w:szCs w:val="24"/>
          <w14:ligatures w14:val="standardContextual"/>
        </w:rPr>
        <w:tab/>
      </w:r>
      <w:r>
        <w:rPr>
          <w:noProof/>
        </w:rPr>
        <w:t>Entity resource statement</w:t>
      </w:r>
      <w:r>
        <w:rPr>
          <w:noProof/>
        </w:rPr>
        <w:tab/>
      </w:r>
      <w:r>
        <w:rPr>
          <w:noProof/>
        </w:rPr>
        <w:fldChar w:fldCharType="begin"/>
      </w:r>
      <w:r>
        <w:rPr>
          <w:noProof/>
        </w:rPr>
        <w:instrText xml:space="preserve"> PAGEREF _Toc192851291 \h </w:instrText>
      </w:r>
      <w:r>
        <w:rPr>
          <w:noProof/>
        </w:rPr>
      </w:r>
      <w:r>
        <w:rPr>
          <w:noProof/>
        </w:rPr>
        <w:fldChar w:fldCharType="separate"/>
      </w:r>
      <w:r w:rsidR="00A37C16">
        <w:rPr>
          <w:noProof/>
        </w:rPr>
        <w:t>200</w:t>
      </w:r>
      <w:r>
        <w:rPr>
          <w:noProof/>
        </w:rPr>
        <w:fldChar w:fldCharType="end"/>
      </w:r>
    </w:p>
    <w:p w14:paraId="58165249" w14:textId="5A4B2D22"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1.3</w:t>
      </w:r>
      <w:r>
        <w:rPr>
          <w:rFonts w:asciiTheme="minorHAnsi" w:eastAsiaTheme="minorEastAsia" w:hAnsiTheme="minorHAnsi" w:cstheme="minorBidi"/>
          <w:noProof/>
          <w:kern w:val="2"/>
          <w:sz w:val="24"/>
          <w:szCs w:val="24"/>
          <w14:ligatures w14:val="standardContextual"/>
        </w:rPr>
        <w:tab/>
      </w:r>
      <w:r>
        <w:rPr>
          <w:noProof/>
        </w:rPr>
        <w:t>Budget measures</w:t>
      </w:r>
      <w:r>
        <w:rPr>
          <w:noProof/>
        </w:rPr>
        <w:tab/>
      </w:r>
      <w:r>
        <w:rPr>
          <w:noProof/>
        </w:rPr>
        <w:fldChar w:fldCharType="begin"/>
      </w:r>
      <w:r>
        <w:rPr>
          <w:noProof/>
        </w:rPr>
        <w:instrText xml:space="preserve"> PAGEREF _Toc192851292 \h </w:instrText>
      </w:r>
      <w:r>
        <w:rPr>
          <w:noProof/>
        </w:rPr>
      </w:r>
      <w:r>
        <w:rPr>
          <w:noProof/>
        </w:rPr>
        <w:fldChar w:fldCharType="separate"/>
      </w:r>
      <w:r w:rsidR="00A37C16">
        <w:rPr>
          <w:noProof/>
        </w:rPr>
        <w:t>202</w:t>
      </w:r>
      <w:r>
        <w:rPr>
          <w:noProof/>
        </w:rPr>
        <w:fldChar w:fldCharType="end"/>
      </w:r>
    </w:p>
    <w:p w14:paraId="6B5F8FA3" w14:textId="13DB3BEE" w:rsidR="002D1A46" w:rsidRDefault="002D1A46">
      <w:pPr>
        <w:pStyle w:val="TOC1"/>
        <w:rPr>
          <w:rFonts w:asciiTheme="minorHAnsi" w:eastAsiaTheme="minorEastAsia" w:hAnsiTheme="minorHAnsi" w:cstheme="minorBidi"/>
          <w:b w:val="0"/>
          <w:noProof/>
          <w:kern w:val="2"/>
          <w:sz w:val="24"/>
          <w:szCs w:val="24"/>
          <w14:ligatures w14:val="standardContextual"/>
        </w:rPr>
      </w:pPr>
      <w:r>
        <w:rPr>
          <w:noProof/>
        </w:rPr>
        <w:t>Section 2: Outcomes and planned performance</w:t>
      </w:r>
      <w:r>
        <w:rPr>
          <w:noProof/>
        </w:rPr>
        <w:tab/>
      </w:r>
      <w:r>
        <w:rPr>
          <w:noProof/>
        </w:rPr>
        <w:fldChar w:fldCharType="begin"/>
      </w:r>
      <w:r>
        <w:rPr>
          <w:noProof/>
        </w:rPr>
        <w:instrText xml:space="preserve"> PAGEREF _Toc192851293 \h </w:instrText>
      </w:r>
      <w:r>
        <w:rPr>
          <w:noProof/>
        </w:rPr>
      </w:r>
      <w:r>
        <w:rPr>
          <w:noProof/>
        </w:rPr>
        <w:fldChar w:fldCharType="separate"/>
      </w:r>
      <w:r w:rsidR="00A37C16">
        <w:rPr>
          <w:noProof/>
        </w:rPr>
        <w:t>203</w:t>
      </w:r>
      <w:r>
        <w:rPr>
          <w:noProof/>
        </w:rPr>
        <w:fldChar w:fldCharType="end"/>
      </w:r>
    </w:p>
    <w:p w14:paraId="4C16473E" w14:textId="23855F3A"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 xml:space="preserve">2.1 </w:t>
      </w:r>
      <w:r>
        <w:rPr>
          <w:rFonts w:asciiTheme="minorHAnsi" w:eastAsiaTheme="minorEastAsia" w:hAnsiTheme="minorHAnsi" w:cstheme="minorBidi"/>
          <w:noProof/>
          <w:kern w:val="2"/>
          <w:sz w:val="24"/>
          <w:szCs w:val="24"/>
          <w14:ligatures w14:val="standardContextual"/>
        </w:rPr>
        <w:tab/>
      </w:r>
      <w:r>
        <w:rPr>
          <w:noProof/>
        </w:rPr>
        <w:t>Budgeted expenses and performance for Outcome 1</w:t>
      </w:r>
      <w:r>
        <w:rPr>
          <w:noProof/>
        </w:rPr>
        <w:tab/>
      </w:r>
      <w:r>
        <w:rPr>
          <w:noProof/>
        </w:rPr>
        <w:fldChar w:fldCharType="begin"/>
      </w:r>
      <w:r>
        <w:rPr>
          <w:noProof/>
        </w:rPr>
        <w:instrText xml:space="preserve"> PAGEREF _Toc192851294 \h </w:instrText>
      </w:r>
      <w:r>
        <w:rPr>
          <w:noProof/>
        </w:rPr>
      </w:r>
      <w:r>
        <w:rPr>
          <w:noProof/>
        </w:rPr>
        <w:fldChar w:fldCharType="separate"/>
      </w:r>
      <w:r w:rsidR="00A37C16">
        <w:rPr>
          <w:noProof/>
        </w:rPr>
        <w:t>204</w:t>
      </w:r>
      <w:r>
        <w:rPr>
          <w:noProof/>
        </w:rPr>
        <w:fldChar w:fldCharType="end"/>
      </w:r>
    </w:p>
    <w:p w14:paraId="0DB7E613" w14:textId="5EC9E74B" w:rsidR="002D1A46" w:rsidRDefault="002D1A46">
      <w:pPr>
        <w:pStyle w:val="TOC1"/>
        <w:rPr>
          <w:rFonts w:asciiTheme="minorHAnsi" w:eastAsiaTheme="minorEastAsia" w:hAnsiTheme="minorHAnsi" w:cstheme="minorBidi"/>
          <w:b w:val="0"/>
          <w:noProof/>
          <w:kern w:val="2"/>
          <w:sz w:val="24"/>
          <w:szCs w:val="24"/>
          <w14:ligatures w14:val="standardContextual"/>
        </w:rPr>
      </w:pPr>
      <w:r>
        <w:rPr>
          <w:noProof/>
        </w:rPr>
        <w:t>Section 3: Budgeted financial statements</w:t>
      </w:r>
      <w:r>
        <w:rPr>
          <w:noProof/>
        </w:rPr>
        <w:tab/>
      </w:r>
      <w:r>
        <w:rPr>
          <w:noProof/>
        </w:rPr>
        <w:fldChar w:fldCharType="begin"/>
      </w:r>
      <w:r>
        <w:rPr>
          <w:noProof/>
        </w:rPr>
        <w:instrText xml:space="preserve"> PAGEREF _Toc192851295 \h </w:instrText>
      </w:r>
      <w:r>
        <w:rPr>
          <w:noProof/>
        </w:rPr>
      </w:r>
      <w:r>
        <w:rPr>
          <w:noProof/>
        </w:rPr>
        <w:fldChar w:fldCharType="separate"/>
      </w:r>
      <w:r w:rsidR="00A37C16">
        <w:rPr>
          <w:noProof/>
        </w:rPr>
        <w:t>206</w:t>
      </w:r>
      <w:r>
        <w:rPr>
          <w:noProof/>
        </w:rPr>
        <w:fldChar w:fldCharType="end"/>
      </w:r>
    </w:p>
    <w:p w14:paraId="6302247E" w14:textId="5AD5FCF7" w:rsidR="002D1A46" w:rsidRDefault="002D1A46">
      <w:pPr>
        <w:pStyle w:val="TOC2"/>
        <w:rPr>
          <w:rFonts w:asciiTheme="minorHAnsi" w:eastAsiaTheme="minorEastAsia" w:hAnsiTheme="minorHAnsi" w:cstheme="minorBidi"/>
          <w:noProof/>
          <w:kern w:val="2"/>
          <w:sz w:val="24"/>
          <w:szCs w:val="24"/>
          <w14:ligatures w14:val="standardContextual"/>
        </w:rPr>
      </w:pPr>
      <w:r>
        <w:rPr>
          <w:noProof/>
        </w:rPr>
        <w:t>3.1</w:t>
      </w:r>
      <w:r>
        <w:rPr>
          <w:rFonts w:asciiTheme="minorHAnsi" w:eastAsiaTheme="minorEastAsia" w:hAnsiTheme="minorHAnsi" w:cstheme="minorBidi"/>
          <w:noProof/>
          <w:kern w:val="2"/>
          <w:sz w:val="24"/>
          <w:szCs w:val="24"/>
          <w14:ligatures w14:val="standardContextual"/>
        </w:rPr>
        <w:tab/>
      </w:r>
      <w:r>
        <w:rPr>
          <w:noProof/>
        </w:rPr>
        <w:t>Budgeted financial statements</w:t>
      </w:r>
      <w:r>
        <w:rPr>
          <w:noProof/>
        </w:rPr>
        <w:tab/>
      </w:r>
      <w:r>
        <w:rPr>
          <w:noProof/>
        </w:rPr>
        <w:fldChar w:fldCharType="begin"/>
      </w:r>
      <w:r>
        <w:rPr>
          <w:noProof/>
        </w:rPr>
        <w:instrText xml:space="preserve"> PAGEREF _Toc192851296 \h </w:instrText>
      </w:r>
      <w:r>
        <w:rPr>
          <w:noProof/>
        </w:rPr>
      </w:r>
      <w:r>
        <w:rPr>
          <w:noProof/>
        </w:rPr>
        <w:fldChar w:fldCharType="separate"/>
      </w:r>
      <w:r w:rsidR="00A37C16">
        <w:rPr>
          <w:noProof/>
        </w:rPr>
        <w:t>206</w:t>
      </w:r>
      <w:r>
        <w:rPr>
          <w:noProof/>
        </w:rPr>
        <w:fldChar w:fldCharType="end"/>
      </w:r>
    </w:p>
    <w:p w14:paraId="55E71EDE" w14:textId="643EDB73" w:rsidR="00556E13" w:rsidRDefault="00556E13" w:rsidP="004A5D18">
      <w:pPr>
        <w:pStyle w:val="TOC2"/>
      </w:pPr>
      <w:r>
        <w:fldChar w:fldCharType="end"/>
      </w:r>
    </w:p>
    <w:p w14:paraId="1E9818F2" w14:textId="77777777" w:rsidR="00556E13" w:rsidRPr="008B5AFD" w:rsidRDefault="00556E13" w:rsidP="00556E13"/>
    <w:p w14:paraId="4C01BDC7" w14:textId="77777777" w:rsidR="00556E13" w:rsidRDefault="00556E13" w:rsidP="00556E13">
      <w:pPr>
        <w:sectPr w:rsidR="00556E13" w:rsidSect="00556E13">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2835" w:right="2098" w:bottom="2466" w:left="2098" w:header="1814" w:footer="1814" w:gutter="0"/>
          <w:cols w:space="708"/>
          <w:titlePg/>
          <w:docGrid w:linePitch="360"/>
        </w:sectPr>
      </w:pPr>
    </w:p>
    <w:p w14:paraId="79DA482B" w14:textId="77777777" w:rsidR="00556E13" w:rsidRDefault="00556E13" w:rsidP="00556E13">
      <w:pPr>
        <w:pStyle w:val="Heading1"/>
      </w:pPr>
      <w:bookmarkStart w:id="7" w:name="_Toc192851170"/>
      <w:bookmarkStart w:id="8" w:name="_Toc193467901"/>
      <w:r>
        <w:lastRenderedPageBreak/>
        <w:t>Parliamentary Workplace Support Service</w:t>
      </w:r>
      <w:bookmarkEnd w:id="7"/>
      <w:bookmarkEnd w:id="8"/>
      <w:r>
        <w:t xml:space="preserve"> </w:t>
      </w:r>
    </w:p>
    <w:p w14:paraId="460F8166" w14:textId="77777777" w:rsidR="00556E13" w:rsidRPr="002C4D41" w:rsidRDefault="00556E13" w:rsidP="00556E13">
      <w:pPr>
        <w:pStyle w:val="Heading2"/>
      </w:pPr>
      <w:bookmarkStart w:id="9" w:name="_Toc192601094"/>
      <w:bookmarkStart w:id="10" w:name="_Toc192690459"/>
      <w:bookmarkStart w:id="11" w:name="_Toc192695447"/>
      <w:bookmarkStart w:id="12" w:name="_Toc192695981"/>
      <w:bookmarkStart w:id="13" w:name="_Toc192787093"/>
      <w:bookmarkStart w:id="14" w:name="_Toc192846672"/>
      <w:bookmarkStart w:id="15" w:name="_Toc192851289"/>
      <w:r w:rsidRPr="002C4D41">
        <w:t xml:space="preserve">Section 1: Entity overview and </w:t>
      </w:r>
      <w:r>
        <w:t>reso</w:t>
      </w:r>
      <w:r w:rsidRPr="002C4D41">
        <w:t>urces</w:t>
      </w:r>
      <w:bookmarkEnd w:id="9"/>
      <w:bookmarkEnd w:id="10"/>
      <w:bookmarkEnd w:id="11"/>
      <w:bookmarkEnd w:id="12"/>
      <w:bookmarkEnd w:id="13"/>
      <w:bookmarkEnd w:id="14"/>
      <w:bookmarkEnd w:id="15"/>
    </w:p>
    <w:p w14:paraId="5BE3EF8F" w14:textId="77777777" w:rsidR="00556E13" w:rsidRDefault="00556E13" w:rsidP="00556E13">
      <w:pPr>
        <w:pStyle w:val="Heading3"/>
      </w:pPr>
      <w:bookmarkStart w:id="16" w:name="_Toc192601095"/>
      <w:bookmarkStart w:id="17" w:name="_Toc192690460"/>
      <w:bookmarkStart w:id="18" w:name="_Toc192695448"/>
      <w:bookmarkStart w:id="19" w:name="_Toc192695982"/>
      <w:bookmarkStart w:id="20" w:name="_Toc192787094"/>
      <w:bookmarkStart w:id="21" w:name="_Toc192846673"/>
      <w:bookmarkStart w:id="22" w:name="_Toc192851290"/>
      <w:r>
        <w:t>1.1</w:t>
      </w:r>
      <w:r>
        <w:tab/>
        <w:t>Strategic direction statement</w:t>
      </w:r>
      <w:bookmarkEnd w:id="16"/>
      <w:bookmarkEnd w:id="17"/>
      <w:bookmarkEnd w:id="18"/>
      <w:bookmarkEnd w:id="19"/>
      <w:bookmarkEnd w:id="20"/>
      <w:bookmarkEnd w:id="21"/>
      <w:bookmarkEnd w:id="22"/>
    </w:p>
    <w:p w14:paraId="526A220E" w14:textId="77777777" w:rsidR="00556E13" w:rsidRDefault="00556E13" w:rsidP="00A0306A">
      <w:pPr>
        <w:pStyle w:val="Exampletext"/>
        <w:tabs>
          <w:tab w:val="left" w:pos="2127"/>
        </w:tabs>
        <w:rPr>
          <w:i w:val="0"/>
          <w:color w:val="auto"/>
          <w:lang w:val="en-US"/>
        </w:rPr>
      </w:pPr>
      <w:r w:rsidRPr="5625556C">
        <w:rPr>
          <w:i w:val="0"/>
          <w:color w:val="auto"/>
          <w:lang w:val="en-US"/>
        </w:rPr>
        <w:t xml:space="preserve">The Parliamentary Workplace Support Service (PWSS) was established as an independent statutory agency on 1 October 2023 through the </w:t>
      </w:r>
      <w:r w:rsidRPr="5625556C">
        <w:rPr>
          <w:color w:val="auto"/>
          <w:lang w:val="en-US"/>
        </w:rPr>
        <w:t>Parliamentary Workplace Support Service Act 2023</w:t>
      </w:r>
      <w:r w:rsidRPr="5625556C">
        <w:rPr>
          <w:i w:val="0"/>
          <w:color w:val="auto"/>
          <w:lang w:val="en-US"/>
        </w:rPr>
        <w:t>.</w:t>
      </w:r>
    </w:p>
    <w:p w14:paraId="4CA95C82" w14:textId="77777777" w:rsidR="00556E13" w:rsidRDefault="00556E13" w:rsidP="00556E13">
      <w:r>
        <w:t>The purpose of the PWSS is to provide an end-to-end Human Resource service for parliamentarians and their staff, and a support service for all who work in Commonwealth Parliamentary Workplaces (CPWs).</w:t>
      </w:r>
    </w:p>
    <w:p w14:paraId="184ED6DF" w14:textId="77777777" w:rsidR="00556E13" w:rsidRDefault="00556E13" w:rsidP="00556E13">
      <w:r>
        <w:t>The following strategic priorities outline the areas of focus for the PWSS during 2025-26:</w:t>
      </w:r>
    </w:p>
    <w:p w14:paraId="2395F537" w14:textId="77777777" w:rsidR="00556E13" w:rsidRPr="007B5FAE" w:rsidRDefault="00556E13" w:rsidP="00736BBE">
      <w:pPr>
        <w:pStyle w:val="ListParagraph"/>
        <w:numPr>
          <w:ilvl w:val="0"/>
          <w:numId w:val="19"/>
        </w:numPr>
        <w:spacing w:before="0" w:after="160" w:line="278" w:lineRule="auto"/>
        <w:rPr>
          <w:rFonts w:ascii="Book Antiqua" w:eastAsia="Times New Roman" w:hAnsi="Book Antiqua"/>
          <w:sz w:val="19"/>
          <w:szCs w:val="20"/>
          <w:lang w:val="en-AU" w:eastAsia="en-AU"/>
        </w:rPr>
      </w:pPr>
      <w:r w:rsidRPr="007B5FAE">
        <w:rPr>
          <w:rFonts w:ascii="Book Antiqua" w:eastAsia="Times New Roman" w:hAnsi="Book Antiqua"/>
          <w:sz w:val="19"/>
          <w:szCs w:val="20"/>
          <w:lang w:val="en-AU" w:eastAsia="en-AU"/>
        </w:rPr>
        <w:t>Supporting parliamentarians and their staff through the transition from the 47th to the 48th Parliament.</w:t>
      </w:r>
    </w:p>
    <w:p w14:paraId="4AED0E67" w14:textId="77777777" w:rsidR="00556E13" w:rsidRPr="007B5FAE" w:rsidRDefault="00556E13" w:rsidP="00736BBE">
      <w:pPr>
        <w:pStyle w:val="ListParagraph"/>
        <w:numPr>
          <w:ilvl w:val="0"/>
          <w:numId w:val="19"/>
        </w:numPr>
        <w:spacing w:before="0" w:after="160" w:line="278" w:lineRule="auto"/>
        <w:rPr>
          <w:rFonts w:ascii="Book Antiqua" w:eastAsia="Times New Roman" w:hAnsi="Book Antiqua"/>
          <w:sz w:val="19"/>
          <w:szCs w:val="20"/>
          <w:lang w:val="en-AU" w:eastAsia="en-AU"/>
        </w:rPr>
      </w:pPr>
      <w:r w:rsidRPr="007B5FAE">
        <w:rPr>
          <w:rFonts w:ascii="Book Antiqua" w:eastAsia="Times New Roman" w:hAnsi="Book Antiqua"/>
          <w:sz w:val="19"/>
          <w:szCs w:val="20"/>
          <w:lang w:val="en-AU" w:eastAsia="en-AU"/>
        </w:rPr>
        <w:t>Establishing the PWSS Consultative Committee.</w:t>
      </w:r>
    </w:p>
    <w:p w14:paraId="034E73F1" w14:textId="77777777" w:rsidR="00556E13" w:rsidRPr="007B5FAE" w:rsidRDefault="00556E13" w:rsidP="00736BBE">
      <w:pPr>
        <w:pStyle w:val="ListParagraph"/>
        <w:numPr>
          <w:ilvl w:val="0"/>
          <w:numId w:val="19"/>
        </w:numPr>
        <w:spacing w:before="0" w:after="160" w:line="278" w:lineRule="auto"/>
        <w:rPr>
          <w:rFonts w:ascii="Book Antiqua" w:eastAsia="Times New Roman" w:hAnsi="Book Antiqua"/>
          <w:sz w:val="19"/>
          <w:szCs w:val="20"/>
          <w:lang w:val="en-AU" w:eastAsia="en-AU"/>
        </w:rPr>
      </w:pPr>
      <w:r w:rsidRPr="007B5FAE">
        <w:rPr>
          <w:rFonts w:ascii="Book Antiqua" w:eastAsia="Times New Roman" w:hAnsi="Book Antiqua"/>
          <w:sz w:val="19"/>
          <w:szCs w:val="20"/>
          <w:lang w:val="en-AU" w:eastAsia="en-AU"/>
        </w:rPr>
        <w:t>Publishing the first report on indicators of cultural change.</w:t>
      </w:r>
    </w:p>
    <w:p w14:paraId="73C294F4" w14:textId="77777777" w:rsidR="00556E13" w:rsidRDefault="00556E13" w:rsidP="00736BBE">
      <w:pPr>
        <w:pStyle w:val="ListParagraph"/>
        <w:numPr>
          <w:ilvl w:val="0"/>
          <w:numId w:val="19"/>
        </w:numPr>
        <w:spacing w:before="0" w:after="160" w:line="278" w:lineRule="auto"/>
        <w:rPr>
          <w:rFonts w:ascii="Book Antiqua" w:eastAsia="Times New Roman" w:hAnsi="Book Antiqua"/>
          <w:sz w:val="19"/>
          <w:szCs w:val="20"/>
          <w:lang w:val="en-AU" w:eastAsia="en-AU"/>
        </w:rPr>
      </w:pPr>
      <w:r w:rsidRPr="007B5FAE">
        <w:rPr>
          <w:rFonts w:ascii="Book Antiqua" w:eastAsia="Times New Roman" w:hAnsi="Book Antiqua"/>
          <w:sz w:val="19"/>
          <w:szCs w:val="20"/>
          <w:lang w:val="en-AU" w:eastAsia="en-AU"/>
        </w:rPr>
        <w:t>Commencing the review of the PWSS following its first year of operation.</w:t>
      </w:r>
    </w:p>
    <w:p w14:paraId="0AD93B86" w14:textId="77777777" w:rsidR="00556E13" w:rsidRPr="007B5FAE" w:rsidRDefault="00556E13" w:rsidP="00736BBE">
      <w:pPr>
        <w:pStyle w:val="ListParagraph"/>
        <w:numPr>
          <w:ilvl w:val="0"/>
          <w:numId w:val="19"/>
        </w:numPr>
        <w:spacing w:before="0" w:after="160" w:line="278" w:lineRule="auto"/>
        <w:rPr>
          <w:rFonts w:ascii="Book Antiqua" w:eastAsia="Times New Roman" w:hAnsi="Book Antiqua"/>
          <w:sz w:val="19"/>
          <w:szCs w:val="20"/>
          <w:lang w:val="en-AU" w:eastAsia="en-AU"/>
        </w:rPr>
      </w:pPr>
      <w:r>
        <w:rPr>
          <w:rFonts w:ascii="Book Antiqua" w:eastAsia="Times New Roman" w:hAnsi="Book Antiqua"/>
          <w:sz w:val="19"/>
          <w:szCs w:val="20"/>
          <w:lang w:val="en-AU" w:eastAsia="en-AU"/>
        </w:rPr>
        <w:t xml:space="preserve">Continuing to establish the Independent Parliamentary Standards Commission (IPSC). </w:t>
      </w:r>
    </w:p>
    <w:p w14:paraId="4ACD36DB" w14:textId="77777777" w:rsidR="00556E13" w:rsidRDefault="00556E13" w:rsidP="00556E13">
      <w:r>
        <w:t>Through the ongoing building and broadening of positive stakeholder relationships across CPWs the PWSS will continue to cement its role as trusted advisors to all CPW participants.</w:t>
      </w:r>
    </w:p>
    <w:p w14:paraId="3DBE4BB9" w14:textId="77777777" w:rsidR="00556E13" w:rsidRPr="00CC1431" w:rsidRDefault="00556E13" w:rsidP="00556E13">
      <w:pPr>
        <w:pStyle w:val="Exampletext"/>
        <w:rPr>
          <w:i w:val="0"/>
          <w:iCs/>
          <w:color w:val="auto"/>
        </w:rPr>
      </w:pPr>
    </w:p>
    <w:p w14:paraId="486BBBB8" w14:textId="77777777" w:rsidR="00556E13" w:rsidRDefault="00556E13" w:rsidP="00556E13">
      <w:pPr>
        <w:spacing w:before="0" w:after="0" w:line="240" w:lineRule="auto"/>
        <w:rPr>
          <w:rFonts w:ascii="Arial Bold" w:hAnsi="Arial Bold"/>
          <w:b/>
          <w:sz w:val="22"/>
        </w:rPr>
      </w:pPr>
      <w:r>
        <w:br w:type="page"/>
      </w:r>
    </w:p>
    <w:p w14:paraId="680D4E91" w14:textId="77777777" w:rsidR="00556E13" w:rsidRDefault="00556E13" w:rsidP="00556E13">
      <w:pPr>
        <w:pStyle w:val="Heading3"/>
      </w:pPr>
      <w:bookmarkStart w:id="23" w:name="_Toc192601096"/>
      <w:bookmarkStart w:id="24" w:name="_Toc192690461"/>
      <w:bookmarkStart w:id="25" w:name="_Toc192695449"/>
      <w:bookmarkStart w:id="26" w:name="_Toc192695983"/>
      <w:bookmarkStart w:id="27" w:name="_Toc192787095"/>
      <w:bookmarkStart w:id="28" w:name="_Toc192846674"/>
      <w:bookmarkStart w:id="29" w:name="_Toc192851291"/>
      <w:r>
        <w:lastRenderedPageBreak/>
        <w:t>1.2</w:t>
      </w:r>
      <w:r>
        <w:tab/>
        <w:t>Entity resource statement</w:t>
      </w:r>
      <w:bookmarkEnd w:id="23"/>
      <w:bookmarkEnd w:id="24"/>
      <w:bookmarkEnd w:id="25"/>
      <w:bookmarkEnd w:id="26"/>
      <w:bookmarkEnd w:id="27"/>
      <w:bookmarkEnd w:id="28"/>
      <w:bookmarkEnd w:id="29"/>
    </w:p>
    <w:p w14:paraId="618C10E0" w14:textId="77777777" w:rsidR="00556E13" w:rsidRDefault="00556E13" w:rsidP="00556E13">
      <w:r>
        <w:t>Table 1.1 shows the total resourcing from all sources available to the entity for its operations and to deliver programs and services on behalf of the Government.</w:t>
      </w:r>
    </w:p>
    <w:p w14:paraId="55705969" w14:textId="77777777" w:rsidR="00556E13" w:rsidRDefault="00556E13" w:rsidP="00556E13">
      <w:r>
        <w:t>The table summarises how resources will be applied by outcome (government strategic policy objectives) and by administered (on behalf of the Government or the public) and departmental (for the entity’s operations) classification.</w:t>
      </w:r>
    </w:p>
    <w:p w14:paraId="5222EA88" w14:textId="77777777" w:rsidR="00556E13" w:rsidRDefault="00556E13" w:rsidP="00556E13">
      <w:r>
        <w:t xml:space="preserve">For more detailed information on special accounts and special appropriations, please refer to the </w:t>
      </w:r>
      <w:r w:rsidRPr="00412C0B">
        <w:rPr>
          <w:i/>
        </w:rPr>
        <w:t>Budget Paper No. 4 – Agency Resourcing</w:t>
      </w:r>
      <w:r>
        <w:t xml:space="preserve">. </w:t>
      </w:r>
    </w:p>
    <w:p w14:paraId="208C57FF" w14:textId="77777777" w:rsidR="00556E13" w:rsidRDefault="00556E13" w:rsidP="00556E13">
      <w:r>
        <w:t>Information in this table is presented on a resourcing (that is, appropriations/cash available) basis, whilst the ‘Budgeted expenses by Outcome 1’ tables in Section 2 and the financial statements in Section 3 are presented on an accrual basis. Amounts presented below are consistent with amounts presented in the Appropriation Bills themselves.</w:t>
      </w:r>
    </w:p>
    <w:p w14:paraId="43189D64" w14:textId="77777777" w:rsidR="00556E13" w:rsidRDefault="00556E13" w:rsidP="00556E13">
      <w:pPr>
        <w:pStyle w:val="TableHeading"/>
      </w:pPr>
      <w:r>
        <w:br w:type="page"/>
      </w:r>
      <w:r w:rsidRPr="00D44150">
        <w:lastRenderedPageBreak/>
        <w:t>Table 1.1:</w:t>
      </w:r>
      <w:r>
        <w:t xml:space="preserve">Parliamentary Workplace Support Service </w:t>
      </w:r>
      <w:r w:rsidRPr="00D44150">
        <w:t>resource statement</w:t>
      </w:r>
      <w:r>
        <w:t xml:space="preserve"> – Budget estimates for 2025–26 </w:t>
      </w:r>
      <w:r w:rsidRPr="00D44150">
        <w:t xml:space="preserve">as at Budget </w:t>
      </w:r>
      <w:r>
        <w:t>March 2025</w:t>
      </w:r>
    </w:p>
    <w:p w14:paraId="225AD14F" w14:textId="77777777" w:rsidR="00556E13" w:rsidRDefault="00556E13" w:rsidP="00556E13">
      <w:pPr>
        <w:pStyle w:val="ChartGraphic"/>
      </w:pPr>
    </w:p>
    <w:p w14:paraId="6E33FA35" w14:textId="4E4CF0FD" w:rsidR="00B4137F" w:rsidRDefault="00AF7612" w:rsidP="00556E13">
      <w:pPr>
        <w:pStyle w:val="ChartGraphic"/>
      </w:pPr>
      <w:r w:rsidRPr="00AF7612">
        <w:rPr>
          <w:noProof/>
        </w:rPr>
        <w:drawing>
          <wp:inline distT="0" distB="0" distL="0" distR="0" wp14:anchorId="4033F939" wp14:editId="7248B431">
            <wp:extent cx="4895850" cy="2590165"/>
            <wp:effectExtent l="0" t="0" r="0" b="635"/>
            <wp:docPr id="10639182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590165"/>
                    </a:xfrm>
                    <a:prstGeom prst="rect">
                      <a:avLst/>
                    </a:prstGeom>
                    <a:noFill/>
                    <a:ln>
                      <a:noFill/>
                    </a:ln>
                  </pic:spPr>
                </pic:pic>
              </a:graphicData>
            </a:graphic>
          </wp:inline>
        </w:drawing>
      </w:r>
    </w:p>
    <w:p w14:paraId="059C6C9C" w14:textId="77777777" w:rsidR="00A63D2B" w:rsidRDefault="00A63D2B" w:rsidP="005E4582">
      <w:pPr>
        <w:pStyle w:val="ChartandTableFootnoteAlpha"/>
        <w:spacing w:before="120"/>
        <w:rPr>
          <w:noProof/>
        </w:rPr>
      </w:pPr>
      <w:r w:rsidRPr="00A63D2B">
        <w:rPr>
          <w:noProof/>
        </w:rPr>
        <w:t>Prepared on a resourcing (i.e. appropriations available) basis.</w:t>
      </w:r>
    </w:p>
    <w:p w14:paraId="466B7ACD" w14:textId="77777777" w:rsidR="00182B0A" w:rsidRPr="00BA2711" w:rsidRDefault="00182B0A" w:rsidP="005B0031">
      <w:pPr>
        <w:pStyle w:val="ChartandTableFootnote"/>
        <w:rPr>
          <w:noProof/>
        </w:rPr>
      </w:pPr>
      <w:r w:rsidRPr="00182B0A">
        <w:rPr>
          <w:noProof/>
        </w:rPr>
        <w:t xml:space="preserve">All figures shown above </w:t>
      </w:r>
      <w:r w:rsidRPr="00BA2711">
        <w:rPr>
          <w:noProof/>
        </w:rPr>
        <w:t>are GST exclusive - these may not match figures in the cash flow statement.</w:t>
      </w:r>
    </w:p>
    <w:p w14:paraId="233797BD" w14:textId="2CCD392C" w:rsidR="005B0031" w:rsidRPr="00BA2711" w:rsidRDefault="00182B0A" w:rsidP="00736BBE">
      <w:pPr>
        <w:pStyle w:val="ChartandTableFootnoteAlpha"/>
        <w:numPr>
          <w:ilvl w:val="0"/>
          <w:numId w:val="50"/>
        </w:numPr>
      </w:pPr>
      <w:r w:rsidRPr="00BA2711">
        <w:t>Appropriation Bill (No. 1) 2025-</w:t>
      </w:r>
      <w:r w:rsidR="001176CA" w:rsidRPr="00BA2711">
        <w:t>2026 and Supply Bill (No. 1) 2025–2026.</w:t>
      </w:r>
    </w:p>
    <w:p w14:paraId="787A7E80" w14:textId="77777777" w:rsidR="005B0031" w:rsidRPr="00BA2711" w:rsidRDefault="00A14D1E" w:rsidP="00736BBE">
      <w:pPr>
        <w:pStyle w:val="ChartandTableFootnoteAlpha"/>
        <w:numPr>
          <w:ilvl w:val="0"/>
          <w:numId w:val="50"/>
        </w:numPr>
      </w:pPr>
      <w:r w:rsidRPr="00BA2711">
        <w:t>Excludes departmental capital budget (DCB).</w:t>
      </w:r>
    </w:p>
    <w:p w14:paraId="0204A0BC" w14:textId="58170A20" w:rsidR="005B0031" w:rsidRPr="00BA2711" w:rsidRDefault="00A14D1E" w:rsidP="00736BBE">
      <w:pPr>
        <w:pStyle w:val="ChartandTableFootnoteAlpha"/>
        <w:numPr>
          <w:ilvl w:val="0"/>
          <w:numId w:val="50"/>
        </w:numPr>
      </w:pPr>
      <w:r w:rsidRPr="00BA2711">
        <w:t>Departmental Capital budgets are not separately identified in Appropriation Bill (</w:t>
      </w:r>
      <w:r w:rsidR="00553258" w:rsidRPr="00BA2711">
        <w:t>No. 1) and Supply Bill (No. 1)</w:t>
      </w:r>
      <w:r w:rsidRPr="00BA2711">
        <w:t xml:space="preserve"> and form part of ordinary annual services items. Please refer to Table 3.5 for further details. For accounting purposes, capital budget appropriations have been designated as a 'contribution by owner'.</w:t>
      </w:r>
    </w:p>
    <w:p w14:paraId="3081E59E" w14:textId="06EC4FDC" w:rsidR="00545AC3" w:rsidRPr="00BA2711" w:rsidRDefault="005B0031" w:rsidP="00736BBE">
      <w:pPr>
        <w:pStyle w:val="ChartandTableFootnoteAlpha"/>
        <w:numPr>
          <w:ilvl w:val="0"/>
          <w:numId w:val="50"/>
        </w:numPr>
      </w:pPr>
      <w:r w:rsidRPr="00BA2711">
        <w:t>The Parliamentary Workplace Support Service has received a total of $11</w:t>
      </w:r>
      <w:r w:rsidR="00D3790B">
        <w:t>.3m</w:t>
      </w:r>
      <w:r w:rsidRPr="00BA2711">
        <w:t xml:space="preserve"> across the forward estimates, through a transfer from the Department of Finance.</w:t>
      </w:r>
    </w:p>
    <w:p w14:paraId="1EB16313" w14:textId="77777777" w:rsidR="00545AC3" w:rsidRDefault="00545AC3" w:rsidP="00545AC3">
      <w:pPr>
        <w:pStyle w:val="ChartandTableFootnoteAlpha"/>
      </w:pPr>
    </w:p>
    <w:p w14:paraId="111C7E39" w14:textId="02700661" w:rsidR="00556E13" w:rsidRPr="005B0031" w:rsidRDefault="00556E13" w:rsidP="00A261BE">
      <w:pPr>
        <w:pStyle w:val="ChartandTableFootnoteAlpha"/>
      </w:pPr>
      <w:r>
        <w:fldChar w:fldCharType="begin"/>
      </w:r>
      <w:r>
        <w:instrText xml:space="preserve"> LINK Excel.Sheet.12 "https://pwssgovau.sharepoint.com/sites/PWSS-Files/pscstrategicmgt/New%20entity/Finance%20Admin/External%20Budgets/2025-26/Budget/2025-26%20Portfolio%20Budget%20Statements%20Excel%20Tables.xlsx" "Table 1.1 NCCE!R3C1:R27C3" \a \f 4 \h </w:instrText>
      </w:r>
      <w:r w:rsidR="000D2D56">
        <w:instrText xml:space="preserve"> \* MERGEFORMAT </w:instrText>
      </w:r>
      <w:r>
        <w:fldChar w:fldCharType="separate"/>
      </w:r>
    </w:p>
    <w:p w14:paraId="6EB37A80" w14:textId="467737EC" w:rsidR="008F246E" w:rsidRPr="00593432" w:rsidRDefault="00556E13" w:rsidP="002A2A44">
      <w:pPr>
        <w:pStyle w:val="Heading3"/>
      </w:pPr>
      <w:r>
        <w:fldChar w:fldCharType="end"/>
      </w:r>
      <w:r>
        <w:br w:type="page"/>
      </w:r>
      <w:bookmarkStart w:id="30" w:name="_Toc192787096"/>
      <w:bookmarkStart w:id="31" w:name="_Toc192846675"/>
      <w:bookmarkStart w:id="32" w:name="_Toc192851292"/>
      <w:r w:rsidR="008F246E" w:rsidRPr="00593432">
        <w:lastRenderedPageBreak/>
        <w:t>1.3</w:t>
      </w:r>
      <w:r w:rsidR="008F246E" w:rsidRPr="00593432">
        <w:tab/>
        <w:t>Budget measures</w:t>
      </w:r>
      <w:bookmarkEnd w:id="30"/>
      <w:bookmarkEnd w:id="31"/>
      <w:bookmarkEnd w:id="32"/>
      <w:r w:rsidR="00F45291" w:rsidRPr="00F45291">
        <w:rPr>
          <w:b w:val="0"/>
        </w:rPr>
        <w:t xml:space="preserve"> </w:t>
      </w:r>
    </w:p>
    <w:p w14:paraId="155AD649" w14:textId="79850A81" w:rsidR="00E96818" w:rsidRDefault="00E96818" w:rsidP="00E96818">
      <w:r w:rsidRPr="00DC32EC">
        <w:t xml:space="preserve">Budget measures </w:t>
      </w:r>
      <w:r>
        <w:t xml:space="preserve">in Part 1 </w:t>
      </w:r>
      <w:r w:rsidRPr="00DC32EC">
        <w:t>relating to</w:t>
      </w:r>
      <w:r>
        <w:t xml:space="preserve"> entity Parliamentary Workplace Support Services</w:t>
      </w:r>
      <w:r w:rsidRPr="00DC32EC">
        <w:t xml:space="preserve"> a</w:t>
      </w:r>
      <w:r>
        <w:t>re detailed in the Budget Paper No. </w:t>
      </w:r>
      <w:r w:rsidRPr="00DC32EC">
        <w:t>2</w:t>
      </w:r>
      <w:r>
        <w:t xml:space="preserve"> and are summarised below.</w:t>
      </w:r>
    </w:p>
    <w:p w14:paraId="58DB7374" w14:textId="77777777" w:rsidR="00E96818" w:rsidRPr="009A40DD" w:rsidRDefault="00E96818" w:rsidP="00E96818">
      <w:pPr>
        <w:pStyle w:val="TableHeading"/>
      </w:pPr>
      <w:r w:rsidRPr="009A40DD">
        <w:t>Table 1.2: Entity</w:t>
      </w:r>
      <w:r>
        <w:t xml:space="preserve"> 2025–26 </w:t>
      </w:r>
      <w:r w:rsidRPr="009A40DD">
        <w:t>Budget measures</w:t>
      </w:r>
    </w:p>
    <w:p w14:paraId="75E9072C" w14:textId="77777777" w:rsidR="00E96818" w:rsidRPr="00A261BE" w:rsidRDefault="00E96818" w:rsidP="00E96818">
      <w:pPr>
        <w:rPr>
          <w:rFonts w:ascii="Arial Bold" w:hAnsi="Arial Bold"/>
          <w:b/>
        </w:rPr>
      </w:pPr>
      <w:r>
        <w:rPr>
          <w:rFonts w:ascii="Arial Bold" w:hAnsi="Arial Bold"/>
          <w:b/>
        </w:rPr>
        <w:t xml:space="preserve">Part 1: </w:t>
      </w:r>
      <w:r w:rsidRPr="007F6CAD">
        <w:rPr>
          <w:rFonts w:ascii="Arial Bold" w:hAnsi="Arial Bold"/>
          <w:b/>
        </w:rPr>
        <w:t xml:space="preserve">Measures announced </w:t>
      </w:r>
      <w:r>
        <w:rPr>
          <w:rFonts w:ascii="Arial Bold" w:hAnsi="Arial Bold"/>
          <w:b/>
        </w:rPr>
        <w:t>since</w:t>
      </w:r>
      <w:r w:rsidRPr="007F6CAD">
        <w:rPr>
          <w:rFonts w:ascii="Arial Bold" w:hAnsi="Arial Bold"/>
          <w:b/>
        </w:rPr>
        <w:t xml:space="preserve"> the</w:t>
      </w:r>
      <w:r>
        <w:rPr>
          <w:rFonts w:ascii="Arial Bold" w:hAnsi="Arial Bold"/>
          <w:b/>
        </w:rPr>
        <w:t xml:space="preserve"> 2024–25 Mid-Year Economic and Fiscal Outlook (MYEFO</w:t>
      </w:r>
      <w:r w:rsidR="00F45291">
        <w:rPr>
          <w:rFonts w:ascii="Arial Bold" w:hAnsi="Arial Bold"/>
          <w:b/>
        </w:rPr>
        <w:t>)</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1.2!R3C1:R21C7" \a \f 4 \h </w:instrText>
      </w:r>
      <w:r>
        <w:fldChar w:fldCharType="separate"/>
      </w:r>
      <w:r>
        <w:rPr>
          <w:rFonts w:ascii="Arial Bold" w:hAnsi="Arial Bold"/>
          <w:b/>
        </w:rPr>
        <w:fldChar w:fldCharType="end"/>
      </w:r>
    </w:p>
    <w:p w14:paraId="30E9EB8E" w14:textId="2BB71897" w:rsidR="005E4582" w:rsidRDefault="005E79C7" w:rsidP="005E4582">
      <w:pPr>
        <w:pStyle w:val="ChartandTableFootnoteAlpha"/>
        <w:spacing w:before="120"/>
      </w:pPr>
      <w:r w:rsidRPr="005E79C7">
        <w:rPr>
          <w:noProof/>
        </w:rPr>
        <w:drawing>
          <wp:inline distT="0" distB="0" distL="0" distR="0" wp14:anchorId="3D682A14" wp14:editId="443A32B0">
            <wp:extent cx="4895850" cy="1736090"/>
            <wp:effectExtent l="0" t="0" r="0" b="0"/>
            <wp:docPr id="61427664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5850" cy="1736090"/>
                    </a:xfrm>
                    <a:prstGeom prst="rect">
                      <a:avLst/>
                    </a:prstGeom>
                    <a:noFill/>
                    <a:ln>
                      <a:noFill/>
                    </a:ln>
                  </pic:spPr>
                </pic:pic>
              </a:graphicData>
            </a:graphic>
          </wp:inline>
        </w:drawing>
      </w:r>
      <w:r w:rsidR="00E22A6E" w:rsidRPr="00E22A6E">
        <w:t xml:space="preserve"> </w:t>
      </w:r>
    </w:p>
    <w:p w14:paraId="732CD26D" w14:textId="314EA3AD" w:rsidR="00FA1C37" w:rsidRDefault="00E22A6E" w:rsidP="005E4582">
      <w:pPr>
        <w:pStyle w:val="ChartandTableFootnoteAlpha"/>
        <w:spacing w:before="120"/>
      </w:pPr>
      <w:r w:rsidRPr="00704BB6">
        <w:t xml:space="preserve">Prepared on a Government </w:t>
      </w:r>
      <w:r w:rsidRPr="001A3FDA">
        <w:t>Finance</w:t>
      </w:r>
      <w:r w:rsidRPr="00704BB6">
        <w:t xml:space="preserve"> Statistics (Underlying Cash) basis. Figures displayed as a negative (</w:t>
      </w:r>
      <w:r>
        <w:noBreakHyphen/>
      </w:r>
      <w:r w:rsidRPr="00704BB6">
        <w:t xml:space="preserve">) represent a </w:t>
      </w:r>
      <w:r w:rsidRPr="00116C76">
        <w:t>decrease</w:t>
      </w:r>
      <w:r w:rsidRPr="00704BB6">
        <w:t xml:space="preserve"> in funds and a positive (+) represent an increase in funds.</w:t>
      </w:r>
    </w:p>
    <w:p w14:paraId="3A177051" w14:textId="3E770BA4" w:rsidR="008332A3" w:rsidRPr="003A617D" w:rsidRDefault="008332A3" w:rsidP="00A261BE">
      <w:pPr>
        <w:pStyle w:val="ChartandTableFootnoteAlpha"/>
        <w:numPr>
          <w:ilvl w:val="0"/>
          <w:numId w:val="79"/>
        </w:numPr>
        <w:spacing w:line="259" w:lineRule="auto"/>
      </w:pPr>
      <w:r w:rsidRPr="00FB06A5">
        <w:t xml:space="preserve">The measure titled Savings from External Labour </w:t>
      </w:r>
      <w:r w:rsidR="003F3F6A">
        <w:t>–</w:t>
      </w:r>
      <w:r w:rsidRPr="00FB06A5">
        <w:t xml:space="preserve"> </w:t>
      </w:r>
      <w:r w:rsidR="003F3F6A">
        <w:t>further extension</w:t>
      </w:r>
      <w:r w:rsidRPr="00FB06A5">
        <w:t xml:space="preserve"> is Cross Portfolio. The full measure description and package details appear in Budget Paper No.2 under Cross Portfolio</w:t>
      </w:r>
      <w:r>
        <w:t>.</w:t>
      </w:r>
    </w:p>
    <w:p w14:paraId="24570865" w14:textId="2D7898D9" w:rsidR="00556E13" w:rsidRDefault="008F246E" w:rsidP="00556E13">
      <w:pPr>
        <w:spacing w:before="0" w:after="0" w:line="240" w:lineRule="auto"/>
      </w:pPr>
      <w:r>
        <w:br w:type="page"/>
      </w:r>
    </w:p>
    <w:p w14:paraId="39E9DADE" w14:textId="22AFF789" w:rsidR="00556E13" w:rsidRPr="00810C6A" w:rsidRDefault="00556E13" w:rsidP="00556E13">
      <w:pPr>
        <w:pStyle w:val="Heading2"/>
      </w:pPr>
      <w:bookmarkStart w:id="33" w:name="_Toc192601097"/>
      <w:bookmarkStart w:id="34" w:name="_Toc192690462"/>
      <w:bookmarkStart w:id="35" w:name="_Toc192695450"/>
      <w:bookmarkStart w:id="36" w:name="_Toc192695984"/>
      <w:bookmarkStart w:id="37" w:name="_Toc192787097"/>
      <w:bookmarkStart w:id="38" w:name="_Toc192846676"/>
      <w:bookmarkStart w:id="39" w:name="_Toc192851293"/>
      <w:r w:rsidRPr="00810C6A">
        <w:lastRenderedPageBreak/>
        <w:t>Section 2: Outcomes and planned performance</w:t>
      </w:r>
      <w:bookmarkEnd w:id="33"/>
      <w:bookmarkEnd w:id="34"/>
      <w:bookmarkEnd w:id="35"/>
      <w:bookmarkEnd w:id="36"/>
      <w:bookmarkEnd w:id="37"/>
      <w:bookmarkEnd w:id="38"/>
      <w:bookmarkEnd w:id="39"/>
    </w:p>
    <w:p w14:paraId="5B7E37C3" w14:textId="77777777" w:rsidR="00556E13" w:rsidRPr="005E6F2B" w:rsidRDefault="00556E13" w:rsidP="00556E13">
      <w:r w:rsidRPr="005E6F2B">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14:paraId="142E07C3" w14:textId="77777777" w:rsidR="00556E13" w:rsidRPr="00F537DC" w:rsidRDefault="00556E13" w:rsidP="00556E13">
      <w:pPr>
        <w:rPr>
          <w:iCs/>
          <w:color w:val="FF0000"/>
        </w:rPr>
      </w:pPr>
      <w:r w:rsidRPr="005E6F2B">
        <w:t xml:space="preserve">Each outcome is described below together with its related programs. The following provides detailed information on expenses for each outcome and program, further broken down by funding source.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700"/>
      </w:tblGrid>
      <w:tr w:rsidR="00556E13" w:rsidRPr="001C6402" w14:paraId="00BFC17C" w14:textId="77777777" w:rsidTr="003927DB">
        <w:tc>
          <w:tcPr>
            <w:tcW w:w="7700" w:type="dxa"/>
            <w:shd w:val="clear" w:color="auto" w:fill="auto"/>
          </w:tcPr>
          <w:p w14:paraId="44EC8819" w14:textId="77777777" w:rsidR="00556E13" w:rsidRPr="001C6402" w:rsidRDefault="00556E13" w:rsidP="003927DB">
            <w:pPr>
              <w:spacing w:before="120" w:after="120" w:line="240" w:lineRule="auto"/>
              <w:jc w:val="both"/>
              <w:rPr>
                <w:b/>
              </w:rPr>
            </w:pPr>
            <w:r w:rsidRPr="001C6402">
              <w:rPr>
                <w:b/>
              </w:rPr>
              <w:t>Note:</w:t>
            </w:r>
          </w:p>
          <w:p w14:paraId="412E1321" w14:textId="77777777" w:rsidR="00556E13" w:rsidRPr="001C6402" w:rsidRDefault="00556E13" w:rsidP="003927DB">
            <w:r w:rsidRPr="001C6402">
              <w:t xml:space="preserve">Performance reporting requirements in the Portfolio Budget Statements are part of the Commonwealth performance framework established by the </w:t>
            </w:r>
            <w:r w:rsidRPr="001C6402">
              <w:rPr>
                <w:i/>
              </w:rPr>
              <w:t>Public Governance, Performance and Accountability Act 2013</w:t>
            </w:r>
            <w:r w:rsidRPr="001C6402">
              <w:t>. It is anticipated that the performance measure described in Portfolio Budget Statements will be read with broader information provided in an entity</w:t>
            </w:r>
            <w:r>
              <w:t>’</w:t>
            </w:r>
            <w:r w:rsidRPr="001C6402">
              <w:t>s corporate plans and annual performance statements – included in Annual Reports</w:t>
            </w:r>
            <w:r>
              <w:t xml:space="preserve"> – </w:t>
            </w:r>
            <w:r w:rsidRPr="001C6402">
              <w:t>to provide a complete picture of an entity</w:t>
            </w:r>
            <w:r>
              <w:t>’</w:t>
            </w:r>
            <w:r w:rsidRPr="001C6402">
              <w:t>s planned and actual performance.</w:t>
            </w:r>
          </w:p>
          <w:p w14:paraId="1FA0AFFB" w14:textId="77777777" w:rsidR="00556E13" w:rsidRPr="001C6402" w:rsidRDefault="00556E13" w:rsidP="003927DB">
            <w:r w:rsidRPr="001C6402">
              <w:t xml:space="preserve">The most recent corporate plan for </w:t>
            </w:r>
            <w:r>
              <w:t>PWSS</w:t>
            </w:r>
            <w:r w:rsidRPr="001C6402">
              <w:t xml:space="preserve"> can be found at: </w:t>
            </w:r>
            <w:hyperlink r:id="rId26" w:history="1">
              <w:r w:rsidRPr="00F537DC">
                <w:rPr>
                  <w:rStyle w:val="Hyperlink"/>
                </w:rPr>
                <w:t>Corporate plan_PWSS_Aug2024_1.pdf</w:t>
              </w:r>
            </w:hyperlink>
          </w:p>
          <w:p w14:paraId="728C0599" w14:textId="77777777" w:rsidR="00556E13" w:rsidRPr="001C6402" w:rsidRDefault="00556E13" w:rsidP="003927DB">
            <w:r w:rsidRPr="001C6402">
              <w:t xml:space="preserve">The most recent annual performance statement can be found at: </w:t>
            </w:r>
            <w:hyperlink r:id="rId27" w:history="1">
              <w:r w:rsidRPr="00E162A1">
                <w:rPr>
                  <w:rStyle w:val="Hyperlink"/>
                </w:rPr>
                <w:t>PWSS Annual Report 2023-24.pdf</w:t>
              </w:r>
            </w:hyperlink>
            <w:r w:rsidRPr="001C6402">
              <w:t>.</w:t>
            </w:r>
          </w:p>
        </w:tc>
      </w:tr>
    </w:tbl>
    <w:p w14:paraId="576E721C" w14:textId="77777777" w:rsidR="00556E13" w:rsidRDefault="00556E13" w:rsidP="00556E13">
      <w:pPr>
        <w:rPr>
          <w:highlight w:val="yellow"/>
        </w:rPr>
      </w:pPr>
    </w:p>
    <w:p w14:paraId="65287A15" w14:textId="77777777" w:rsidR="006541C1" w:rsidRDefault="006541C1">
      <w:pPr>
        <w:spacing w:before="0" w:after="0" w:line="240" w:lineRule="auto"/>
        <w:rPr>
          <w:rFonts w:ascii="Arial Bold" w:hAnsi="Arial Bold"/>
          <w:b/>
          <w:sz w:val="22"/>
        </w:rPr>
      </w:pPr>
      <w:bookmarkStart w:id="40" w:name="_Toc192601098"/>
      <w:bookmarkStart w:id="41" w:name="_Toc192690463"/>
      <w:bookmarkStart w:id="42" w:name="_Toc192695451"/>
      <w:bookmarkStart w:id="43" w:name="_Toc192695985"/>
      <w:bookmarkStart w:id="44" w:name="_Toc192787098"/>
      <w:bookmarkStart w:id="45" w:name="_Toc192846677"/>
      <w:r>
        <w:br w:type="page"/>
      </w:r>
    </w:p>
    <w:p w14:paraId="37A5BA2E" w14:textId="77777777" w:rsidR="00556E13" w:rsidRPr="00F743D8" w:rsidRDefault="00556E13" w:rsidP="00556E13">
      <w:pPr>
        <w:pStyle w:val="Heading3"/>
      </w:pPr>
      <w:bookmarkStart w:id="46" w:name="_Toc192851294"/>
      <w:r>
        <w:lastRenderedPageBreak/>
        <w:t>2.1</w:t>
      </w:r>
      <w:r w:rsidRPr="00F743D8">
        <w:t xml:space="preserve"> </w:t>
      </w:r>
      <w:r w:rsidRPr="00F743D8">
        <w:tab/>
        <w:t xml:space="preserve">Budgeted expenses and performance for Outcome </w:t>
      </w:r>
      <w:r>
        <w:t>1</w:t>
      </w:r>
      <w:bookmarkEnd w:id="40"/>
      <w:bookmarkEnd w:id="41"/>
      <w:bookmarkEnd w:id="42"/>
      <w:bookmarkEnd w:id="43"/>
      <w:bookmarkEnd w:id="44"/>
      <w:bookmarkEnd w:id="45"/>
      <w:bookmarkEnd w:id="46"/>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4"/>
      </w:tblGrid>
      <w:tr w:rsidR="00556E13" w:rsidRPr="001C6402" w14:paraId="31B0BA5C" w14:textId="77777777" w:rsidTr="003927DB">
        <w:tc>
          <w:tcPr>
            <w:tcW w:w="7704" w:type="dxa"/>
            <w:shd w:val="clear" w:color="auto" w:fill="E6E6E6"/>
          </w:tcPr>
          <w:p w14:paraId="6BE4557E" w14:textId="77777777" w:rsidR="00556E13" w:rsidRPr="005E6F2B" w:rsidRDefault="00556E13" w:rsidP="003927DB">
            <w:pPr>
              <w:pStyle w:val="TableColumnHeadingLeft"/>
            </w:pPr>
            <w:r w:rsidRPr="005E6F2B">
              <w:t xml:space="preserve">Outcome </w:t>
            </w:r>
            <w:r>
              <w:t>1</w:t>
            </w:r>
            <w:r w:rsidRPr="005E6F2B">
              <w:t xml:space="preserve">: </w:t>
            </w:r>
            <w:r w:rsidRPr="00E162A1">
              <w:rPr>
                <w:szCs w:val="16"/>
              </w:rPr>
              <w:t>Support Commonwealth Parliamentary Workplace Participants to build and maintain safe and respectful workplaces, including by supporting positive cultural change and providing human resource functions to parliamentarians and their staff</w:t>
            </w:r>
            <w:r>
              <w:rPr>
                <w:sz w:val="20"/>
              </w:rPr>
              <w:t>.</w:t>
            </w:r>
          </w:p>
        </w:tc>
      </w:tr>
    </w:tbl>
    <w:p w14:paraId="63EA315D" w14:textId="77777777" w:rsidR="00556E13" w:rsidRPr="005E6F2B" w:rsidRDefault="00556E13" w:rsidP="00556E13">
      <w:pPr>
        <w:pStyle w:val="NoSpacing"/>
      </w:pPr>
    </w:p>
    <w:p w14:paraId="12BB75EE" w14:textId="557150A8" w:rsidR="003F7E5C" w:rsidRPr="005E6F2B" w:rsidRDefault="003F7E5C" w:rsidP="003F7E5C">
      <w:pPr>
        <w:pStyle w:val="Heading5"/>
      </w:pPr>
      <w:r w:rsidRPr="00446612">
        <w:t xml:space="preserve">Budgeted expenses for Outcome </w:t>
      </w:r>
      <w:r>
        <w:t>1</w:t>
      </w:r>
    </w:p>
    <w:p w14:paraId="2A74A3BD" w14:textId="77777777" w:rsidR="00556E13" w:rsidRDefault="00556E13" w:rsidP="00556E13">
      <w:pPr>
        <w:spacing w:before="120"/>
      </w:pPr>
      <w:r w:rsidRPr="00950281">
        <w:t>This table shows how much the entity intends to spend (on an accrual basis) on achieving the outcome, broken down by program, as well as by Administered an</w:t>
      </w:r>
      <w:r>
        <w:t>d Departmental funding sources.</w:t>
      </w:r>
    </w:p>
    <w:p w14:paraId="2215535E" w14:textId="20E0A40A" w:rsidR="00556E13" w:rsidRDefault="00556E13" w:rsidP="00A261BE">
      <w:pPr>
        <w:pStyle w:val="TableHeading"/>
        <w:rPr>
          <w:rFonts w:ascii="Times New Roman" w:hAnsi="Times New Roman"/>
        </w:rPr>
      </w:pPr>
      <w:r w:rsidRPr="006E4DF1">
        <w:t>Table 2.</w:t>
      </w:r>
      <w:r>
        <w:t>1</w:t>
      </w:r>
      <w:r w:rsidRPr="006E4DF1">
        <w:t xml:space="preserve">.1: Budgeted expenses for Outcome </w:t>
      </w:r>
      <w:r>
        <w:t>1</w:t>
      </w:r>
      <w:r>
        <w:rPr>
          <w:b w:val="0"/>
        </w:rPr>
        <w:fldChar w:fldCharType="begin" w:fldLock="1"/>
      </w:r>
      <w:r>
        <w:instrText xml:space="preserve"> LINK Excel.Sheet.12 "\\\\fs10\\csg_h$\\MCD\\Publishing\\Graphic Design Services Team\\Projects\\2025\\Budget 2025-26\\04 PBS 2025-26\\1. PBS 2025-26 TEMPLATES + SHELLS\\Supplied\\EM 2025-XX - Attachment B - 2025-26 PBS Excel Tables.xlsx" "Table 2.X.1 NCCE!R5C1:R31C6" \a \f 4 \h </w:instrText>
      </w:r>
      <w:r>
        <w:rPr>
          <w:b w:val="0"/>
        </w:rPr>
        <w:fldChar w:fldCharType="separate"/>
      </w:r>
      <w:r>
        <w:rPr>
          <w:b w:val="0"/>
        </w:rPr>
        <w:fldChar w:fldCharType="end"/>
      </w:r>
      <w:r>
        <w:fldChar w:fldCharType="begin"/>
      </w:r>
      <w:r>
        <w:instrText xml:space="preserve"> LINK Excel.Sheet.12 "https://pwssgovau.sharepoint.com/sites/PWSS-Files/pscstrategicmgt/New%20entity/Finance%20Admin/External%20Budgets/2025-26/Budget/2025-26%20Portfolio%20Budget%20Statements%20Excel%20Tables.xlsx" "Table 2.1.1 NCCE!R4C1:R31C6" \a \f 4 \h </w:instrText>
      </w:r>
      <w:r>
        <w:fldChar w:fldCharType="separate"/>
      </w:r>
    </w:p>
    <w:p w14:paraId="241FA2FC" w14:textId="2475285D" w:rsidR="00556E13" w:rsidRPr="00DC1ADC" w:rsidRDefault="00556E13" w:rsidP="00556E13">
      <w:pPr>
        <w:pStyle w:val="TableGraphic"/>
      </w:pPr>
      <w:r>
        <w:fldChar w:fldCharType="end"/>
      </w:r>
      <w:r w:rsidR="00C53BFB" w:rsidRPr="00C53BFB">
        <w:t xml:space="preserve"> </w:t>
      </w:r>
      <w:r w:rsidR="00C53BFB" w:rsidRPr="00C53BFB">
        <w:rPr>
          <w:noProof/>
        </w:rPr>
        <w:drawing>
          <wp:inline distT="0" distB="0" distL="0" distR="0" wp14:anchorId="06083EDC" wp14:editId="4F725EDB">
            <wp:extent cx="4895850" cy="431321"/>
            <wp:effectExtent l="0" t="0" r="0" b="6985"/>
            <wp:docPr id="136325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90622"/>
                    <a:stretch/>
                  </pic:blipFill>
                  <pic:spPr bwMode="auto">
                    <a:xfrm>
                      <a:off x="0" y="0"/>
                      <a:ext cx="4895850" cy="431321"/>
                    </a:xfrm>
                    <a:prstGeom prst="rect">
                      <a:avLst/>
                    </a:prstGeom>
                    <a:noFill/>
                    <a:ln>
                      <a:noFill/>
                    </a:ln>
                    <a:extLst>
                      <a:ext uri="{53640926-AAD7-44D8-BBD7-CCE9431645EC}">
                        <a14:shadowObscured xmlns:a14="http://schemas.microsoft.com/office/drawing/2010/main"/>
                      </a:ext>
                    </a:extLst>
                  </pic:spPr>
                </pic:pic>
              </a:graphicData>
            </a:graphic>
          </wp:inline>
        </w:drawing>
      </w:r>
    </w:p>
    <w:p w14:paraId="6CBC689F" w14:textId="003799FA" w:rsidR="00556E13" w:rsidRDefault="00636ED6" w:rsidP="00556E13">
      <w:pPr>
        <w:pStyle w:val="TableGraphic"/>
        <w:rPr>
          <w:noProof/>
        </w:rPr>
      </w:pPr>
      <w:r w:rsidRPr="00636ED6">
        <w:rPr>
          <w:noProof/>
        </w:rPr>
        <w:drawing>
          <wp:inline distT="0" distB="0" distL="0" distR="0" wp14:anchorId="10F358DC" wp14:editId="3490FF3D">
            <wp:extent cx="4895850" cy="4992370"/>
            <wp:effectExtent l="0" t="0" r="0" b="0"/>
            <wp:docPr id="18599441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4992370"/>
                    </a:xfrm>
                    <a:prstGeom prst="rect">
                      <a:avLst/>
                    </a:prstGeom>
                    <a:noFill/>
                    <a:ln>
                      <a:noFill/>
                    </a:ln>
                  </pic:spPr>
                </pic:pic>
              </a:graphicData>
            </a:graphic>
          </wp:inline>
        </w:drawing>
      </w:r>
    </w:p>
    <w:p w14:paraId="7F9FE437" w14:textId="77777777" w:rsidR="00556E13" w:rsidRPr="00F71634" w:rsidRDefault="00556E13" w:rsidP="00A261BE">
      <w:pPr>
        <w:pStyle w:val="TableHeadingcontinued"/>
      </w:pPr>
      <w:r w:rsidRPr="00F71634">
        <w:lastRenderedPageBreak/>
        <w:t>Table 2.</w:t>
      </w:r>
      <w:r>
        <w:t>1</w:t>
      </w:r>
      <w:r w:rsidRPr="00F71634">
        <w:t>.</w:t>
      </w:r>
      <w:r>
        <w:t>2</w:t>
      </w:r>
      <w:r w:rsidRPr="00F71634">
        <w:t xml:space="preserve">: </w:t>
      </w:r>
      <w:r w:rsidRPr="00250122">
        <w:t>Performance</w:t>
      </w:r>
      <w:r w:rsidRPr="00F71634">
        <w:t xml:space="preserve"> </w:t>
      </w:r>
      <w:r>
        <w:t>measures</w:t>
      </w:r>
      <w:r w:rsidRPr="00F71634">
        <w:t xml:space="preserve"> for Outcome </w:t>
      </w:r>
      <w:r>
        <w:t>1</w:t>
      </w:r>
    </w:p>
    <w:p w14:paraId="34031076" w14:textId="77777777" w:rsidR="00556E13" w:rsidRDefault="00556E13" w:rsidP="00556E13">
      <w:r w:rsidRPr="005D4B9C">
        <w:t>Table 2.</w:t>
      </w:r>
      <w:r>
        <w:t>1</w:t>
      </w:r>
      <w:r w:rsidRPr="005D4B9C">
        <w:t>.</w:t>
      </w:r>
      <w:r>
        <w:t>1</w:t>
      </w:r>
      <w:r w:rsidRPr="005D4B9C">
        <w:t xml:space="preserve"> details the performance measures for each program associated with Outcome </w:t>
      </w:r>
      <w:r>
        <w:t>1</w:t>
      </w:r>
      <w:r w:rsidRPr="005D4B9C">
        <w:t xml:space="preserve">. It is used by </w:t>
      </w:r>
      <w:r w:rsidRPr="00250122">
        <w:t>entities</w:t>
      </w:r>
      <w:r w:rsidRPr="005D4B9C">
        <w:t xml:space="preserve"> to describe the results they plan to achieve and the related key activities, as detailed in the current corporate plan</w:t>
      </w:r>
      <w:r>
        <w:t xml:space="preserve"> (i.e. 2024–25)</w:t>
      </w:r>
      <w:r w:rsidRPr="005D4B9C">
        <w:t>, the context in which these activities are delivered, and how the performance of these activities will be measured. Where relevant, details of the 202</w:t>
      </w:r>
      <w:r>
        <w:t>5</w:t>
      </w:r>
      <w:r w:rsidRPr="005D4B9C">
        <w:t>–2</w:t>
      </w:r>
      <w:r>
        <w:t>6</w:t>
      </w:r>
      <w:r w:rsidRPr="005D4B9C">
        <w:t xml:space="preserve"> Budget measures that have created new programs or materially changed existing programs are provided. </w:t>
      </w:r>
    </w:p>
    <w:tbl>
      <w:tblPr>
        <w:tblW w:w="7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3118"/>
      </w:tblGrid>
      <w:tr w:rsidR="00AC3D22" w:rsidRPr="0092344A" w14:paraId="0468034B" w14:textId="77777777" w:rsidTr="00A26A82">
        <w:trPr>
          <w:cantSplit/>
          <w:trHeight w:val="261"/>
          <w:tblHeader/>
        </w:trPr>
        <w:tc>
          <w:tcPr>
            <w:tcW w:w="7796" w:type="dxa"/>
            <w:gridSpan w:val="3"/>
            <w:shd w:val="clear" w:color="auto" w:fill="F2F2F2"/>
          </w:tcPr>
          <w:p w14:paraId="749B49B8" w14:textId="77777777" w:rsidR="00556E13" w:rsidRPr="0092344A" w:rsidRDefault="00556E13" w:rsidP="003927DB">
            <w:pPr>
              <w:pStyle w:val="TableColumnHeadingLeft"/>
              <w:rPr>
                <w:rFonts w:cs="Arial"/>
                <w:b w:val="0"/>
                <w:bCs/>
                <w:szCs w:val="16"/>
              </w:rPr>
            </w:pPr>
            <w:r w:rsidRPr="0024413E">
              <w:rPr>
                <w:rStyle w:val="TableHeadingChar"/>
                <w:rFonts w:ascii="Arial Bold" w:hAnsi="Arial Bold" w:cs="Arial"/>
                <w:b/>
                <w:szCs w:val="16"/>
              </w:rPr>
              <w:t>Outcome 1</w:t>
            </w:r>
            <w:r w:rsidRPr="0092344A">
              <w:rPr>
                <w:rFonts w:cs="Arial"/>
                <w:b w:val="0"/>
                <w:bCs/>
                <w:szCs w:val="16"/>
              </w:rPr>
              <w:t xml:space="preserve"> </w:t>
            </w:r>
            <w:r w:rsidRPr="0092344A">
              <w:rPr>
                <w:rFonts w:cs="Arial"/>
                <w:szCs w:val="16"/>
              </w:rPr>
              <w:t>–</w:t>
            </w:r>
            <w:r w:rsidRPr="00662378">
              <w:rPr>
                <w:rFonts w:cs="Arial"/>
                <w:color w:val="FF0000"/>
                <w:szCs w:val="16"/>
              </w:rPr>
              <w:t xml:space="preserve"> </w:t>
            </w:r>
            <w:r w:rsidRPr="0024413E">
              <w:rPr>
                <w:rFonts w:cs="Arial"/>
                <w:b w:val="0"/>
                <w:szCs w:val="16"/>
              </w:rPr>
              <w:t>Support Commonwealth Parliamentary Workplace Participants to build and maintain safe and respectful workplaces, including by supporting positive cultural change and providing human resource functions to parliamentarians and their staff.</w:t>
            </w:r>
          </w:p>
        </w:tc>
      </w:tr>
      <w:tr w:rsidR="00E314F3" w:rsidRPr="0092344A" w14:paraId="1D0C5BB1" w14:textId="77777777" w:rsidTr="00A26A82">
        <w:trPr>
          <w:cantSplit/>
          <w:trHeight w:val="261"/>
        </w:trPr>
        <w:tc>
          <w:tcPr>
            <w:tcW w:w="1560" w:type="dxa"/>
            <w:tcBorders>
              <w:bottom w:val="double" w:sz="4" w:space="0" w:color="auto"/>
            </w:tcBorders>
          </w:tcPr>
          <w:p w14:paraId="25531A02" w14:textId="361A87D0" w:rsidR="00556E13" w:rsidRPr="0092344A" w:rsidRDefault="00556E13" w:rsidP="003927DB">
            <w:pPr>
              <w:tabs>
                <w:tab w:val="left" w:pos="709"/>
              </w:tabs>
              <w:spacing w:before="40" w:after="40" w:line="240" w:lineRule="auto"/>
              <w:rPr>
                <w:rFonts w:ascii="Arial" w:hAnsi="Arial" w:cs="Arial"/>
                <w:b/>
                <w:sz w:val="16"/>
                <w:szCs w:val="16"/>
              </w:rPr>
            </w:pPr>
            <w:r w:rsidRPr="0092344A">
              <w:rPr>
                <w:rFonts w:ascii="Arial" w:hAnsi="Arial" w:cs="Arial"/>
                <w:b/>
                <w:sz w:val="16"/>
                <w:szCs w:val="16"/>
              </w:rPr>
              <w:t xml:space="preserve">Key </w:t>
            </w:r>
            <w:r>
              <w:rPr>
                <w:rFonts w:ascii="Arial" w:hAnsi="Arial" w:cs="Arial"/>
                <w:b/>
                <w:sz w:val="16"/>
                <w:szCs w:val="16"/>
              </w:rPr>
              <w:t>a</w:t>
            </w:r>
            <w:r w:rsidRPr="0092344A">
              <w:rPr>
                <w:rFonts w:ascii="Arial" w:hAnsi="Arial" w:cs="Arial"/>
                <w:b/>
                <w:sz w:val="16"/>
                <w:szCs w:val="16"/>
              </w:rPr>
              <w:t>ctivities (a)</w:t>
            </w:r>
          </w:p>
        </w:tc>
        <w:tc>
          <w:tcPr>
            <w:tcW w:w="6236" w:type="dxa"/>
            <w:gridSpan w:val="2"/>
            <w:tcBorders>
              <w:bottom w:val="double" w:sz="4" w:space="0" w:color="auto"/>
            </w:tcBorders>
          </w:tcPr>
          <w:p w14:paraId="00197654" w14:textId="77777777" w:rsidR="00556E13" w:rsidRPr="00BE4085" w:rsidRDefault="00556E13" w:rsidP="00A261BE">
            <w:pPr>
              <w:tabs>
                <w:tab w:val="left" w:pos="709"/>
              </w:tabs>
              <w:spacing w:before="40" w:after="40" w:line="240" w:lineRule="auto"/>
              <w:rPr>
                <w:rFonts w:ascii="Arial" w:hAnsi="Arial" w:cs="Arial"/>
                <w:sz w:val="16"/>
                <w:szCs w:val="16"/>
              </w:rPr>
            </w:pPr>
            <w:r w:rsidRPr="00BE4085">
              <w:rPr>
                <w:rFonts w:ascii="Arial" w:hAnsi="Arial" w:cs="Arial"/>
                <w:sz w:val="16"/>
                <w:szCs w:val="16"/>
              </w:rPr>
              <w:t xml:space="preserve">The key activities of the PWSS are: </w:t>
            </w:r>
          </w:p>
          <w:p w14:paraId="6BDD1F72" w14:textId="0308C891" w:rsidR="00556E13" w:rsidRPr="00662378" w:rsidRDefault="00556E13" w:rsidP="00A261BE">
            <w:pPr>
              <w:pStyle w:val="ListParagraph"/>
              <w:numPr>
                <w:ilvl w:val="0"/>
                <w:numId w:val="14"/>
              </w:numPr>
              <w:tabs>
                <w:tab w:val="left" w:pos="321"/>
              </w:tabs>
              <w:spacing w:before="40" w:after="40" w:line="240" w:lineRule="auto"/>
              <w:ind w:left="321" w:hanging="284"/>
              <w:rPr>
                <w:rFonts w:ascii="Arial" w:hAnsi="Arial" w:cs="Arial"/>
                <w:sz w:val="16"/>
                <w:szCs w:val="16"/>
              </w:rPr>
            </w:pPr>
            <w:r w:rsidRPr="00BE4085">
              <w:rPr>
                <w:rFonts w:ascii="Arial" w:hAnsi="Arial" w:cs="Arial"/>
                <w:sz w:val="16"/>
                <w:szCs w:val="16"/>
              </w:rPr>
              <w:t>Deliver a Human Resource service for parliamentarians and their staff, and a support service for all who work in Commonwealth Parliamentary Workplaces</w:t>
            </w:r>
            <w:r w:rsidR="00BE4085">
              <w:rPr>
                <w:rFonts w:ascii="Arial" w:hAnsi="Arial" w:cs="Arial"/>
                <w:sz w:val="16"/>
                <w:szCs w:val="16"/>
              </w:rPr>
              <w:t>.</w:t>
            </w:r>
          </w:p>
        </w:tc>
      </w:tr>
      <w:tr w:rsidR="00206E9E" w:rsidRPr="0092344A" w14:paraId="70721CDE" w14:textId="77777777" w:rsidTr="00A26A82">
        <w:trPr>
          <w:cantSplit/>
          <w:trHeight w:val="258"/>
        </w:trPr>
        <w:tc>
          <w:tcPr>
            <w:tcW w:w="1560" w:type="dxa"/>
            <w:tcBorders>
              <w:top w:val="double" w:sz="4" w:space="0" w:color="auto"/>
              <w:bottom w:val="single" w:sz="4" w:space="0" w:color="auto"/>
              <w:right w:val="single" w:sz="4" w:space="0" w:color="auto"/>
            </w:tcBorders>
          </w:tcPr>
          <w:p w14:paraId="7E265F8D" w14:textId="77777777" w:rsidR="00556E13" w:rsidRPr="0092344A" w:rsidRDefault="00556E13" w:rsidP="003927DB">
            <w:pPr>
              <w:pStyle w:val="TableTextBase"/>
              <w:spacing w:before="40" w:after="40"/>
              <w:rPr>
                <w:rFonts w:cs="Arial"/>
                <w:b/>
                <w:szCs w:val="16"/>
              </w:rPr>
            </w:pPr>
            <w:r w:rsidRPr="0092344A">
              <w:rPr>
                <w:rFonts w:cs="Arial"/>
                <w:b/>
                <w:szCs w:val="16"/>
              </w:rPr>
              <w:t>Year</w:t>
            </w:r>
          </w:p>
        </w:tc>
        <w:tc>
          <w:tcPr>
            <w:tcW w:w="3118" w:type="dxa"/>
            <w:tcBorders>
              <w:top w:val="double" w:sz="4" w:space="0" w:color="auto"/>
              <w:left w:val="single" w:sz="4" w:space="0" w:color="auto"/>
              <w:bottom w:val="single" w:sz="4" w:space="0" w:color="auto"/>
              <w:right w:val="single" w:sz="4" w:space="0" w:color="auto"/>
            </w:tcBorders>
          </w:tcPr>
          <w:p w14:paraId="212CA4A7" w14:textId="32D8FF78" w:rsidR="00556E13" w:rsidRPr="0092344A" w:rsidRDefault="00556E13" w:rsidP="003927DB">
            <w:pPr>
              <w:pStyle w:val="TableTextBase"/>
              <w:spacing w:before="40" w:after="40"/>
              <w:rPr>
                <w:rFonts w:cs="Arial"/>
                <w:b/>
                <w:szCs w:val="16"/>
              </w:rPr>
            </w:pPr>
            <w:r w:rsidRPr="0092344A">
              <w:rPr>
                <w:rFonts w:cs="Arial"/>
                <w:b/>
                <w:szCs w:val="16"/>
              </w:rPr>
              <w:t>Performance measures</w:t>
            </w:r>
            <w:r>
              <w:rPr>
                <w:rFonts w:cs="Arial"/>
                <w:b/>
                <w:szCs w:val="16"/>
              </w:rPr>
              <w:t xml:space="preserve"> (b)</w:t>
            </w:r>
          </w:p>
        </w:tc>
        <w:tc>
          <w:tcPr>
            <w:tcW w:w="3118" w:type="dxa"/>
            <w:tcBorders>
              <w:top w:val="double" w:sz="4" w:space="0" w:color="auto"/>
              <w:left w:val="single" w:sz="4" w:space="0" w:color="auto"/>
              <w:bottom w:val="single" w:sz="4" w:space="0" w:color="auto"/>
            </w:tcBorders>
          </w:tcPr>
          <w:p w14:paraId="48B55B08" w14:textId="77777777" w:rsidR="00556E13" w:rsidRPr="0092344A" w:rsidRDefault="00556E13" w:rsidP="003927DB">
            <w:pPr>
              <w:pStyle w:val="TableTextBase"/>
              <w:spacing w:before="40" w:after="40"/>
              <w:rPr>
                <w:rFonts w:cs="Arial"/>
                <w:b/>
                <w:szCs w:val="16"/>
              </w:rPr>
            </w:pPr>
            <w:r w:rsidRPr="0092344A">
              <w:rPr>
                <w:rFonts w:cs="Arial"/>
                <w:b/>
                <w:szCs w:val="16"/>
              </w:rPr>
              <w:t xml:space="preserve">Expected </w:t>
            </w:r>
            <w:r>
              <w:rPr>
                <w:rFonts w:cs="Arial"/>
                <w:b/>
                <w:szCs w:val="16"/>
              </w:rPr>
              <w:t>p</w:t>
            </w:r>
            <w:r w:rsidRPr="0092344A">
              <w:rPr>
                <w:rFonts w:cs="Arial"/>
                <w:b/>
                <w:szCs w:val="16"/>
              </w:rPr>
              <w:t xml:space="preserve">erformance </w:t>
            </w:r>
            <w:r>
              <w:rPr>
                <w:rFonts w:cs="Arial"/>
                <w:b/>
                <w:szCs w:val="16"/>
              </w:rPr>
              <w:t>r</w:t>
            </w:r>
            <w:r w:rsidRPr="0092344A">
              <w:rPr>
                <w:rFonts w:cs="Arial"/>
                <w:b/>
                <w:szCs w:val="16"/>
              </w:rPr>
              <w:t>esults</w:t>
            </w:r>
          </w:p>
        </w:tc>
      </w:tr>
      <w:tr w:rsidR="00206E9E" w:rsidRPr="0092344A" w14:paraId="5F7C24A0" w14:textId="77777777" w:rsidTr="00A26A82">
        <w:trPr>
          <w:cantSplit/>
          <w:trHeight w:val="642"/>
        </w:trPr>
        <w:tc>
          <w:tcPr>
            <w:tcW w:w="1560" w:type="dxa"/>
            <w:vMerge w:val="restart"/>
            <w:tcBorders>
              <w:top w:val="single" w:sz="4" w:space="0" w:color="auto"/>
              <w:right w:val="single" w:sz="4" w:space="0" w:color="auto"/>
            </w:tcBorders>
          </w:tcPr>
          <w:p w14:paraId="64CA5E1E" w14:textId="77777777" w:rsidR="00556E13" w:rsidRPr="0092344A" w:rsidRDefault="00556E13" w:rsidP="003927DB">
            <w:pPr>
              <w:pStyle w:val="TableTextBase"/>
              <w:spacing w:before="40" w:after="40"/>
              <w:rPr>
                <w:rFonts w:cs="Arial"/>
                <w:szCs w:val="16"/>
              </w:rPr>
            </w:pPr>
            <w:r w:rsidRPr="0092344A">
              <w:rPr>
                <w:rFonts w:cs="Arial"/>
                <w:szCs w:val="16"/>
              </w:rPr>
              <w:t>Current Year</w:t>
            </w:r>
            <w:r>
              <w:rPr>
                <w:rFonts w:cs="Arial"/>
                <w:szCs w:val="16"/>
              </w:rPr>
              <w:t xml:space="preserve"> </w:t>
            </w:r>
          </w:p>
          <w:p w14:paraId="42898D46" w14:textId="77777777" w:rsidR="00556E13" w:rsidRPr="0092344A" w:rsidRDefault="00556E13" w:rsidP="003927DB">
            <w:pPr>
              <w:pStyle w:val="TableTextBase"/>
              <w:spacing w:before="40" w:after="40"/>
              <w:rPr>
                <w:rFonts w:cs="Arial"/>
                <w:szCs w:val="16"/>
              </w:rPr>
            </w:pPr>
            <w:r w:rsidRPr="0092344A">
              <w:rPr>
                <w:rFonts w:cs="Arial"/>
                <w:szCs w:val="16"/>
              </w:rPr>
              <w:t>2024–25</w:t>
            </w: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31FD913E"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Delivery of Parliamentary Workplace Resources Review</w:t>
            </w:r>
            <w:r>
              <w:rPr>
                <w:rStyle w:val="eop"/>
                <w:rFonts w:cs="Arial"/>
                <w:szCs w:val="16"/>
              </w:rPr>
              <w:t> </w:t>
            </w: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67B9D70E"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Report to be provided to the Prime Minister and Special Minister of State  </w:t>
            </w:r>
            <w:r>
              <w:rPr>
                <w:rStyle w:val="eop"/>
                <w:rFonts w:cs="Arial"/>
                <w:szCs w:val="16"/>
              </w:rPr>
              <w:t> </w:t>
            </w:r>
          </w:p>
        </w:tc>
      </w:tr>
      <w:tr w:rsidR="00206E9E" w:rsidRPr="0092344A" w14:paraId="42B4F111" w14:textId="77777777" w:rsidTr="00A26A82">
        <w:trPr>
          <w:cantSplit/>
          <w:trHeight w:val="642"/>
        </w:trPr>
        <w:tc>
          <w:tcPr>
            <w:tcW w:w="1560" w:type="dxa"/>
            <w:vMerge/>
            <w:tcBorders>
              <w:right w:val="single" w:sz="4" w:space="0" w:color="auto"/>
            </w:tcBorders>
          </w:tcPr>
          <w:p w14:paraId="38960796" w14:textId="77777777" w:rsidR="00556E13" w:rsidRPr="0092344A" w:rsidRDefault="00556E13" w:rsidP="003927DB">
            <w:pPr>
              <w:pStyle w:val="TableTextBase"/>
              <w:spacing w:before="40" w:after="40"/>
              <w:rPr>
                <w:rFonts w:cs="Arial"/>
                <w:szCs w:val="16"/>
              </w:rPr>
            </w:pP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6EADC9D3"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Number of recommendations from the Set the Standard Report the PWSS is responsible for have been implemented relevant to the PWSS</w:t>
            </w:r>
            <w:r>
              <w:rPr>
                <w:rStyle w:val="eop"/>
                <w:rFonts w:cs="Arial"/>
                <w:szCs w:val="16"/>
              </w:rPr>
              <w:t> </w:t>
            </w: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1C2496AB"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70% completed – measured through percentage of completion for each recommendation and aggregated for overall implementation</w:t>
            </w:r>
            <w:r>
              <w:rPr>
                <w:rStyle w:val="eop"/>
                <w:rFonts w:cs="Arial"/>
                <w:szCs w:val="16"/>
              </w:rPr>
              <w:t> </w:t>
            </w:r>
          </w:p>
        </w:tc>
      </w:tr>
      <w:tr w:rsidR="00206E9E" w:rsidRPr="0092344A" w14:paraId="0DC95297" w14:textId="77777777" w:rsidTr="00A26A82">
        <w:trPr>
          <w:cantSplit/>
          <w:trHeight w:val="642"/>
        </w:trPr>
        <w:tc>
          <w:tcPr>
            <w:tcW w:w="1560" w:type="dxa"/>
            <w:vMerge/>
            <w:tcBorders>
              <w:right w:val="single" w:sz="4" w:space="0" w:color="auto"/>
            </w:tcBorders>
          </w:tcPr>
          <w:p w14:paraId="3290F5F0" w14:textId="77777777" w:rsidR="00556E13" w:rsidRPr="0092344A" w:rsidRDefault="00556E13" w:rsidP="003927DB">
            <w:pPr>
              <w:pStyle w:val="TableTextBase"/>
              <w:spacing w:before="40" w:after="40"/>
              <w:rPr>
                <w:rFonts w:cs="Arial"/>
                <w:szCs w:val="16"/>
              </w:rPr>
            </w:pP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7E37CD14"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Ensure service delivery is targeted, useful and meets client’s needs.</w:t>
            </w:r>
            <w:r>
              <w:rPr>
                <w:rStyle w:val="eop"/>
                <w:rFonts w:cs="Arial"/>
                <w:szCs w:val="16"/>
              </w:rPr>
              <w:t> </w:t>
            </w: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3DC370C0"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70% satisfaction per stakeholder satisfaction survey</w:t>
            </w:r>
            <w:r>
              <w:rPr>
                <w:rStyle w:val="eop"/>
                <w:rFonts w:cs="Arial"/>
                <w:szCs w:val="16"/>
              </w:rPr>
              <w:t> </w:t>
            </w:r>
          </w:p>
        </w:tc>
      </w:tr>
      <w:tr w:rsidR="00206E9E" w:rsidRPr="0092344A" w14:paraId="251065F3" w14:textId="77777777" w:rsidTr="00A26A82">
        <w:trPr>
          <w:cantSplit/>
          <w:trHeight w:val="642"/>
        </w:trPr>
        <w:tc>
          <w:tcPr>
            <w:tcW w:w="1560" w:type="dxa"/>
            <w:vMerge/>
            <w:tcBorders>
              <w:bottom w:val="dotted" w:sz="4" w:space="0" w:color="auto"/>
              <w:right w:val="single" w:sz="4" w:space="0" w:color="auto"/>
            </w:tcBorders>
          </w:tcPr>
          <w:p w14:paraId="7F72205A" w14:textId="77777777" w:rsidR="00556E13" w:rsidRPr="0092344A" w:rsidRDefault="00556E13" w:rsidP="003927DB">
            <w:pPr>
              <w:pStyle w:val="TableTextBase"/>
              <w:spacing w:before="40" w:after="40"/>
              <w:rPr>
                <w:rFonts w:cs="Arial"/>
                <w:szCs w:val="16"/>
              </w:rPr>
            </w:pP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5850110F"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All staff complete a conflict-of-interest declaration prior to an offer of employment</w:t>
            </w:r>
            <w:r>
              <w:rPr>
                <w:rStyle w:val="eop"/>
                <w:rFonts w:cs="Arial"/>
                <w:szCs w:val="16"/>
              </w:rPr>
              <w:t> </w:t>
            </w: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12AB49BD" w14:textId="77777777" w:rsidR="00556E13" w:rsidRDefault="00556E13" w:rsidP="003927DB">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16"/>
                <w:szCs w:val="16"/>
              </w:rPr>
              <w:t> </w:t>
            </w:r>
          </w:p>
          <w:p w14:paraId="5038909B" w14:textId="77777777" w:rsidR="00556E13" w:rsidRPr="0092344A" w:rsidRDefault="00556E13" w:rsidP="003927DB">
            <w:pPr>
              <w:pStyle w:val="TableTextBase"/>
              <w:spacing w:before="40" w:after="40"/>
              <w:rPr>
                <w:rFonts w:cs="Arial"/>
                <w:color w:val="FF0000"/>
                <w:szCs w:val="16"/>
              </w:rPr>
            </w:pPr>
            <w:r>
              <w:rPr>
                <w:rStyle w:val="normaltextrun"/>
                <w:rFonts w:cs="Arial"/>
                <w:szCs w:val="16"/>
              </w:rPr>
              <w:t>100%</w:t>
            </w:r>
            <w:r>
              <w:rPr>
                <w:rStyle w:val="eop"/>
                <w:rFonts w:cs="Arial"/>
                <w:szCs w:val="16"/>
              </w:rPr>
              <w:t> </w:t>
            </w:r>
          </w:p>
        </w:tc>
      </w:tr>
      <w:tr w:rsidR="00206E9E" w:rsidRPr="0092344A" w14:paraId="41D5980B" w14:textId="77777777" w:rsidTr="00A26A82">
        <w:trPr>
          <w:cantSplit/>
          <w:trHeight w:val="100"/>
        </w:trPr>
        <w:tc>
          <w:tcPr>
            <w:tcW w:w="1560" w:type="dxa"/>
            <w:tcBorders>
              <w:top w:val="single" w:sz="4" w:space="0" w:color="auto"/>
              <w:bottom w:val="dotted" w:sz="4" w:space="0" w:color="auto"/>
              <w:right w:val="single" w:sz="4" w:space="0" w:color="auto"/>
            </w:tcBorders>
          </w:tcPr>
          <w:p w14:paraId="0123D460" w14:textId="77777777" w:rsidR="00556E13" w:rsidRPr="0092344A" w:rsidRDefault="00556E13" w:rsidP="003927DB">
            <w:pPr>
              <w:pStyle w:val="TableTextBase"/>
              <w:spacing w:before="40" w:after="40"/>
              <w:rPr>
                <w:rFonts w:cs="Arial"/>
                <w:b/>
                <w:szCs w:val="16"/>
              </w:rPr>
            </w:pPr>
            <w:r w:rsidRPr="0092344A">
              <w:rPr>
                <w:rFonts w:cs="Arial"/>
                <w:b/>
                <w:szCs w:val="16"/>
              </w:rPr>
              <w:t>Year</w:t>
            </w:r>
          </w:p>
        </w:tc>
        <w:tc>
          <w:tcPr>
            <w:tcW w:w="3118" w:type="dxa"/>
            <w:tcBorders>
              <w:top w:val="single" w:sz="4" w:space="0" w:color="auto"/>
              <w:left w:val="single" w:sz="4" w:space="0" w:color="auto"/>
              <w:bottom w:val="dotted" w:sz="4" w:space="0" w:color="auto"/>
              <w:right w:val="single" w:sz="4" w:space="0" w:color="auto"/>
            </w:tcBorders>
          </w:tcPr>
          <w:p w14:paraId="56972A16" w14:textId="77777777" w:rsidR="00556E13" w:rsidRPr="0092344A" w:rsidRDefault="00556E13" w:rsidP="003927DB">
            <w:pPr>
              <w:pStyle w:val="TableTextBase"/>
              <w:spacing w:before="40" w:after="40"/>
              <w:rPr>
                <w:rFonts w:cs="Arial"/>
                <w:b/>
                <w:szCs w:val="16"/>
              </w:rPr>
            </w:pPr>
            <w:r w:rsidRPr="0092344A">
              <w:rPr>
                <w:rFonts w:cs="Arial"/>
                <w:b/>
                <w:szCs w:val="16"/>
              </w:rPr>
              <w:t>Performance measures (</w:t>
            </w:r>
            <w:r>
              <w:rPr>
                <w:rFonts w:cs="Arial"/>
                <w:b/>
                <w:szCs w:val="16"/>
              </w:rPr>
              <w:t>c</w:t>
            </w:r>
            <w:r w:rsidRPr="0092344A">
              <w:rPr>
                <w:rFonts w:cs="Arial"/>
                <w:b/>
                <w:szCs w:val="16"/>
              </w:rPr>
              <w:t>)</w:t>
            </w:r>
          </w:p>
        </w:tc>
        <w:tc>
          <w:tcPr>
            <w:tcW w:w="3118" w:type="dxa"/>
            <w:tcBorders>
              <w:top w:val="single" w:sz="4" w:space="0" w:color="auto"/>
              <w:left w:val="single" w:sz="4" w:space="0" w:color="auto"/>
              <w:bottom w:val="dotted" w:sz="4" w:space="0" w:color="auto"/>
            </w:tcBorders>
          </w:tcPr>
          <w:p w14:paraId="00366537" w14:textId="77777777" w:rsidR="00556E13" w:rsidRPr="0092344A" w:rsidRDefault="00556E13" w:rsidP="003927DB">
            <w:pPr>
              <w:pStyle w:val="TableTextBase"/>
              <w:spacing w:before="40" w:after="40"/>
              <w:rPr>
                <w:rFonts w:cs="Arial"/>
                <w:b/>
                <w:szCs w:val="16"/>
              </w:rPr>
            </w:pPr>
            <w:r w:rsidRPr="0092344A">
              <w:rPr>
                <w:rFonts w:cs="Arial"/>
                <w:b/>
                <w:szCs w:val="16"/>
              </w:rPr>
              <w:t xml:space="preserve">Planned </w:t>
            </w:r>
            <w:r>
              <w:rPr>
                <w:rFonts w:cs="Arial"/>
                <w:b/>
                <w:szCs w:val="16"/>
              </w:rPr>
              <w:t>p</w:t>
            </w:r>
            <w:r w:rsidRPr="0092344A">
              <w:rPr>
                <w:rFonts w:cs="Arial"/>
                <w:b/>
                <w:szCs w:val="16"/>
              </w:rPr>
              <w:t xml:space="preserve">erformance </w:t>
            </w:r>
            <w:r>
              <w:rPr>
                <w:rFonts w:cs="Arial"/>
                <w:b/>
                <w:szCs w:val="16"/>
              </w:rPr>
              <w:t>r</w:t>
            </w:r>
            <w:r w:rsidRPr="0092344A">
              <w:rPr>
                <w:rFonts w:cs="Arial"/>
                <w:b/>
                <w:szCs w:val="16"/>
              </w:rPr>
              <w:t>esults</w:t>
            </w:r>
          </w:p>
        </w:tc>
      </w:tr>
      <w:tr w:rsidR="00206E9E" w:rsidRPr="0092344A" w14:paraId="7DAD1A41" w14:textId="77777777" w:rsidTr="00A26A82">
        <w:trPr>
          <w:cantSplit/>
          <w:trHeight w:val="782"/>
        </w:trPr>
        <w:tc>
          <w:tcPr>
            <w:tcW w:w="1560" w:type="dxa"/>
            <w:tcBorders>
              <w:top w:val="single" w:sz="4" w:space="0" w:color="auto"/>
              <w:bottom w:val="dotted" w:sz="4" w:space="0" w:color="auto"/>
              <w:right w:val="single" w:sz="4" w:space="0" w:color="auto"/>
            </w:tcBorders>
          </w:tcPr>
          <w:p w14:paraId="3A36A627" w14:textId="77777777" w:rsidR="00556E13" w:rsidRPr="0092344A" w:rsidRDefault="00556E13" w:rsidP="003927DB">
            <w:pPr>
              <w:pStyle w:val="TableTextBase"/>
              <w:spacing w:before="40" w:after="40"/>
              <w:rPr>
                <w:rFonts w:cs="Arial"/>
                <w:szCs w:val="16"/>
              </w:rPr>
            </w:pPr>
            <w:r w:rsidRPr="0092344A">
              <w:rPr>
                <w:rFonts w:cs="Arial"/>
                <w:szCs w:val="16"/>
              </w:rPr>
              <w:t>Budget Year</w:t>
            </w:r>
            <w:r>
              <w:rPr>
                <w:rFonts w:cs="Arial"/>
                <w:szCs w:val="16"/>
              </w:rPr>
              <w:t xml:space="preserve"> </w:t>
            </w:r>
          </w:p>
          <w:p w14:paraId="5D910B52" w14:textId="77777777" w:rsidR="00556E13" w:rsidRPr="0092344A" w:rsidRDefault="00556E13" w:rsidP="003927DB">
            <w:pPr>
              <w:pStyle w:val="TableTextBase"/>
              <w:spacing w:before="40" w:after="40"/>
              <w:rPr>
                <w:rFonts w:cs="Arial"/>
                <w:szCs w:val="16"/>
              </w:rPr>
            </w:pPr>
            <w:r w:rsidRPr="0092344A">
              <w:rPr>
                <w:rFonts w:cs="Arial"/>
                <w:szCs w:val="16"/>
              </w:rPr>
              <w:t>2025–26</w:t>
            </w: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206C2ADF" w14:textId="77777777" w:rsidR="00556E13" w:rsidRPr="00662378" w:rsidRDefault="00556E13" w:rsidP="003927DB">
            <w:pPr>
              <w:pStyle w:val="TableTextBase"/>
              <w:spacing w:before="40" w:after="40"/>
              <w:rPr>
                <w:rFonts w:cs="Arial"/>
                <w:szCs w:val="16"/>
              </w:rPr>
            </w:pPr>
            <w:r>
              <w:rPr>
                <w:rStyle w:val="normaltextrun"/>
                <w:rFonts w:cs="Arial"/>
                <w:szCs w:val="16"/>
              </w:rPr>
              <w:t>Percentage of clients that are satisfied with PWSS services. </w:t>
            </w:r>
            <w:r>
              <w:rPr>
                <w:rStyle w:val="eop"/>
                <w:rFonts w:cs="Arial"/>
                <w:szCs w:val="16"/>
              </w:rPr>
              <w:t> </w:t>
            </w:r>
          </w:p>
        </w:tc>
        <w:tc>
          <w:tcPr>
            <w:tcW w:w="3118" w:type="dxa"/>
            <w:tcBorders>
              <w:top w:val="single" w:sz="6" w:space="0" w:color="auto"/>
              <w:left w:val="single" w:sz="6" w:space="0" w:color="auto"/>
              <w:bottom w:val="dotted" w:sz="6" w:space="0" w:color="auto"/>
              <w:right w:val="single" w:sz="6" w:space="0" w:color="auto"/>
            </w:tcBorders>
            <w:shd w:val="clear" w:color="auto" w:fill="auto"/>
          </w:tcPr>
          <w:p w14:paraId="70B57DEE" w14:textId="77777777" w:rsidR="00556E13" w:rsidRPr="00662378" w:rsidRDefault="00556E13" w:rsidP="003927DB">
            <w:pPr>
              <w:pStyle w:val="TableTextBase"/>
              <w:spacing w:before="40" w:after="40"/>
              <w:rPr>
                <w:rFonts w:cs="Arial"/>
                <w:szCs w:val="16"/>
              </w:rPr>
            </w:pPr>
            <w:r>
              <w:rPr>
                <w:rStyle w:val="normaltextrun"/>
                <w:rFonts w:cs="Arial"/>
                <w:szCs w:val="16"/>
              </w:rPr>
              <w:t>First data to be collected in 2025-26 FY to establish baseline.</w:t>
            </w:r>
            <w:r>
              <w:rPr>
                <w:rStyle w:val="eop"/>
                <w:rFonts w:cs="Arial"/>
                <w:szCs w:val="16"/>
              </w:rPr>
              <w:t> </w:t>
            </w:r>
          </w:p>
        </w:tc>
      </w:tr>
      <w:tr w:rsidR="00206E9E" w:rsidRPr="0092344A" w14:paraId="33EE929E" w14:textId="77777777" w:rsidTr="00A26A82">
        <w:trPr>
          <w:cantSplit/>
          <w:trHeight w:val="491"/>
        </w:trPr>
        <w:tc>
          <w:tcPr>
            <w:tcW w:w="1560" w:type="dxa"/>
            <w:tcBorders>
              <w:top w:val="dotted" w:sz="4" w:space="0" w:color="auto"/>
              <w:bottom w:val="dotted" w:sz="4" w:space="0" w:color="auto"/>
              <w:right w:val="single" w:sz="4" w:space="0" w:color="auto"/>
            </w:tcBorders>
          </w:tcPr>
          <w:p w14:paraId="74D5271F" w14:textId="77777777" w:rsidR="00556E13" w:rsidRPr="0092344A" w:rsidRDefault="00556E13" w:rsidP="003927DB">
            <w:pPr>
              <w:pStyle w:val="TableTextBase"/>
              <w:spacing w:before="40" w:after="40"/>
              <w:rPr>
                <w:rFonts w:cs="Arial"/>
                <w:szCs w:val="16"/>
              </w:rPr>
            </w:pPr>
            <w:r w:rsidRPr="0092344A">
              <w:rPr>
                <w:rFonts w:cs="Arial"/>
                <w:szCs w:val="16"/>
              </w:rPr>
              <w:t xml:space="preserve">Forward Estimates </w:t>
            </w:r>
          </w:p>
          <w:p w14:paraId="304AC5AD" w14:textId="77777777" w:rsidR="00556E13" w:rsidRPr="0092344A" w:rsidRDefault="00556E13" w:rsidP="003927DB">
            <w:pPr>
              <w:pStyle w:val="TableTextBase"/>
              <w:spacing w:before="40" w:after="40"/>
              <w:rPr>
                <w:rFonts w:cs="Arial"/>
                <w:b/>
                <w:szCs w:val="16"/>
              </w:rPr>
            </w:pPr>
            <w:r w:rsidRPr="0092344A">
              <w:rPr>
                <w:rFonts w:cs="Arial"/>
                <w:szCs w:val="16"/>
              </w:rPr>
              <w:t>2026–29</w:t>
            </w:r>
          </w:p>
        </w:tc>
        <w:tc>
          <w:tcPr>
            <w:tcW w:w="3118" w:type="dxa"/>
            <w:tcBorders>
              <w:top w:val="dotted" w:sz="6" w:space="0" w:color="auto"/>
              <w:left w:val="single" w:sz="6" w:space="0" w:color="auto"/>
              <w:bottom w:val="dotted" w:sz="6" w:space="0" w:color="auto"/>
              <w:right w:val="single" w:sz="6" w:space="0" w:color="auto"/>
            </w:tcBorders>
            <w:shd w:val="clear" w:color="auto" w:fill="auto"/>
          </w:tcPr>
          <w:p w14:paraId="3F8E499A" w14:textId="77777777" w:rsidR="00556E13" w:rsidRPr="00662378" w:rsidRDefault="00556E13" w:rsidP="003927DB">
            <w:pPr>
              <w:pStyle w:val="TableTextBase"/>
              <w:spacing w:before="40" w:after="40"/>
              <w:rPr>
                <w:rFonts w:cs="Arial"/>
                <w:b/>
                <w:szCs w:val="16"/>
              </w:rPr>
            </w:pPr>
            <w:r>
              <w:rPr>
                <w:rStyle w:val="normaltextrun"/>
                <w:rFonts w:cs="Arial"/>
                <w:szCs w:val="16"/>
              </w:rPr>
              <w:t>As per 2025–26 </w:t>
            </w:r>
            <w:r>
              <w:rPr>
                <w:rStyle w:val="eop"/>
                <w:rFonts w:cs="Arial"/>
                <w:szCs w:val="16"/>
              </w:rPr>
              <w:t> </w:t>
            </w:r>
          </w:p>
        </w:tc>
        <w:tc>
          <w:tcPr>
            <w:tcW w:w="3118" w:type="dxa"/>
            <w:tcBorders>
              <w:top w:val="dotted" w:sz="6" w:space="0" w:color="auto"/>
              <w:left w:val="single" w:sz="6" w:space="0" w:color="auto"/>
              <w:bottom w:val="dotted" w:sz="6" w:space="0" w:color="auto"/>
              <w:right w:val="single" w:sz="6" w:space="0" w:color="auto"/>
            </w:tcBorders>
            <w:shd w:val="clear" w:color="auto" w:fill="auto"/>
          </w:tcPr>
          <w:p w14:paraId="50AA64EC" w14:textId="77777777" w:rsidR="00556E13" w:rsidRPr="00662378" w:rsidRDefault="00556E13" w:rsidP="003927DB">
            <w:pPr>
              <w:pStyle w:val="TableTextBase"/>
              <w:spacing w:before="40" w:after="40"/>
              <w:rPr>
                <w:rFonts w:cs="Arial"/>
                <w:b/>
                <w:szCs w:val="16"/>
              </w:rPr>
            </w:pPr>
            <w:r>
              <w:rPr>
                <w:rStyle w:val="normaltextrun"/>
                <w:rFonts w:cs="Arial"/>
                <w:szCs w:val="16"/>
              </w:rPr>
              <w:t>Increase satisfaction by 5% above baseline by the 2028-29 FY.</w:t>
            </w:r>
          </w:p>
        </w:tc>
      </w:tr>
      <w:tr w:rsidR="00D355E1" w:rsidRPr="0092344A" w14:paraId="38B38C04" w14:textId="77777777" w:rsidTr="00A26A82">
        <w:trPr>
          <w:cantSplit/>
          <w:trHeight w:val="261"/>
        </w:trPr>
        <w:tc>
          <w:tcPr>
            <w:tcW w:w="7796" w:type="dxa"/>
            <w:gridSpan w:val="3"/>
          </w:tcPr>
          <w:p w14:paraId="627B8BEA" w14:textId="15D5262E" w:rsidR="00556E13" w:rsidRPr="00B24C6E" w:rsidRDefault="00556E13" w:rsidP="003927DB">
            <w:pPr>
              <w:pStyle w:val="TableTextBase"/>
              <w:spacing w:before="40" w:after="40"/>
              <w:rPr>
                <w:rFonts w:eastAsia="Cambria" w:cs="Arial"/>
                <w:spacing w:val="-6"/>
                <w:szCs w:val="16"/>
              </w:rPr>
            </w:pPr>
            <w:r w:rsidRPr="00B24C6E">
              <w:rPr>
                <w:rFonts w:cs="Arial"/>
                <w:szCs w:val="16"/>
              </w:rPr>
              <w:t>Material changes to Program</w:t>
            </w:r>
            <w:r w:rsidR="00854506">
              <w:rPr>
                <w:rFonts w:cs="Arial"/>
                <w:szCs w:val="16"/>
              </w:rPr>
              <w:t>s</w:t>
            </w:r>
            <w:r w:rsidRPr="00B24C6E">
              <w:rPr>
                <w:rFonts w:cs="Arial"/>
                <w:szCs w:val="16"/>
              </w:rPr>
              <w:t xml:space="preserve"> resulting from 2025–26 Budget Measures:</w:t>
            </w:r>
            <w:r w:rsidRPr="005D4B9C">
              <w:rPr>
                <w:rStyle w:val="BodyTextChar"/>
                <w:rFonts w:ascii="Arial" w:hAnsi="Arial" w:cs="Arial"/>
                <w:spacing w:val="-6"/>
                <w:sz w:val="16"/>
                <w:szCs w:val="16"/>
              </w:rPr>
              <w:t xml:space="preserve"> </w:t>
            </w:r>
            <w:r>
              <w:rPr>
                <w:rStyle w:val="BodyTextChar"/>
                <w:rFonts w:ascii="Arial" w:hAnsi="Arial" w:cs="Arial"/>
                <w:spacing w:val="-6"/>
                <w:sz w:val="16"/>
                <w:szCs w:val="16"/>
              </w:rPr>
              <w:t>Nil</w:t>
            </w:r>
          </w:p>
        </w:tc>
      </w:tr>
    </w:tbl>
    <w:p w14:paraId="5B0F4088" w14:textId="77777777" w:rsidR="00556E13" w:rsidRDefault="00556E13" w:rsidP="005E4582">
      <w:pPr>
        <w:pStyle w:val="ChartandTableFootnoteAlpha"/>
        <w:numPr>
          <w:ilvl w:val="0"/>
          <w:numId w:val="106"/>
        </w:numPr>
        <w:spacing w:before="120"/>
      </w:pPr>
      <w:r>
        <w:t>Refers to updated key activities that will be reflected in the 2025–26 corporate plan.</w:t>
      </w:r>
    </w:p>
    <w:p w14:paraId="732B7B64" w14:textId="77777777" w:rsidR="00556E13" w:rsidRDefault="00556E13" w:rsidP="00A261BE">
      <w:pPr>
        <w:pStyle w:val="ChartandTableFootnoteAlpha"/>
        <w:numPr>
          <w:ilvl w:val="0"/>
          <w:numId w:val="106"/>
        </w:numPr>
      </w:pPr>
      <w:r>
        <w:t xml:space="preserve">Performance information has materially changed due to revisions in legislation and developing of the agencies processes and practices. Additional details will be outlined in the 2025–26 corporate plan. </w:t>
      </w:r>
    </w:p>
    <w:p w14:paraId="6629B14C" w14:textId="77777777" w:rsidR="00556E13" w:rsidRDefault="00556E13" w:rsidP="00A261BE">
      <w:pPr>
        <w:pStyle w:val="ChartandTableFootnoteAlpha"/>
        <w:numPr>
          <w:ilvl w:val="0"/>
          <w:numId w:val="106"/>
        </w:numPr>
      </w:pPr>
      <w:r w:rsidRPr="004A27D9">
        <w:t>The PWSS will continue to undertake an assessment and assurance of non-financial performance measures, and additional or amended performance measures will developed and reported through future Portfolio Budget Statement and Corporate Plan as the operations of the entity mature.</w:t>
      </w:r>
    </w:p>
    <w:p w14:paraId="6883A81E" w14:textId="77777777" w:rsidR="00556E13" w:rsidRDefault="00556E13" w:rsidP="00556E13">
      <w:pPr>
        <w:spacing w:before="0" w:after="0" w:line="240" w:lineRule="auto"/>
      </w:pPr>
      <w:r>
        <w:br w:type="page"/>
      </w:r>
    </w:p>
    <w:p w14:paraId="1DD57C3D" w14:textId="77777777" w:rsidR="00556E13" w:rsidRPr="006913EB" w:rsidRDefault="00556E13" w:rsidP="00556E13">
      <w:pPr>
        <w:pStyle w:val="Heading2"/>
      </w:pPr>
      <w:bookmarkStart w:id="47" w:name="_Toc192601099"/>
      <w:bookmarkStart w:id="48" w:name="_Toc192690464"/>
      <w:bookmarkStart w:id="49" w:name="_Toc192695452"/>
      <w:bookmarkStart w:id="50" w:name="_Toc192695986"/>
      <w:bookmarkStart w:id="51" w:name="_Toc192787099"/>
      <w:bookmarkStart w:id="52" w:name="_Toc192846678"/>
      <w:bookmarkStart w:id="53" w:name="_Toc192851295"/>
      <w:r w:rsidRPr="006913EB">
        <w:lastRenderedPageBreak/>
        <w:t>Section 3: Budgeted financial statements</w:t>
      </w:r>
      <w:bookmarkEnd w:id="47"/>
      <w:bookmarkEnd w:id="48"/>
      <w:bookmarkEnd w:id="49"/>
      <w:bookmarkEnd w:id="50"/>
      <w:bookmarkEnd w:id="51"/>
      <w:bookmarkEnd w:id="52"/>
      <w:bookmarkEnd w:id="53"/>
    </w:p>
    <w:p w14:paraId="220BF4DF" w14:textId="77777777" w:rsidR="00556E13" w:rsidRDefault="00556E13" w:rsidP="00556E13">
      <w:r>
        <w:t>Section 3 presents budgeted financial statements which provide a comprehensive snapshot of entity finances for the 2025–26</w:t>
      </w:r>
      <w:r>
        <w:rPr>
          <w:color w:val="00B050"/>
        </w:rPr>
        <w:t xml:space="preserve"> </w:t>
      </w:r>
      <w:r>
        <w:t>budget year, including the impact of budget measures and resourcing on financial statements.</w:t>
      </w:r>
    </w:p>
    <w:p w14:paraId="3FBDD824" w14:textId="77777777" w:rsidR="00556E13" w:rsidRPr="005328A9" w:rsidRDefault="00556E13" w:rsidP="00556E13">
      <w:pPr>
        <w:pStyle w:val="Heading3"/>
      </w:pPr>
      <w:bookmarkStart w:id="54" w:name="_Toc192601100"/>
      <w:bookmarkStart w:id="55" w:name="_Toc192690465"/>
      <w:bookmarkStart w:id="56" w:name="_Toc192695453"/>
      <w:bookmarkStart w:id="57" w:name="_Toc192695987"/>
      <w:bookmarkStart w:id="58" w:name="_Toc192787100"/>
      <w:bookmarkStart w:id="59" w:name="_Toc192846679"/>
      <w:bookmarkStart w:id="60" w:name="_Toc192851296"/>
      <w:r w:rsidRPr="005328A9">
        <w:t>3.1</w:t>
      </w:r>
      <w:r w:rsidRPr="005328A9">
        <w:tab/>
        <w:t>Budgeted financial statements</w:t>
      </w:r>
      <w:bookmarkEnd w:id="54"/>
      <w:bookmarkEnd w:id="55"/>
      <w:bookmarkEnd w:id="56"/>
      <w:bookmarkEnd w:id="57"/>
      <w:bookmarkEnd w:id="58"/>
      <w:bookmarkEnd w:id="59"/>
      <w:bookmarkEnd w:id="60"/>
    </w:p>
    <w:p w14:paraId="701CD28C" w14:textId="3036646A" w:rsidR="002A0173" w:rsidRDefault="002A0173" w:rsidP="002A0173">
      <w:pPr>
        <w:pStyle w:val="Heading4"/>
      </w:pPr>
      <w:r>
        <w:t>3.1.1</w:t>
      </w:r>
      <w:r>
        <w:tab/>
        <w:t>Explanatory notes and analysis of budgeted financial statements</w:t>
      </w:r>
    </w:p>
    <w:p w14:paraId="0429146D" w14:textId="77777777" w:rsidR="00556E13" w:rsidRDefault="00556E13" w:rsidP="00556E13">
      <w:pPr>
        <w:rPr>
          <w:b/>
          <w:bCs/>
        </w:rPr>
      </w:pPr>
      <w:r>
        <w:rPr>
          <w:b/>
          <w:bCs/>
        </w:rPr>
        <w:t xml:space="preserve">Comprehensive income statement – Departmental </w:t>
      </w:r>
    </w:p>
    <w:p w14:paraId="37013ACB" w14:textId="77777777" w:rsidR="00556E13" w:rsidRDefault="00556E13" w:rsidP="00556E13">
      <w:r>
        <w:t xml:space="preserve">Total expenses have increased since Budget 2024-25 due to the final transfers from the Australian Public Service Commission with total expenses now forecast to be $17.4 million. PWSS are anticipating a balanced budget position. </w:t>
      </w:r>
    </w:p>
    <w:p w14:paraId="45394321" w14:textId="77777777" w:rsidR="00556E13" w:rsidRDefault="00556E13" w:rsidP="00556E13">
      <w:r>
        <w:rPr>
          <w:b/>
          <w:bCs/>
        </w:rPr>
        <w:t xml:space="preserve">Balance sheet – Departmental </w:t>
      </w:r>
    </w:p>
    <w:p w14:paraId="40D12A78" w14:textId="77777777" w:rsidR="00556E13" w:rsidRDefault="00556E13" w:rsidP="00556E13">
      <w:r>
        <w:t xml:space="preserve">PWSS are anticipating net assets at 30 June 2026 of $9.9 million. </w:t>
      </w:r>
    </w:p>
    <w:p w14:paraId="3357237F" w14:textId="77777777" w:rsidR="00556E13" w:rsidRDefault="00556E13" w:rsidP="00556E13">
      <w:r>
        <w:rPr>
          <w:b/>
          <w:bCs/>
        </w:rPr>
        <w:t>Schedule of budgeted income and expenses – Administered</w:t>
      </w:r>
    </w:p>
    <w:p w14:paraId="30F99A2D" w14:textId="77777777" w:rsidR="00556E13" w:rsidRPr="00EA4EAB" w:rsidRDefault="00556E13" w:rsidP="00556E13">
      <w:r>
        <w:t>PWSS have had an increase in administered supplier’s expenses in 2025-26 and forward estimates following a transfer from Department of Finance, with expenses of $9.2 million now budgeted for 2025-26.</w:t>
      </w:r>
    </w:p>
    <w:p w14:paraId="729C7E6C" w14:textId="77777777" w:rsidR="00556E13" w:rsidRPr="00E36F77" w:rsidRDefault="00556E13" w:rsidP="00556E13">
      <w:pPr>
        <w:pStyle w:val="Heading4"/>
        <w:rPr>
          <w:rStyle w:val="TableHeadingChar"/>
          <w:rFonts w:ascii="Arial Bold" w:hAnsi="Arial Bold"/>
          <w:b/>
          <w:bCs/>
        </w:rPr>
      </w:pPr>
      <w:r>
        <w:br w:type="page"/>
      </w:r>
      <w:r w:rsidRPr="029FCC3C">
        <w:rPr>
          <w:rStyle w:val="TableHeadingChar"/>
          <w:rFonts w:ascii="Arial Bold" w:hAnsi="Arial Bold"/>
          <w:b/>
          <w:bCs/>
        </w:rPr>
        <w:lastRenderedPageBreak/>
        <w:t>3.2.</w:t>
      </w:r>
      <w:r>
        <w:tab/>
      </w:r>
      <w:r w:rsidRPr="029FCC3C">
        <w:rPr>
          <w:rStyle w:val="TableHeadingChar"/>
          <w:rFonts w:ascii="Arial Bold" w:hAnsi="Arial Bold"/>
          <w:b/>
          <w:bCs/>
        </w:rPr>
        <w:t>Budgeted financial statements tables</w:t>
      </w:r>
    </w:p>
    <w:p w14:paraId="78AAD969" w14:textId="77777777" w:rsidR="00556E13" w:rsidRPr="00960553" w:rsidRDefault="00556E13" w:rsidP="00556E13">
      <w:pPr>
        <w:pStyle w:val="TableHeading"/>
        <w:rPr>
          <w:b w:val="0"/>
        </w:rPr>
      </w:pPr>
      <w:r w:rsidRPr="00E855E0">
        <w:t>Table</w:t>
      </w:r>
      <w:r>
        <w:t xml:space="preserve"> 3.</w:t>
      </w:r>
      <w:r w:rsidRPr="00E855E0">
        <w:t>1</w:t>
      </w:r>
      <w:r>
        <w:t>:</w:t>
      </w:r>
      <w:r w:rsidRPr="00E855E0">
        <w:t xml:space="preserve"> Comprehensive income statement (showing net cost of services)</w:t>
      </w:r>
      <w:r>
        <w:t xml:space="preserve"> </w:t>
      </w:r>
      <w:r>
        <w:rPr>
          <w:snapToGrid w:val="0"/>
        </w:rPr>
        <w:t>for the period ended 30 June</w:t>
      </w:r>
      <w:r>
        <w:rPr>
          <w:snapToGrid w:val="0"/>
        </w:rPr>
        <w:fldChar w:fldCharType="begin" w:fldLock="1"/>
      </w:r>
      <w:r>
        <w:rPr>
          <w:snapToGrid w:val="0"/>
        </w:rPr>
        <w:instrText xml:space="preserve"> LINK Excel.Sheet.12 "\\\\fs10\\csg_h$\\MCD\\Publishing\\Graphic Design Services Team\\Projects\\2025\\Budget 2025-26\\04 PBS 2025-26\\1. PBS 2025-26 TEMPLATES + SHELLS\\Supplied\\EM 2025-XX - Attachment B - 2025-26 PBS Excel Tables.xlsx" "Table 3.1 CCE!R5C1:R43C6" \a \f 4 \h </w:instrText>
      </w:r>
      <w:r>
        <w:rPr>
          <w:snapToGrid w:val="0"/>
        </w:rPr>
        <w:fldChar w:fldCharType="separate"/>
      </w:r>
      <w:r>
        <w:rPr>
          <w:snapToGrid w:val="0"/>
        </w:rPr>
        <w:fldChar w:fldCharType="end"/>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3.1 NCCE!R4C1:R42C6" \a \f 4 \h </w:instrText>
      </w:r>
      <w:r>
        <w:fldChar w:fldCharType="separate"/>
      </w:r>
      <w:r>
        <w:fldChar w:fldCharType="end"/>
      </w:r>
    </w:p>
    <w:p w14:paraId="4D638BCD" w14:textId="765C5F45" w:rsidR="00556E13" w:rsidRDefault="005F05E5" w:rsidP="00556E13">
      <w:pPr>
        <w:pStyle w:val="TableGraphic"/>
        <w:rPr>
          <w:rFonts w:ascii="Times New Roman" w:hAnsi="Times New Roman"/>
          <w:sz w:val="20"/>
        </w:rPr>
      </w:pPr>
      <w:r w:rsidRPr="005F05E5">
        <w:t xml:space="preserve"> </w:t>
      </w:r>
      <w:r w:rsidR="00BF1D68" w:rsidRPr="00BF1D68">
        <w:rPr>
          <w:noProof/>
        </w:rPr>
        <w:drawing>
          <wp:inline distT="0" distB="0" distL="0" distR="0" wp14:anchorId="4EE39788" wp14:editId="50FE26B4">
            <wp:extent cx="4895850" cy="2472055"/>
            <wp:effectExtent l="0" t="0" r="0" b="4445"/>
            <wp:docPr id="214174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472055"/>
                    </a:xfrm>
                    <a:prstGeom prst="rect">
                      <a:avLst/>
                    </a:prstGeom>
                    <a:noFill/>
                    <a:ln>
                      <a:noFill/>
                    </a:ln>
                  </pic:spPr>
                </pic:pic>
              </a:graphicData>
            </a:graphic>
          </wp:inline>
        </w:drawing>
      </w:r>
      <w:r w:rsidR="00556E13">
        <w:fldChar w:fldCharType="begin"/>
      </w:r>
      <w:r w:rsidR="00556E13">
        <w:instrText xml:space="preserve"> LINK Excel.Sheet.12 "https://pwssgovau.sharepoint.com/sites/PWSS-Files/pscstrategicmgt/New%20entity/Finance%20Admin/External%20Budgets/2025-26/Budget/2025-26%20Portfolio%20Budget%20Statements%20Excel%20Tables.xlsx" "Table 3.1 NCCE!R4C1:R21C6" \a \f 4 \h </w:instrText>
      </w:r>
      <w:r w:rsidR="00556E13">
        <w:fldChar w:fldCharType="separate"/>
      </w:r>
    </w:p>
    <w:p w14:paraId="03BA5FA0" w14:textId="37C6C576" w:rsidR="001B54DD" w:rsidRPr="00A453C9" w:rsidRDefault="00556E13" w:rsidP="005E4582">
      <w:pPr>
        <w:pStyle w:val="ChartandTableFootnoteAlpha"/>
        <w:spacing w:before="120"/>
        <w:rPr>
          <w:rFonts w:cs="Arial"/>
          <w:szCs w:val="16"/>
        </w:rPr>
      </w:pPr>
      <w:r>
        <w:rPr>
          <w:color w:val="FF0000"/>
        </w:rPr>
        <w:fldChar w:fldCharType="end"/>
      </w:r>
      <w:r w:rsidR="00967901" w:rsidRPr="00A453C9">
        <w:rPr>
          <w:rFonts w:cs="Arial"/>
          <w:szCs w:val="16"/>
        </w:rPr>
        <w:t>Prepared on Australian Accounting Standards basis.</w:t>
      </w:r>
    </w:p>
    <w:p w14:paraId="3209AC88" w14:textId="77777777" w:rsidR="00556E13" w:rsidRDefault="00556E13" w:rsidP="00556E13">
      <w:pPr>
        <w:pStyle w:val="TableHeadingcontinued"/>
      </w:pPr>
      <w:r>
        <w:br w:type="page"/>
      </w:r>
    </w:p>
    <w:p w14:paraId="5F026AE8" w14:textId="2CF438A8" w:rsidR="004E6682" w:rsidRDefault="004E6682" w:rsidP="004E6682">
      <w:pPr>
        <w:pStyle w:val="TableHeading"/>
      </w:pPr>
      <w:r w:rsidRPr="00E855E0">
        <w:lastRenderedPageBreak/>
        <w:t>Table</w:t>
      </w:r>
      <w:r>
        <w:t xml:space="preserve"> 3.</w:t>
      </w:r>
      <w:r w:rsidRPr="00E855E0">
        <w:t>1</w:t>
      </w:r>
      <w:r>
        <w:t>:</w:t>
      </w:r>
      <w:r w:rsidRPr="00E855E0">
        <w:t xml:space="preserve"> Comprehensive income statement (showing net cost of services)</w:t>
      </w:r>
      <w:r>
        <w:t xml:space="preserve"> </w:t>
      </w:r>
      <w:r w:rsidRPr="00A261BE">
        <w:t>for the period ended 30 June (continued)</w:t>
      </w:r>
    </w:p>
    <w:p w14:paraId="472EE2AB" w14:textId="34F73836" w:rsidR="004E6682" w:rsidRDefault="001A74A4" w:rsidP="004E6682">
      <w:pPr>
        <w:pStyle w:val="TableGraphic"/>
      </w:pPr>
      <w:r w:rsidRPr="001A74A4">
        <w:rPr>
          <w:noProof/>
        </w:rPr>
        <w:drawing>
          <wp:inline distT="0" distB="0" distL="0" distR="0" wp14:anchorId="3E27DBAA" wp14:editId="4F3D7B4A">
            <wp:extent cx="4895850" cy="1245235"/>
            <wp:effectExtent l="0" t="0" r="0" b="0"/>
            <wp:docPr id="22031337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1245235"/>
                    </a:xfrm>
                    <a:prstGeom prst="rect">
                      <a:avLst/>
                    </a:prstGeom>
                    <a:noFill/>
                    <a:ln>
                      <a:noFill/>
                    </a:ln>
                  </pic:spPr>
                </pic:pic>
              </a:graphicData>
            </a:graphic>
          </wp:inline>
        </w:drawing>
      </w:r>
    </w:p>
    <w:p w14:paraId="174FDF3B" w14:textId="77777777" w:rsidR="00DC3042" w:rsidRDefault="00DC3042" w:rsidP="001A74A4">
      <w:pPr>
        <w:pStyle w:val="TableHeading"/>
      </w:pPr>
    </w:p>
    <w:p w14:paraId="3A02CB24" w14:textId="1C917008" w:rsidR="001A74A4" w:rsidRDefault="001A74A4" w:rsidP="001A74A4">
      <w:pPr>
        <w:pStyle w:val="TableHeading"/>
      </w:pPr>
      <w:r w:rsidRPr="003819E1">
        <w:t>Note: Impact of net cash appropriation arrangements</w:t>
      </w:r>
    </w:p>
    <w:p w14:paraId="520EDB87" w14:textId="6CDDB5AC" w:rsidR="001A74A4" w:rsidRDefault="00B002FC" w:rsidP="001A74A4">
      <w:pPr>
        <w:pStyle w:val="TableGraphic"/>
      </w:pPr>
      <w:r w:rsidRPr="00B002FC">
        <w:rPr>
          <w:noProof/>
        </w:rPr>
        <w:drawing>
          <wp:inline distT="0" distB="0" distL="0" distR="0" wp14:anchorId="48EAB26B" wp14:editId="11301279">
            <wp:extent cx="4895850" cy="991235"/>
            <wp:effectExtent l="0" t="0" r="0" b="0"/>
            <wp:docPr id="7071778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991235"/>
                    </a:xfrm>
                    <a:prstGeom prst="rect">
                      <a:avLst/>
                    </a:prstGeom>
                    <a:noFill/>
                    <a:ln>
                      <a:noFill/>
                    </a:ln>
                  </pic:spPr>
                </pic:pic>
              </a:graphicData>
            </a:graphic>
          </wp:inline>
        </w:drawing>
      </w:r>
    </w:p>
    <w:p w14:paraId="71955BE9" w14:textId="017F44EC" w:rsidR="008058CA" w:rsidRDefault="008058CA" w:rsidP="00A261BE">
      <w:pPr>
        <w:pStyle w:val="ChartandTableFootnoteAlpha"/>
      </w:pPr>
      <w:r>
        <w:t>Prepared on Australian Accounting Standards basis.</w:t>
      </w:r>
    </w:p>
    <w:p w14:paraId="382CB167" w14:textId="77777777" w:rsidR="00556E13" w:rsidRDefault="00556E13" w:rsidP="00556E13">
      <w:pPr>
        <w:pStyle w:val="TableHeading"/>
      </w:pPr>
      <w:r w:rsidRPr="00E4582E">
        <w:lastRenderedPageBreak/>
        <w:t>Table</w:t>
      </w:r>
      <w:r>
        <w:t xml:space="preserve"> 3.</w:t>
      </w:r>
      <w:r w:rsidRPr="00E4582E">
        <w:t>2: Budg</w:t>
      </w:r>
      <w:r>
        <w:t xml:space="preserve">eted departmental balance sheet </w:t>
      </w:r>
      <w:r w:rsidRPr="00E4582E">
        <w:t>(as at 30 June)</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3.2!R3C1:R44C6" \a \f 4 \h </w:instrText>
      </w:r>
      <w:r>
        <w:fldChar w:fldCharType="separate"/>
      </w:r>
      <w:r>
        <w:fldChar w:fldCharType="end"/>
      </w:r>
    </w:p>
    <w:p w14:paraId="1B811DD0" w14:textId="03082FAA" w:rsidR="00451DA4" w:rsidRDefault="00451DA4" w:rsidP="00556E13">
      <w:pPr>
        <w:pStyle w:val="TableHeading"/>
        <w:rPr>
          <w:noProof/>
        </w:rPr>
      </w:pPr>
      <w:r w:rsidRPr="00451DA4">
        <w:rPr>
          <w:noProof/>
        </w:rPr>
        <w:drawing>
          <wp:inline distT="0" distB="0" distL="0" distR="0" wp14:anchorId="38DBA3AB" wp14:editId="7988287A">
            <wp:extent cx="4895850" cy="3952875"/>
            <wp:effectExtent l="0" t="0" r="0" b="9525"/>
            <wp:docPr id="1196730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850" cy="3952875"/>
                    </a:xfrm>
                    <a:prstGeom prst="rect">
                      <a:avLst/>
                    </a:prstGeom>
                    <a:noFill/>
                    <a:ln>
                      <a:noFill/>
                    </a:ln>
                  </pic:spPr>
                </pic:pic>
              </a:graphicData>
            </a:graphic>
          </wp:inline>
        </w:drawing>
      </w:r>
    </w:p>
    <w:p w14:paraId="264C9559" w14:textId="77777777" w:rsidR="00686691" w:rsidRDefault="00686691" w:rsidP="005E4582">
      <w:pPr>
        <w:pStyle w:val="ChartandTableFootnoteAlpha"/>
        <w:spacing w:before="120"/>
        <w:rPr>
          <w:noProof/>
        </w:rPr>
      </w:pPr>
      <w:r w:rsidRPr="00686691">
        <w:rPr>
          <w:noProof/>
        </w:rPr>
        <w:t>Prepared on Australian Accounting Standards basis.</w:t>
      </w:r>
    </w:p>
    <w:p w14:paraId="3D380DD0" w14:textId="536492FB" w:rsidR="00556E13" w:rsidRPr="004F15CE" w:rsidRDefault="00686691" w:rsidP="004F15CE">
      <w:pPr>
        <w:pStyle w:val="ChartandTableFootnote"/>
      </w:pPr>
      <w:r w:rsidRPr="00686691">
        <w:rPr>
          <w:noProof/>
        </w:rPr>
        <w:t xml:space="preserve">*Equity is the residual interest in assets after the deduction of liabilities. </w:t>
      </w:r>
      <w:r w:rsidR="00556E13">
        <w:fldChar w:fldCharType="begin"/>
      </w:r>
      <w:r w:rsidR="00556E13">
        <w:instrText xml:space="preserve"> LINK Excel.Sheet.12 "https://pwssgovau.sharepoint.com/sites/PWSS-Files/pscstrategicmgt/New%20entity/Finance%20Admin/External%20Budgets/2025-26/Budget/2025-26%20Portfolio%20Budget%20Statements%20Excel%20Tables.xlsx" "Table 3.2!R3C1:R37C6" \a \f 4 \h </w:instrText>
      </w:r>
      <w:r w:rsidR="004F15CE">
        <w:instrText xml:space="preserve"> \* MERGEFORMAT </w:instrText>
      </w:r>
      <w:r w:rsidR="00556E13">
        <w:fldChar w:fldCharType="separate"/>
      </w:r>
      <w:r w:rsidR="00556E13">
        <w:fldChar w:fldCharType="end"/>
      </w:r>
    </w:p>
    <w:p w14:paraId="2A76B2B7" w14:textId="77777777" w:rsidR="00556E13" w:rsidRPr="0082593D" w:rsidRDefault="00556E13" w:rsidP="00556E13">
      <w:pPr>
        <w:pStyle w:val="TableHeadingcontinued"/>
      </w:pPr>
      <w:r>
        <w:br w:type="page"/>
      </w:r>
    </w:p>
    <w:p w14:paraId="36928FCD" w14:textId="5F2B13FD" w:rsidR="00556E13" w:rsidRPr="005E4582" w:rsidRDefault="00556E13" w:rsidP="005E4582">
      <w:pPr>
        <w:pStyle w:val="TableHeading"/>
        <w:rPr>
          <w:rFonts w:ascii="Times New Roman" w:hAnsi="Times New Roman"/>
        </w:rPr>
      </w:pPr>
      <w:r w:rsidRPr="00AD42E2">
        <w:lastRenderedPageBreak/>
        <w:t>Table 3.3: Departmental statement of changes in equity</w:t>
      </w:r>
      <w:r>
        <w:t xml:space="preserve"> – </w:t>
      </w:r>
      <w:r w:rsidRPr="00AD42E2">
        <w:t>summary of</w:t>
      </w:r>
      <w:r>
        <w:t xml:space="preserve"> movement (Budget year 2025–26</w:t>
      </w:r>
      <w:r w:rsidRPr="00D30CBA">
        <w:t>)</w:t>
      </w:r>
      <w:r w:rsidRPr="00BD252D">
        <w:rPr>
          <w:b w:val="0"/>
        </w:rPr>
        <w:t xml:space="preserve"> </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3.3!R3C1:R34C6" \a \f 4 \h </w:instrText>
      </w:r>
      <w:r>
        <w:fldChar w:fldCharType="separate"/>
      </w:r>
      <w:r>
        <w:fldChar w:fldCharType="end"/>
      </w:r>
      <w:r w:rsidRPr="00614AA3">
        <w:fldChar w:fldCharType="begin" w:fldLock="1"/>
      </w:r>
      <w:r w:rsidRPr="00614AA3">
        <w:instrText xml:space="preserve"> LINK Excel.Sheet.12 "\\\\romulus\\csg_h$\\MCD\\Publishing\\Graphic Design Services Team\\Projects\\2021\\Budget 2021\\03 PBS\\PBS templates\\Attachment B - 2021-22 PBS Excel Tables.xlsx" "Table 3.3!R3C1:R34C6" \a \f 4 \h  \* MERGEFORMAT </w:instrText>
      </w:r>
      <w:r w:rsidRPr="00614AA3">
        <w:fldChar w:fldCharType="separate"/>
      </w:r>
    </w:p>
    <w:p w14:paraId="3092B9CA" w14:textId="03B382FE" w:rsidR="00556E13" w:rsidRPr="0082593D" w:rsidRDefault="00556E13" w:rsidP="00556E13">
      <w:pPr>
        <w:pStyle w:val="ChartandTableFootnote"/>
      </w:pPr>
      <w:r w:rsidRPr="00614AA3">
        <w:fldChar w:fldCharType="end"/>
      </w:r>
      <w:r w:rsidR="009C7C51" w:rsidRPr="009C7C51">
        <w:t xml:space="preserve">  </w:t>
      </w:r>
      <w:r w:rsidR="00002C18" w:rsidRPr="00002C18">
        <w:rPr>
          <w:noProof/>
        </w:rPr>
        <w:drawing>
          <wp:inline distT="0" distB="0" distL="0" distR="0" wp14:anchorId="6DF438D4" wp14:editId="52BEFB17">
            <wp:extent cx="4565015" cy="2661920"/>
            <wp:effectExtent l="0" t="0" r="6985" b="5080"/>
            <wp:docPr id="20565022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5015" cy="2661920"/>
                    </a:xfrm>
                    <a:prstGeom prst="rect">
                      <a:avLst/>
                    </a:prstGeom>
                    <a:noFill/>
                    <a:ln>
                      <a:noFill/>
                    </a:ln>
                  </pic:spPr>
                </pic:pic>
              </a:graphicData>
            </a:graphic>
          </wp:inline>
        </w:drawing>
      </w:r>
    </w:p>
    <w:p w14:paraId="79A7BD6B" w14:textId="33ACD58F" w:rsidR="00400036" w:rsidRPr="00400036" w:rsidRDefault="00F44804" w:rsidP="005E4582">
      <w:pPr>
        <w:pStyle w:val="ChartandTableFootnoteAlpha"/>
        <w:spacing w:before="120"/>
      </w:pPr>
      <w:r w:rsidRPr="00F44804">
        <w:t>Prepared on Australian Accounting Standards basis.</w:t>
      </w:r>
    </w:p>
    <w:p w14:paraId="4E3548F0" w14:textId="77777777" w:rsidR="00933193" w:rsidRDefault="00556E13" w:rsidP="00556E13">
      <w:pPr>
        <w:pStyle w:val="TableHeading"/>
        <w:rPr>
          <w:b w:val="0"/>
        </w:rPr>
      </w:pPr>
      <w:r>
        <w:br w:type="page"/>
      </w:r>
      <w:r>
        <w:lastRenderedPageBreak/>
        <w:t xml:space="preserve">Table 3.4: </w:t>
      </w:r>
      <w:r w:rsidRPr="00D30CBA">
        <w:t xml:space="preserve">Budgeted </w:t>
      </w:r>
      <w:r>
        <w:t>d</w:t>
      </w:r>
      <w:r w:rsidRPr="00D30CBA">
        <w:t>epar</w:t>
      </w:r>
      <w:r>
        <w:t xml:space="preserve">tmental statement of cash flows </w:t>
      </w:r>
      <w:r w:rsidRPr="00D30CBA">
        <w:t>(</w:t>
      </w:r>
      <w:r>
        <w:t>for the period ended</w:t>
      </w:r>
      <w:r w:rsidRPr="00D30CBA">
        <w:t xml:space="preserve"> 30 June)</w:t>
      </w:r>
      <w:r w:rsidRPr="00BD252D">
        <w:rPr>
          <w:b w:val="0"/>
        </w:rPr>
        <w:t xml:space="preserve"> </w:t>
      </w:r>
    </w:p>
    <w:p w14:paraId="07EE4338" w14:textId="00E9D2FD" w:rsidR="00556E13" w:rsidRDefault="0070636C" w:rsidP="00556E13">
      <w:pPr>
        <w:pStyle w:val="TableHeading"/>
      </w:pPr>
      <w:r w:rsidRPr="0070636C">
        <w:rPr>
          <w:noProof/>
        </w:rPr>
        <w:drawing>
          <wp:inline distT="0" distB="0" distL="0" distR="0" wp14:anchorId="56FE06DA" wp14:editId="1B7CC3A8">
            <wp:extent cx="4895850" cy="4556125"/>
            <wp:effectExtent l="0" t="0" r="0" b="0"/>
            <wp:docPr id="11662649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5850" cy="4556125"/>
                    </a:xfrm>
                    <a:prstGeom prst="rect">
                      <a:avLst/>
                    </a:prstGeom>
                    <a:noFill/>
                    <a:ln>
                      <a:noFill/>
                    </a:ln>
                  </pic:spPr>
                </pic:pic>
              </a:graphicData>
            </a:graphic>
          </wp:inline>
        </w:drawing>
      </w:r>
      <w:r w:rsidR="00933193" w:rsidRPr="00933193">
        <w:t xml:space="preserve"> </w:t>
      </w:r>
      <w:r w:rsidR="00556E13">
        <w:fldChar w:fldCharType="begin" w:fldLock="1"/>
      </w:r>
      <w:r w:rsidR="00556E13">
        <w:instrText xml:space="preserve"> LINK Excel.Sheet.12 "\\\\fs10\\csg_h$\\MCD\\Publishing\\Graphic Design Services Team\\Projects\\2025\\Budget 2025-26\\04 PBS 2025-26\\1. PBS 2025-26 TEMPLATES + SHELLS\\Supplied\\EM 2025-XX - Attachment B - 2025-26 PBS Excel Tables.xlsx" "Table 3.4!R3C1:R37C6" \a \f 4 \h </w:instrText>
      </w:r>
      <w:r w:rsidR="00556E13">
        <w:fldChar w:fldCharType="separate"/>
      </w:r>
      <w:r w:rsidR="00556E13">
        <w:fldChar w:fldCharType="end"/>
      </w:r>
    </w:p>
    <w:p w14:paraId="0E3E8E03" w14:textId="49CF9442" w:rsidR="00F75CFA" w:rsidRPr="00933193" w:rsidRDefault="00DF553A" w:rsidP="00933193">
      <w:pPr>
        <w:pStyle w:val="TableHeading"/>
        <w:rPr>
          <w:rFonts w:ascii="Times New Roman" w:hAnsi="Times New Roman"/>
        </w:rPr>
      </w:pPr>
      <w:r w:rsidRPr="00933193">
        <w:rPr>
          <w:rFonts w:cs="Arial"/>
          <w:b w:val="0"/>
          <w:color w:val="000000"/>
          <w:sz w:val="16"/>
          <w:szCs w:val="16"/>
        </w:rPr>
        <w:t>Prepared on Australian Accounting Standards basis.</w:t>
      </w:r>
    </w:p>
    <w:p w14:paraId="4BE5F168" w14:textId="77777777" w:rsidR="00FC3B23" w:rsidRDefault="00556E13" w:rsidP="000F5177">
      <w:pPr>
        <w:pStyle w:val="TableHeadingcontinued"/>
      </w:pPr>
      <w:r>
        <w:br w:type="page"/>
      </w:r>
      <w:r w:rsidRPr="00D30CBA">
        <w:lastRenderedPageBreak/>
        <w:t>Table</w:t>
      </w:r>
      <w:r>
        <w:t xml:space="preserve"> 3.5</w:t>
      </w:r>
      <w:r w:rsidRPr="00D30CBA">
        <w:t xml:space="preserve">: </w:t>
      </w:r>
      <w:r>
        <w:t>Departmental capital budget statement (for the period ended 30 June)</w:t>
      </w:r>
    </w:p>
    <w:p w14:paraId="04D3D33F" w14:textId="684EFB0B" w:rsidR="00876C9C" w:rsidRDefault="00DA745B" w:rsidP="00A02E0C">
      <w:pPr>
        <w:pStyle w:val="TableHeadingcontinued"/>
      </w:pPr>
      <w:r w:rsidRPr="00DA745B">
        <w:rPr>
          <w:noProof/>
        </w:rPr>
        <w:drawing>
          <wp:inline distT="0" distB="0" distL="0" distR="0" wp14:anchorId="25800DEF" wp14:editId="361D944A">
            <wp:extent cx="4895850" cy="2544445"/>
            <wp:effectExtent l="0" t="0" r="0" b="8255"/>
            <wp:docPr id="8641918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850" cy="2544445"/>
                    </a:xfrm>
                    <a:prstGeom prst="rect">
                      <a:avLst/>
                    </a:prstGeom>
                    <a:noFill/>
                    <a:ln>
                      <a:noFill/>
                    </a:ln>
                  </pic:spPr>
                </pic:pic>
              </a:graphicData>
            </a:graphic>
          </wp:inline>
        </w:drawing>
      </w:r>
      <w:r w:rsidR="00FC3B23" w:rsidRPr="00FC3B23">
        <w:t xml:space="preserve"> </w:t>
      </w:r>
    </w:p>
    <w:p w14:paraId="59EB03E2" w14:textId="6D0F747D" w:rsidR="006D3016" w:rsidRPr="00BA2711" w:rsidRDefault="00876C9C" w:rsidP="00CB2DB4">
      <w:pPr>
        <w:pStyle w:val="ChartandTableFootnoteAlpha"/>
        <w:spacing w:before="120"/>
      </w:pPr>
      <w:r w:rsidRPr="00876C9C">
        <w:t>Prepared on Australian Accounting Standards basis.</w:t>
      </w:r>
    </w:p>
    <w:p w14:paraId="017D56A1" w14:textId="68BDDCF8" w:rsidR="00556E13" w:rsidRPr="00BA2711" w:rsidRDefault="006D3016" w:rsidP="005E4582">
      <w:pPr>
        <w:pStyle w:val="ChartandTableFootnoteAlpha"/>
        <w:numPr>
          <w:ilvl w:val="0"/>
          <w:numId w:val="107"/>
        </w:numPr>
      </w:pPr>
      <w:r w:rsidRPr="00BA2711">
        <w:t>Includes purchases from current and previous years' Departmental Capital Budgets (DCBs).</w:t>
      </w:r>
      <w:r w:rsidR="00556E13" w:rsidRPr="00BA2711">
        <w:fldChar w:fldCharType="begin" w:fldLock="1"/>
      </w:r>
      <w:r w:rsidR="00556E13" w:rsidRPr="00BA2711">
        <w:instrText xml:space="preserve"> LINK Excel.Sheet.12 "\\\\fs10\\csg_h$\\MCD\\Publishing\\Graphic Design Services Team\\Projects\\2025\\Budget 2025-26\\04 PBS 2025-26\\1. PBS 2025-26 TEMPLATES + SHELLS\\Supplied\\EM 2025-XX - Attachment B - 2025-26 PBS Excel Tables.xlsx" "Table 3.5!R3C1:R27C6" \a \f 4 \h </w:instrText>
      </w:r>
      <w:r w:rsidR="00BA2711">
        <w:instrText xml:space="preserve"> \* MERGEFORMAT </w:instrText>
      </w:r>
      <w:r w:rsidR="00556E13" w:rsidRPr="00BA2711">
        <w:fldChar w:fldCharType="separate"/>
      </w:r>
      <w:r w:rsidR="00556E13" w:rsidRPr="00BA2711">
        <w:fldChar w:fldCharType="end"/>
      </w:r>
    </w:p>
    <w:p w14:paraId="40711C74" w14:textId="77777777" w:rsidR="00556E13" w:rsidRDefault="00556E13" w:rsidP="00556E13">
      <w:pPr>
        <w:spacing w:before="0" w:after="0" w:line="240" w:lineRule="auto"/>
      </w:pPr>
      <w:r>
        <w:br w:type="page"/>
      </w:r>
    </w:p>
    <w:p w14:paraId="4E5D704C" w14:textId="77777777" w:rsidR="00556E13" w:rsidRDefault="00556E13" w:rsidP="000F5177">
      <w:pPr>
        <w:pStyle w:val="TableHeadingcontinued"/>
      </w:pPr>
      <w:r w:rsidRPr="00D30CBA">
        <w:lastRenderedPageBreak/>
        <w:t>Table</w:t>
      </w:r>
      <w:r>
        <w:t xml:space="preserve"> 3.6</w:t>
      </w:r>
      <w:r w:rsidRPr="00D30CBA">
        <w:t xml:space="preserve">: </w:t>
      </w:r>
      <w:r>
        <w:t>Statement of departmental asset movements (Budget year 2025–26)</w:t>
      </w:r>
    </w:p>
    <w:p w14:paraId="4FEAB32C" w14:textId="146B487F" w:rsidR="00556E13" w:rsidRPr="00AB59C7" w:rsidRDefault="007057DD" w:rsidP="00556E13">
      <w:pPr>
        <w:pStyle w:val="TableGraphic"/>
      </w:pPr>
      <w:r w:rsidRPr="007057DD">
        <w:rPr>
          <w:noProof/>
        </w:rPr>
        <w:drawing>
          <wp:inline distT="0" distB="0" distL="0" distR="0" wp14:anchorId="733D89A3" wp14:editId="381369D6">
            <wp:extent cx="4895850" cy="2156460"/>
            <wp:effectExtent l="0" t="0" r="0" b="0"/>
            <wp:docPr id="14043507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5850" cy="2156460"/>
                    </a:xfrm>
                    <a:prstGeom prst="rect">
                      <a:avLst/>
                    </a:prstGeom>
                    <a:noFill/>
                    <a:ln>
                      <a:noFill/>
                    </a:ln>
                  </pic:spPr>
                </pic:pic>
              </a:graphicData>
            </a:graphic>
          </wp:inline>
        </w:drawing>
      </w:r>
    </w:p>
    <w:p w14:paraId="16406C50" w14:textId="0BDBEDD0" w:rsidR="006D52B2" w:rsidRDefault="006D52B2" w:rsidP="005E4582">
      <w:pPr>
        <w:pStyle w:val="ChartandTableFootnoteAlpha"/>
        <w:spacing w:before="120"/>
      </w:pPr>
      <w:r w:rsidRPr="006D52B2">
        <w:t>Prepared on Australian Accounting Standards basis.</w:t>
      </w:r>
    </w:p>
    <w:p w14:paraId="7950700B" w14:textId="2B482054" w:rsidR="006D52B2" w:rsidRPr="006D52B2" w:rsidRDefault="006D52B2" w:rsidP="00A261BE">
      <w:pPr>
        <w:pStyle w:val="ChartandTableFootnoteAlpha"/>
        <w:numPr>
          <w:ilvl w:val="0"/>
          <w:numId w:val="78"/>
        </w:numPr>
      </w:pPr>
      <w:r w:rsidRPr="00BA2711">
        <w:t>‘Appropriation ordinary annual services’ refers to funding provided through Appropriation Bill (No. 1) 2025-2026 for depreciation/amortisation expenses, DCBs or other</w:t>
      </w:r>
      <w:r w:rsidRPr="006D52B2">
        <w:t xml:space="preserve"> operational expenses.</w:t>
      </w:r>
    </w:p>
    <w:p w14:paraId="79E871B4" w14:textId="77777777" w:rsidR="00556E13" w:rsidRDefault="00556E13" w:rsidP="006541C1"/>
    <w:p w14:paraId="5B8A7BA7" w14:textId="77777777" w:rsidR="006541C1" w:rsidRDefault="006541C1">
      <w:pPr>
        <w:spacing w:before="0" w:after="0" w:line="240" w:lineRule="auto"/>
        <w:rPr>
          <w:rFonts w:ascii="Arial" w:hAnsi="Arial"/>
          <w:b/>
          <w:sz w:val="20"/>
        </w:rPr>
      </w:pPr>
      <w:r>
        <w:br w:type="page"/>
      </w:r>
    </w:p>
    <w:p w14:paraId="16B68C55" w14:textId="24018D24" w:rsidR="00556E13" w:rsidRPr="0048671B" w:rsidRDefault="00556E13" w:rsidP="00556E13">
      <w:pPr>
        <w:pStyle w:val="TableHeading"/>
        <w:rPr>
          <w:b w:val="0"/>
        </w:rPr>
      </w:pPr>
      <w:r w:rsidRPr="00D30CBA">
        <w:lastRenderedPageBreak/>
        <w:t>Table</w:t>
      </w:r>
      <w:r>
        <w:t xml:space="preserve"> 3.7</w:t>
      </w:r>
      <w:r w:rsidRPr="00D30CBA">
        <w:t xml:space="preserve">: Schedule of </w:t>
      </w:r>
      <w:r>
        <w:t>b</w:t>
      </w:r>
      <w:r w:rsidRPr="00D30CBA">
        <w:t xml:space="preserve">udgeted </w:t>
      </w:r>
      <w:r>
        <w:t>i</w:t>
      </w:r>
      <w:r w:rsidRPr="00D30CBA">
        <w:t xml:space="preserve">ncome and </w:t>
      </w:r>
      <w:r>
        <w:t>e</w:t>
      </w:r>
      <w:r w:rsidRPr="00D30CBA">
        <w:t>xpe</w:t>
      </w:r>
      <w:r>
        <w:t>nses administered on behalf of G</w:t>
      </w:r>
      <w:r w:rsidRPr="00D30CBA">
        <w:t>ove</w:t>
      </w:r>
      <w:r>
        <w:t>rnment (for the period ended 30 </w:t>
      </w:r>
      <w:r w:rsidRPr="00D30CBA">
        <w:t>June)</w:t>
      </w:r>
      <w:r w:rsidRPr="00BD252D">
        <w:rPr>
          <w:b w:val="0"/>
        </w:rPr>
        <w:t xml:space="preserve"> </w:t>
      </w:r>
      <w:r>
        <w:rPr>
          <w:noProof/>
        </w:rPr>
        <w:fldChar w:fldCharType="begin"/>
      </w:r>
      <w:r>
        <w:rPr>
          <w:noProof/>
        </w:rPr>
        <w:instrText xml:space="preserve"> LINK Excel.Sheet.12 "https://pwssgovau.sharepoint.com/sites/PWSS-Files/pscstrategicmgt/New%20entity/Finance%20Admin/External%20Budgets/2025-26/Budget/2025-26%20Portfolio%20Budget%20Statements%20Excel%20Tables.xlsx" "Table 3.7!R3C1:R10C6" \a \f 4 \h </w:instrText>
      </w:r>
      <w:r>
        <w:rPr>
          <w:noProof/>
        </w:rPr>
        <w:fldChar w:fldCharType="separate"/>
      </w:r>
    </w:p>
    <w:p w14:paraId="29615096" w14:textId="0A83C3DD" w:rsidR="00556E13" w:rsidRDefault="00556E13" w:rsidP="00556E13">
      <w:pPr>
        <w:pStyle w:val="TableHeading"/>
      </w:pPr>
      <w:r>
        <w:rPr>
          <w:noProof/>
        </w:rPr>
        <w:fldChar w:fldCharType="end"/>
      </w:r>
      <w:r w:rsidR="003744FE" w:rsidRPr="003744FE">
        <w:rPr>
          <w:noProof/>
        </w:rPr>
        <w:drawing>
          <wp:inline distT="0" distB="0" distL="0" distR="0" wp14:anchorId="046D97E8" wp14:editId="6DAFC003">
            <wp:extent cx="4895850" cy="4291965"/>
            <wp:effectExtent l="0" t="0" r="0" b="0"/>
            <wp:docPr id="2069642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5850" cy="4291965"/>
                    </a:xfrm>
                    <a:prstGeom prst="rect">
                      <a:avLst/>
                    </a:prstGeom>
                    <a:noFill/>
                    <a:ln>
                      <a:noFill/>
                    </a:ln>
                  </pic:spPr>
                </pic:pic>
              </a:graphicData>
            </a:graphic>
          </wp:inline>
        </w:drawing>
      </w:r>
    </w:p>
    <w:p w14:paraId="155D5473" w14:textId="71E8CB24" w:rsidR="00556E13" w:rsidRDefault="00E85253" w:rsidP="005E4582">
      <w:pPr>
        <w:pStyle w:val="ChartandTableFootnoteAlpha"/>
        <w:spacing w:before="120"/>
      </w:pPr>
      <w:r w:rsidRPr="00E85253">
        <w:t>Prepared on Australian Accounting Standards basis.</w:t>
      </w:r>
    </w:p>
    <w:p w14:paraId="387D7DF8" w14:textId="77777777" w:rsidR="00556E13" w:rsidRDefault="00556E13" w:rsidP="00556E13">
      <w:pPr>
        <w:pStyle w:val="TableHeadingcontinued"/>
        <w:rPr>
          <w:rFonts w:cs="Arial"/>
        </w:rPr>
      </w:pPr>
      <w:r>
        <w:br w:type="page"/>
      </w:r>
    </w:p>
    <w:p w14:paraId="2A3F2E47" w14:textId="77777777" w:rsidR="00556E13" w:rsidRPr="00F807F1" w:rsidRDefault="00556E13" w:rsidP="00556E13">
      <w:pPr>
        <w:pStyle w:val="TableHeading"/>
        <w:rPr>
          <w:rFonts w:ascii="Times New Roman" w:hAnsi="Times New Roman"/>
          <w:b w:val="0"/>
        </w:rPr>
      </w:pPr>
      <w:r w:rsidRPr="00D30CBA">
        <w:lastRenderedPageBreak/>
        <w:t>Table</w:t>
      </w:r>
      <w:r>
        <w:t xml:space="preserve"> 3.8</w:t>
      </w:r>
      <w:r w:rsidRPr="00D30CBA">
        <w:t xml:space="preserve">: Schedule of </w:t>
      </w:r>
      <w:r>
        <w:t>b</w:t>
      </w:r>
      <w:r w:rsidRPr="00D30CBA">
        <w:t xml:space="preserve">udgeted </w:t>
      </w:r>
      <w:r>
        <w:t>a</w:t>
      </w:r>
      <w:r w:rsidRPr="00D30CBA">
        <w:t xml:space="preserve">ssets and </w:t>
      </w:r>
      <w:r>
        <w:t>l</w:t>
      </w:r>
      <w:r w:rsidRPr="00D30CBA">
        <w:t xml:space="preserve">iabilities </w:t>
      </w:r>
      <w:r>
        <w:t>a</w:t>
      </w:r>
      <w:r w:rsidRPr="00D30CBA">
        <w:t>dministered o</w:t>
      </w:r>
      <w:r>
        <w:t>n behalf of G</w:t>
      </w:r>
      <w:r w:rsidRPr="00D30CBA">
        <w:t>overnment (as at 30 June)</w:t>
      </w:r>
      <w:r w:rsidRPr="00BD252D">
        <w:rPr>
          <w:b w:val="0"/>
        </w:rPr>
        <w:t xml:space="preserve"> </w:t>
      </w:r>
      <w:r>
        <w:rPr>
          <w:b w:val="0"/>
        </w:rPr>
        <w:fldChar w:fldCharType="begin" w:fldLock="1"/>
      </w:r>
      <w:r>
        <w:rPr>
          <w:b w:val="0"/>
        </w:rPr>
        <w:instrText xml:space="preserve"> LINK Excel.Sheet.12 "\\\\fs10\\csg_h$\\MCD\\Publishing\\Graphic Design Services Team\\Projects\\2025\\Budget 2025-26\\04 PBS 2025-26\\1. PBS 2025-26 TEMPLATES + SHELLS\\Supplied\\EM 2025-XX - Attachment B - 2025-26 PBS Excel Tables.xlsx" "Table 3.8!R3C1:R37C6" \a \f 4 \h </w:instrText>
      </w:r>
      <w:r>
        <w:rPr>
          <w:b w:val="0"/>
        </w:rPr>
        <w:fldChar w:fldCharType="separate"/>
      </w:r>
      <w:r>
        <w:rPr>
          <w:b w:val="0"/>
        </w:rPr>
        <w:fldChar w:fldCharType="end"/>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3.8!R3C1:R37C6" \a \f 4 \h </w:instrText>
      </w:r>
      <w:r>
        <w:fldChar w:fldCharType="separate"/>
      </w:r>
      <w:r>
        <w:fldChar w:fldCharType="end"/>
      </w:r>
    </w:p>
    <w:p w14:paraId="04421779" w14:textId="32A3D6F1" w:rsidR="00556E13" w:rsidRDefault="001F7CF5" w:rsidP="00556E13">
      <w:pPr>
        <w:pStyle w:val="TableGraphic"/>
      </w:pPr>
      <w:r w:rsidRPr="001F7CF5">
        <w:rPr>
          <w:noProof/>
        </w:rPr>
        <w:drawing>
          <wp:inline distT="0" distB="0" distL="0" distR="0" wp14:anchorId="1E92A43D" wp14:editId="1ECD90AF">
            <wp:extent cx="4895850" cy="2838450"/>
            <wp:effectExtent l="0" t="0" r="0" b="0"/>
            <wp:docPr id="18820085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95850" cy="2838450"/>
                    </a:xfrm>
                    <a:prstGeom prst="rect">
                      <a:avLst/>
                    </a:prstGeom>
                    <a:noFill/>
                    <a:ln>
                      <a:noFill/>
                    </a:ln>
                  </pic:spPr>
                </pic:pic>
              </a:graphicData>
            </a:graphic>
          </wp:inline>
        </w:drawing>
      </w:r>
    </w:p>
    <w:p w14:paraId="7A3696D1" w14:textId="4A82197B" w:rsidR="00E85253" w:rsidRPr="00E85253" w:rsidRDefault="00E85253" w:rsidP="005E4582">
      <w:pPr>
        <w:pStyle w:val="ChartandTableFootnoteAlpha"/>
        <w:spacing w:before="120"/>
      </w:pPr>
      <w:r w:rsidRPr="00E85253">
        <w:t>Prepared on Australian Accounting Standards basis.</w:t>
      </w:r>
    </w:p>
    <w:p w14:paraId="768B38AC" w14:textId="77777777" w:rsidR="00556E13" w:rsidRDefault="00556E13" w:rsidP="00556E13">
      <w:pPr>
        <w:spacing w:before="0" w:after="0" w:line="240" w:lineRule="auto"/>
      </w:pPr>
      <w:r>
        <w:br w:type="page"/>
      </w:r>
    </w:p>
    <w:p w14:paraId="1E8E5E3C" w14:textId="5039DBBE" w:rsidR="005930C8" w:rsidRPr="00EF1CCF" w:rsidRDefault="00556E13" w:rsidP="00CD0FFF">
      <w:pPr>
        <w:pStyle w:val="TableHeading"/>
        <w:rPr>
          <w:b w:val="0"/>
        </w:rPr>
      </w:pPr>
      <w:r>
        <w:lastRenderedPageBreak/>
        <w:t xml:space="preserve">Table 3.9: </w:t>
      </w:r>
      <w:r w:rsidRPr="00C41D55">
        <w:t xml:space="preserve">Schedule of </w:t>
      </w:r>
      <w:r>
        <w:t xml:space="preserve">budgeted administered cash flows </w:t>
      </w:r>
      <w:r w:rsidRPr="00C41D55">
        <w:t>(for</w:t>
      </w:r>
      <w:r>
        <w:t> the </w:t>
      </w:r>
      <w:r w:rsidRPr="00C41D55">
        <w:t>period ended 30 June)</w:t>
      </w:r>
      <w:r w:rsidRPr="00BD252D">
        <w:rPr>
          <w:b w:val="0"/>
        </w:rPr>
        <w:t xml:space="preserve"> </w:t>
      </w:r>
      <w:r w:rsidR="00501C9E" w:rsidRPr="00501C9E">
        <w:rPr>
          <w:b w:val="0"/>
        </w:rPr>
        <w:t xml:space="preserve"> </w:t>
      </w:r>
      <w:r w:rsidR="00ED161D" w:rsidRPr="00ED161D">
        <w:t xml:space="preserve"> </w:t>
      </w:r>
      <w:r w:rsidR="00ED161D" w:rsidRPr="00ED161D">
        <w:rPr>
          <w:b w:val="0"/>
          <w:noProof/>
        </w:rPr>
        <w:drawing>
          <wp:inline distT="0" distB="0" distL="0" distR="0" wp14:anchorId="0524B831" wp14:editId="2A65C165">
            <wp:extent cx="4895850" cy="4192270"/>
            <wp:effectExtent l="0" t="0" r="0" b="0"/>
            <wp:docPr id="1748908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850" cy="4192270"/>
                    </a:xfrm>
                    <a:prstGeom prst="rect">
                      <a:avLst/>
                    </a:prstGeom>
                    <a:noFill/>
                    <a:ln>
                      <a:noFill/>
                    </a:ln>
                  </pic:spPr>
                </pic:pic>
              </a:graphicData>
            </a:graphic>
          </wp:inline>
        </w:drawing>
      </w:r>
      <w:r w:rsidR="00CD0FFF" w:rsidRPr="00CD0FFF">
        <w:t xml:space="preserve"> </w:t>
      </w:r>
      <w:r>
        <w:fldChar w:fldCharType="begin" w:fldLock="1"/>
      </w:r>
      <w:r>
        <w:instrText xml:space="preserve"> LINK Excel.Sheet.12 "\\\\fs10\\csg_h$\\MCD\\Publishing\\Graphic Design Services Team\\Projects\\2025\\Budget 2025-26\\04 PBS 2025-26\\1. PBS 2025-26 TEMPLATES + SHELLS\\Supplied\\EM 2025-XX - Attachment B - 2025-26 PBS Excel Tables.xlsx" "Table 3.9!R3C1:R36C6" \a \f 4 \h </w:instrText>
      </w:r>
      <w:r>
        <w:fldChar w:fldCharType="separate"/>
      </w:r>
      <w:r>
        <w:fldChar w:fldCharType="end"/>
      </w:r>
    </w:p>
    <w:p w14:paraId="7FE1F9D7" w14:textId="77777777" w:rsidR="00911CC0" w:rsidRPr="00E85253" w:rsidRDefault="00911CC0" w:rsidP="005E4582">
      <w:pPr>
        <w:pStyle w:val="ChartandTableFootnoteAlpha"/>
        <w:spacing w:before="120"/>
      </w:pPr>
      <w:r w:rsidRPr="00E85253">
        <w:t>Prepared on Australian Accounting Standards basis.</w:t>
      </w:r>
    </w:p>
    <w:p w14:paraId="47125B9F" w14:textId="77777777" w:rsidR="005930C8" w:rsidRDefault="005930C8" w:rsidP="00556E13">
      <w:pPr>
        <w:pStyle w:val="TableHeadingcontinued"/>
      </w:pPr>
    </w:p>
    <w:p w14:paraId="76CDB761" w14:textId="5A749F5B" w:rsidR="00556E13" w:rsidRDefault="00556E13" w:rsidP="00556E13">
      <w:pPr>
        <w:pStyle w:val="TableHeadingcontinued"/>
      </w:pPr>
      <w:r>
        <w:br w:type="page"/>
      </w:r>
    </w:p>
    <w:p w14:paraId="5D3AC22B" w14:textId="77777777" w:rsidR="00656FAA" w:rsidRDefault="00556E13" w:rsidP="00656FAA">
      <w:pPr>
        <w:pStyle w:val="TableHeading"/>
        <w:rPr>
          <w:rFonts w:ascii="Arial Bold" w:hAnsi="Arial Bold"/>
          <w:b w:val="0"/>
        </w:rPr>
      </w:pPr>
      <w:r w:rsidRPr="005D4B9C">
        <w:rPr>
          <w:rFonts w:ascii="Arial Bold" w:hAnsi="Arial Bold"/>
          <w:b w:val="0"/>
        </w:rPr>
        <w:lastRenderedPageBreak/>
        <w:t xml:space="preserve">Table 3.10: </w:t>
      </w:r>
      <w:r w:rsidRPr="00656FAA">
        <w:t>Schedule</w:t>
      </w:r>
      <w:r w:rsidRPr="005D4B9C">
        <w:rPr>
          <w:rFonts w:ascii="Arial Bold" w:hAnsi="Arial Bold"/>
          <w:b w:val="0"/>
        </w:rPr>
        <w:t xml:space="preserve"> of administered capital budget statement (for the period ended 30 June) </w:t>
      </w:r>
    </w:p>
    <w:p w14:paraId="238F7E1D" w14:textId="30A5AB6E" w:rsidR="00556E13" w:rsidRDefault="00556E13" w:rsidP="00556E13">
      <w:r>
        <w:t xml:space="preserve">PWSS has no budgeted capital administered on behalf of </w:t>
      </w:r>
      <w:r w:rsidR="00CD0FFF">
        <w:t>the</w:t>
      </w:r>
      <w:r>
        <w:t xml:space="preserve"> </w:t>
      </w:r>
      <w:r w:rsidR="00CD0FFF">
        <w:t>G</w:t>
      </w:r>
      <w:r>
        <w:t>overnment.</w:t>
      </w:r>
    </w:p>
    <w:p w14:paraId="52E5E198" w14:textId="77777777" w:rsidR="00556E13" w:rsidRDefault="00556E13" w:rsidP="00656FAA">
      <w:pPr>
        <w:pStyle w:val="TableHeading"/>
        <w:rPr>
          <w:rFonts w:ascii="Arial Bold" w:hAnsi="Arial Bold"/>
          <w:b w:val="0"/>
        </w:rPr>
      </w:pPr>
      <w:r w:rsidRPr="00AB59C7">
        <w:rPr>
          <w:rFonts w:ascii="Arial Bold" w:hAnsi="Arial Bold"/>
          <w:b w:val="0"/>
        </w:rPr>
        <w:t>Table 3.11: Statement of administered asset movements (Budget year 2025–26)</w:t>
      </w:r>
    </w:p>
    <w:p w14:paraId="580C73DC" w14:textId="65DB1AC6" w:rsidR="00556E13" w:rsidRDefault="00556E13" w:rsidP="00556E13">
      <w:r>
        <w:t xml:space="preserve">PWSS has no budgeted non-financial assets administered on behalf of </w:t>
      </w:r>
      <w:r w:rsidR="00CD0FFF">
        <w:t>the</w:t>
      </w:r>
      <w:r>
        <w:t xml:space="preserve"> </w:t>
      </w:r>
      <w:r w:rsidR="00CD0FFF">
        <w:t>G</w:t>
      </w:r>
      <w:r>
        <w:t>overnment.</w:t>
      </w:r>
    </w:p>
    <w:bookmarkEnd w:id="0"/>
    <w:p w14:paraId="70C5B17C" w14:textId="77777777" w:rsidR="00556E13" w:rsidRDefault="00556E13" w:rsidP="00556E13"/>
    <w:p w14:paraId="6B36D7D5" w14:textId="77777777" w:rsidR="00556E13" w:rsidRPr="00DD44B0" w:rsidRDefault="00556E13" w:rsidP="00556E13">
      <w:pPr>
        <w:sectPr w:rsidR="00556E13" w:rsidRPr="00DD44B0" w:rsidSect="00021805">
          <w:headerReference w:type="even" r:id="rId41"/>
          <w:headerReference w:type="default" r:id="rId42"/>
          <w:footerReference w:type="even" r:id="rId43"/>
          <w:footerReference w:type="default" r:id="rId44"/>
          <w:headerReference w:type="first" r:id="rId45"/>
          <w:footerReference w:type="first" r:id="rId46"/>
          <w:type w:val="oddPage"/>
          <w:pgSz w:w="11906" w:h="16838" w:code="9"/>
          <w:pgMar w:top="2835" w:right="2098" w:bottom="2466" w:left="2098" w:header="1814" w:footer="1814" w:gutter="0"/>
          <w:pgNumType w:start="199"/>
          <w:cols w:space="708"/>
          <w:titlePg/>
          <w:docGrid w:linePitch="360"/>
        </w:sectPr>
      </w:pPr>
    </w:p>
    <w:bookmarkEnd w:id="1"/>
    <w:bookmarkEnd w:id="2"/>
    <w:p w14:paraId="7D2BA5DB" w14:textId="34AC15FC" w:rsidR="000C3B86" w:rsidRPr="000C3B86" w:rsidRDefault="000C3B86" w:rsidP="00180E14">
      <w:pPr>
        <w:pStyle w:val="TableHeading"/>
      </w:pPr>
    </w:p>
    <w:sectPr w:rsidR="000C3B86" w:rsidRPr="000C3B86" w:rsidSect="00472007">
      <w:headerReference w:type="even" r:id="rId47"/>
      <w:headerReference w:type="default" r:id="rId48"/>
      <w:headerReference w:type="first" r:id="rId49"/>
      <w:footerReference w:type="first" r:id="rId50"/>
      <w:type w:val="oddPage"/>
      <w:pgSz w:w="11906" w:h="16838"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9DEC9" w14:textId="77777777" w:rsidR="00362A93" w:rsidRDefault="00362A93" w:rsidP="00C07DEC">
      <w:r>
        <w:separator/>
      </w:r>
    </w:p>
  </w:endnote>
  <w:endnote w:type="continuationSeparator" w:id="0">
    <w:p w14:paraId="5D7AAAD3" w14:textId="77777777" w:rsidR="00362A93" w:rsidRDefault="00362A93" w:rsidP="00C07DEC">
      <w:r>
        <w:continuationSeparator/>
      </w:r>
    </w:p>
  </w:endnote>
  <w:endnote w:type="continuationNotice" w:id="1">
    <w:p w14:paraId="5FFCB907" w14:textId="77777777" w:rsidR="00362A93" w:rsidRDefault="00362A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BFE70E0-860B-4692-8D15-A66E87E86993}"/>
    <w:embedBold r:id="rId2" w:fontKey="{556DCB2B-E31A-45A6-8FF0-6BFA5568A60B}"/>
    <w:embedItalic r:id="rId3" w:fontKey="{2C705609-8E8A-4704-A09B-22A4690F1591}"/>
    <w:embedBoldItalic r:id="rId4" w:fontKey="{2B72F5DC-8669-4B15-A3FD-A62018D0481C}"/>
  </w:font>
  <w:font w:name="Symbol">
    <w:panose1 w:val="05050102010706020507"/>
    <w:charset w:val="02"/>
    <w:family w:val="roman"/>
    <w:pitch w:val="variable"/>
    <w:sig w:usb0="00000000" w:usb1="10000000" w:usb2="00000000" w:usb3="00000000" w:csb0="80000000" w:csb1="00000000"/>
    <w:embedRegular r:id="rId5" w:fontKey="{132B045E-9BFA-497E-98F0-794B97CC4F78}"/>
  </w:font>
  <w:font w:name="Arial">
    <w:panose1 w:val="020B0604020202020204"/>
    <w:charset w:val="00"/>
    <w:family w:val="swiss"/>
    <w:pitch w:val="variable"/>
    <w:sig w:usb0="E0002EFF" w:usb1="C000785B" w:usb2="00000009" w:usb3="00000000" w:csb0="000001FF" w:csb1="00000000"/>
    <w:embedRegular r:id="rId6" w:fontKey="{9FCDDFCC-FA2B-47AF-9BE3-25FD7AA3598D}"/>
    <w:embedBold r:id="rId7" w:fontKey="{9F665BF3-6A3E-47F1-8F6C-EDCFB8CFD64B}"/>
    <w:embedItalic r:id="rId8" w:fontKey="{B707CD4E-7587-4125-BC45-05C31913471C}"/>
  </w:font>
  <w:font w:name="Courier New">
    <w:panose1 w:val="02070309020205020404"/>
    <w:charset w:val="00"/>
    <w:family w:val="modern"/>
    <w:pitch w:val="fixed"/>
    <w:sig w:usb0="E0002EFF" w:usb1="C0007843" w:usb2="00000009" w:usb3="00000000" w:csb0="000001FF" w:csb1="00000000"/>
    <w:embedRegular r:id="rId9" w:fontKey="{F1E3C315-37FE-4CEA-B6E5-804C95B2114C}"/>
  </w:font>
  <w:font w:name="Wingdings">
    <w:panose1 w:val="05000000000000000000"/>
    <w:charset w:val="02"/>
    <w:family w:val="auto"/>
    <w:pitch w:val="variable"/>
    <w:sig w:usb0="00000000" w:usb1="10000000" w:usb2="00000000" w:usb3="00000000" w:csb0="80000000" w:csb1="00000000"/>
    <w:embedRegular r:id="rId10" w:fontKey="{AE28D500-27CB-482D-9E37-600A4194B3CC}"/>
  </w:font>
  <w:font w:name="Book Antiqua">
    <w:panose1 w:val="02040602050305030304"/>
    <w:charset w:val="00"/>
    <w:family w:val="roman"/>
    <w:pitch w:val="variable"/>
    <w:sig w:usb0="00000287" w:usb1="00000000" w:usb2="00000000" w:usb3="00000000" w:csb0="0000009F" w:csb1="00000000"/>
    <w:embedRegular r:id="rId11" w:fontKey="{1258269B-8B52-482A-B87B-CEB040351544}"/>
    <w:embedBold r:id="rId12" w:fontKey="{A178AE17-0EB9-4E13-8445-263661C1534F}"/>
    <w:embedItalic r:id="rId13" w:fontKey="{F8F63491-8069-4619-937B-702AD1B12761}"/>
  </w:font>
  <w:font w:name="9999999">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4" w:fontKey="{D95AEA66-49FC-4995-9D39-F87B57960667}"/>
  </w:font>
  <w:font w:name="Tahoma">
    <w:panose1 w:val="020B0604030504040204"/>
    <w:charset w:val="00"/>
    <w:family w:val="swiss"/>
    <w:pitch w:val="variable"/>
    <w:sig w:usb0="E1002EFF" w:usb1="C000605B" w:usb2="00000029" w:usb3="00000000" w:csb0="000101FF" w:csb1="00000000"/>
    <w:embedRegular r:id="rId15" w:fontKey="{B4044D71-E0B4-4E2F-ACA9-4DD153D53C94}"/>
  </w:font>
  <w:font w:name="Helvetica">
    <w:panose1 w:val="020B0604020202020204"/>
    <w:charset w:val="00"/>
    <w:family w:val="swiss"/>
    <w:pitch w:val="variable"/>
    <w:sig w:usb0="E0002EFF" w:usb1="C000785B" w:usb2="00000009" w:usb3="00000000" w:csb0="000001FF" w:csb1="00000000"/>
    <w:embedBold r:id="rId16" w:fontKey="{842B2EFC-2B19-47A0-B178-0070696ADA7E}"/>
  </w:font>
  <w:font w:name="Calibri">
    <w:panose1 w:val="020F0502020204030204"/>
    <w:charset w:val="00"/>
    <w:family w:val="swiss"/>
    <w:pitch w:val="variable"/>
    <w:sig w:usb0="E4002EFF" w:usb1="C200247B" w:usb2="00000009" w:usb3="00000000" w:csb0="000001FF" w:csb1="00000000"/>
    <w:embedRegular r:id="rId17" w:fontKey="{AAF3F2B5-FE6A-465E-992A-FC57C29F0E17}"/>
    <w:embedBold r:id="rId18" w:fontKey="{B43D769E-0E27-4B91-8C6C-8976062465B9}"/>
  </w:font>
  <w:font w:name="Swiss 721 BT">
    <w:altName w:val="Swiss 721 B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9" w:fontKey="{E047BBBD-BA6C-4FA3-8DE6-52331D463205}"/>
    <w:embedItalic r:id="rId20" w:fontKey="{804AA69F-D258-45CD-9855-BB94E77B8B2F}"/>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F4AAE277-FFD1-4E8F-8FD7-CF6C966C63E8}"/>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1F6F1" w14:textId="77777777" w:rsidR="00556E13" w:rsidRDefault="00556E13">
    <w:pPr>
      <w:pStyle w:val="Footer"/>
    </w:pPr>
    <w:r>
      <w:rPr>
        <w:noProof/>
      </w:rPr>
      <mc:AlternateContent>
        <mc:Choice Requires="wps">
          <w:drawing>
            <wp:anchor distT="0" distB="0" distL="0" distR="0" simplePos="0" relativeHeight="251658252" behindDoc="0" locked="0" layoutInCell="1" allowOverlap="1" wp14:anchorId="3A84FA2A" wp14:editId="1A7E009E">
              <wp:simplePos x="635" y="635"/>
              <wp:positionH relativeFrom="page">
                <wp:align>center</wp:align>
              </wp:positionH>
              <wp:positionV relativeFrom="page">
                <wp:align>bottom</wp:align>
              </wp:positionV>
              <wp:extent cx="459740" cy="495300"/>
              <wp:effectExtent l="0" t="0" r="16510" b="0"/>
              <wp:wrapNone/>
              <wp:docPr id="1661985962" name="Text Box 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79A28256"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84FA2A" id="_x0000_t202" coordsize="21600,21600" o:spt="202" path="m,l,21600r21600,l21600,xe">
              <v:stroke joinstyle="miter"/>
              <v:path gradientshapeok="t" o:connecttype="rect"/>
            </v:shapetype>
            <v:shape id="Text Box 89" o:spid="_x0000_s1028" type="#_x0000_t202" alt="OFFICIAL" style="position:absolute;left:0;text-align:left;margin-left:0;margin-top:0;width:36.2pt;height:39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" filled="f" stroked="f">
              <v:textbox style="mso-fit-shape-to-text:t" inset="0,0,0,15pt">
                <w:txbxContent>
                  <w:p w14:paraId="79A28256"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D539" w14:textId="77777777" w:rsidR="00556E13" w:rsidRDefault="00556E13">
    <w:pPr>
      <w:pStyle w:val="Footer"/>
    </w:pPr>
    <w:r>
      <w:rPr>
        <w:noProof/>
      </w:rPr>
      <mc:AlternateContent>
        <mc:Choice Requires="wps">
          <w:drawing>
            <wp:anchor distT="0" distB="0" distL="0" distR="0" simplePos="0" relativeHeight="251658253" behindDoc="0" locked="0" layoutInCell="1" allowOverlap="1" wp14:anchorId="6EEA5B54" wp14:editId="2FBE8C9E">
              <wp:simplePos x="635" y="635"/>
              <wp:positionH relativeFrom="page">
                <wp:align>center</wp:align>
              </wp:positionH>
              <wp:positionV relativeFrom="page">
                <wp:align>bottom</wp:align>
              </wp:positionV>
              <wp:extent cx="459740" cy="495300"/>
              <wp:effectExtent l="0" t="0" r="16510" b="0"/>
              <wp:wrapNone/>
              <wp:docPr id="165817028" name="Text Box 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44EBC306"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A5B54" id="_x0000_t202" coordsize="21600,21600" o:spt="202" path="m,l,21600r21600,l21600,xe">
              <v:stroke joinstyle="miter"/>
              <v:path gradientshapeok="t" o:connecttype="rect"/>
            </v:shapetype>
            <v:shape id="Text Box 90" o:spid="_x0000_s1029" type="#_x0000_t202" alt="OFFICIAL" style="position:absolute;left:0;text-align:left;margin-left:0;margin-top:0;width:36.2pt;height:39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" filled="f" stroked="f">
              <v:textbox style="mso-fit-shape-to-text:t" inset="0,0,0,15pt">
                <w:txbxContent>
                  <w:p w14:paraId="44EBC306"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9F01B" w14:textId="77777777" w:rsidR="00556E13" w:rsidRDefault="00556E13">
    <w:pPr>
      <w:pStyle w:val="Footer"/>
    </w:pPr>
    <w:r>
      <w:rPr>
        <w:noProof/>
      </w:rPr>
      <mc:AlternateContent>
        <mc:Choice Requires="wps">
          <w:drawing>
            <wp:anchor distT="0" distB="0" distL="0" distR="0" simplePos="0" relativeHeight="251658254" behindDoc="0" locked="0" layoutInCell="1" allowOverlap="1" wp14:anchorId="2FCCFE32" wp14:editId="66407FBB">
              <wp:simplePos x="635" y="635"/>
              <wp:positionH relativeFrom="page">
                <wp:align>center</wp:align>
              </wp:positionH>
              <wp:positionV relativeFrom="page">
                <wp:align>bottom</wp:align>
              </wp:positionV>
              <wp:extent cx="459740" cy="495300"/>
              <wp:effectExtent l="0" t="0" r="16510" b="0"/>
              <wp:wrapNone/>
              <wp:docPr id="295383978" name="Text Box 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7755DEDC"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CFE32" id="_x0000_t202" coordsize="21600,21600" o:spt="202" path="m,l,21600r21600,l21600,xe">
              <v:stroke joinstyle="miter"/>
              <v:path gradientshapeok="t" o:connecttype="rect"/>
            </v:shapetype>
            <v:shape id="Text Box 92" o:spid="_x0000_s1032" type="#_x0000_t202" alt="OFFICIAL" style="position:absolute;left:0;text-align:left;margin-left:0;margin-top:0;width:36.2pt;height:39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" filled="f" stroked="f">
              <v:textbox style="mso-fit-shape-to-text:t" inset="0,0,0,15pt">
                <w:txbxContent>
                  <w:p w14:paraId="7755DEDC"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30AA" w14:textId="77777777" w:rsidR="00556E13" w:rsidRDefault="00556E13">
    <w:pPr>
      <w:pStyle w:val="Footer"/>
    </w:pPr>
    <w:r>
      <w:rPr>
        <w:noProof/>
      </w:rPr>
      <mc:AlternateContent>
        <mc:Choice Requires="wps">
          <w:drawing>
            <wp:anchor distT="0" distB="0" distL="0" distR="0" simplePos="0" relativeHeight="251658255" behindDoc="0" locked="0" layoutInCell="1" allowOverlap="1" wp14:anchorId="53711248" wp14:editId="33D73CD5">
              <wp:simplePos x="635" y="635"/>
              <wp:positionH relativeFrom="page">
                <wp:align>center</wp:align>
              </wp:positionH>
              <wp:positionV relativeFrom="page">
                <wp:align>bottom</wp:align>
              </wp:positionV>
              <wp:extent cx="459740" cy="495300"/>
              <wp:effectExtent l="0" t="0" r="16510" b="0"/>
              <wp:wrapNone/>
              <wp:docPr id="1359748493"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044561A3"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711248" id="_x0000_t202" coordsize="21600,21600" o:spt="202" path="m,l,21600r21600,l21600,xe">
              <v:stroke joinstyle="miter"/>
              <v:path gradientshapeok="t" o:connecttype="rect"/>
            </v:shapetype>
            <v:shape id="Text Box 93" o:spid="_x0000_s1033" type="#_x0000_t202" alt="OFFICIAL" style="position:absolute;left:0;text-align:left;margin-left:0;margin-top:0;width:36.2pt;height:39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" filled="f" stroked="f">
              <v:textbox style="mso-fit-shape-to-text:t" inset="0,0,0,15pt">
                <w:txbxContent>
                  <w:p w14:paraId="044561A3"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E605" w14:textId="6A182EDE" w:rsidR="00D61153" w:rsidRPr="007D32FD" w:rsidRDefault="00D61153" w:rsidP="007D32FD">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987C8" w14:textId="6007CA85" w:rsidR="00556E13" w:rsidRPr="003F0C8B" w:rsidRDefault="00556E13" w:rsidP="009E69CA">
    <w:pPr>
      <w:pStyle w:val="FooterEven"/>
      <w:rPr>
        <w:rStyle w:val="PageNumber"/>
        <w:rFonts w:cs="Times New Roman"/>
      </w:rPr>
    </w:pPr>
    <w:r w:rsidRPr="003F0C8B">
      <w:rPr>
        <w:rStyle w:val="PageNumber"/>
        <w:rFonts w:cs="Times New Roman"/>
        <w:b/>
      </w:rPr>
      <w:t xml:space="preserve">Page </w:t>
    </w:r>
    <w:r w:rsidRPr="003F0C8B">
      <w:rPr>
        <w:rStyle w:val="PageNumber"/>
        <w:rFonts w:cs="Times New Roman"/>
        <w:b/>
        <w:bCs/>
      </w:rPr>
      <w:fldChar w:fldCharType="begin"/>
    </w:r>
    <w:r w:rsidRPr="003F0C8B">
      <w:rPr>
        <w:rStyle w:val="PageNumber"/>
        <w:rFonts w:cs="Times New Roman"/>
        <w:b/>
      </w:rPr>
      <w:instrText xml:space="preserve"> PAGE </w:instrText>
    </w:r>
    <w:r w:rsidRPr="003F0C8B">
      <w:rPr>
        <w:rStyle w:val="PageNumber"/>
        <w:rFonts w:cs="Times New Roman"/>
        <w:b/>
        <w:bCs/>
      </w:rPr>
      <w:fldChar w:fldCharType="separate"/>
    </w:r>
    <w:r>
      <w:rPr>
        <w:rStyle w:val="PageNumber"/>
        <w:rFonts w:cs="Times New Roman"/>
        <w:b/>
        <w:noProof/>
      </w:rPr>
      <w:t>66</w:t>
    </w:r>
    <w:r w:rsidRPr="003F0C8B">
      <w:rPr>
        <w:rStyle w:val="PageNumber"/>
        <w:rFonts w:cs="Times New Roman"/>
        <w:b/>
        <w:bCs/>
      </w:rPr>
      <w:fldChar w:fldCharType="end"/>
    </w:r>
    <w:r w:rsidRPr="003F0C8B">
      <w:rPr>
        <w:rStyle w:val="PageNumber"/>
        <w:rFonts w:cs="Times New Roman"/>
      </w:rPr>
      <w:t xml:space="preserve"> </w:t>
    </w:r>
    <w:r>
      <w:rPr>
        <w:rStyle w:val="PageNumber"/>
        <w:rFonts w:cs="Times New Roman"/>
      </w:rPr>
      <w:t xml:space="preserve"> </w:t>
    </w:r>
    <w:r w:rsidRPr="003F0C8B">
      <w:rPr>
        <w:rStyle w:val="PageNumber"/>
        <w:rFonts w:cs="Times New Roman"/>
      </w:rPr>
      <w:t>|</w:t>
    </w:r>
    <w:r>
      <w:rPr>
        <w:rStyle w:val="PageNumber"/>
        <w:rFonts w:cs="Times New Roman"/>
      </w:rPr>
      <w:t xml:space="preserve"> </w:t>
    </w:r>
    <w:r w:rsidRPr="003F0C8B">
      <w:rPr>
        <w:rStyle w:val="PageNumber"/>
        <w:rFonts w:cs="Times New Roman"/>
      </w:rPr>
      <w:t xml:space="preserve"> </w:t>
    </w:r>
    <w:r w:rsidR="005F7C13">
      <w:rPr>
        <w:rStyle w:val="PageNumber"/>
        <w:rFonts w:cs="Times New Roman"/>
      </w:rPr>
      <w:fldChar w:fldCharType="begin"/>
    </w:r>
    <w:r w:rsidR="005F7C13">
      <w:rPr>
        <w:rStyle w:val="PageNumber"/>
        <w:rFonts w:cs="Times New Roman"/>
      </w:rPr>
      <w:instrText xml:space="preserve"> STYLEREF  "Heading 1"  \* MERGEFORMAT </w:instrText>
    </w:r>
    <w:r w:rsidR="005F7C13">
      <w:rPr>
        <w:rStyle w:val="PageNumber"/>
        <w:rFonts w:cs="Times New Roman"/>
      </w:rPr>
      <w:fldChar w:fldCharType="separate"/>
    </w:r>
    <w:r w:rsidR="00A37C16">
      <w:rPr>
        <w:rStyle w:val="PageNumber"/>
        <w:rFonts w:cs="Times New Roman"/>
        <w:noProof/>
      </w:rPr>
      <w:t>Parliamentary Workplace Support Service</w:t>
    </w:r>
    <w:r w:rsidR="005F7C13">
      <w:rPr>
        <w:rStyle w:val="PageNumber"/>
        <w:rFonts w:cs="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D7925" w14:textId="32F32F49" w:rsidR="00556E13" w:rsidRPr="00B628E8" w:rsidRDefault="005F7C13" w:rsidP="009E69CA">
    <w:pPr>
      <w:pStyle w:val="FooterOdd"/>
      <w:rPr>
        <w:rStyle w:val="PageNumber"/>
        <w:rFonts w:cs="Times New Roman"/>
      </w:rPr>
    </w:pPr>
    <w:r>
      <w:rPr>
        <w:rStyle w:val="PageNumber"/>
        <w:rFonts w:cs="Times New Roman"/>
      </w:rPr>
      <w:fldChar w:fldCharType="begin"/>
    </w:r>
    <w:r>
      <w:rPr>
        <w:rStyle w:val="PageNumber"/>
        <w:rFonts w:cs="Times New Roman"/>
      </w:rPr>
      <w:instrText xml:space="preserve"> STYLEREF  "Heading 1"  \* MERGEFORMAT </w:instrText>
    </w:r>
    <w:r>
      <w:rPr>
        <w:rStyle w:val="PageNumber"/>
        <w:rFonts w:cs="Times New Roman"/>
      </w:rPr>
      <w:fldChar w:fldCharType="separate"/>
    </w:r>
    <w:r w:rsidR="00A37C16">
      <w:rPr>
        <w:rStyle w:val="PageNumber"/>
        <w:rFonts w:cs="Times New Roman"/>
        <w:noProof/>
      </w:rPr>
      <w:t>Parliamentary Workplace Support Service</w:t>
    </w:r>
    <w:r>
      <w:rPr>
        <w:rStyle w:val="PageNumber"/>
        <w:rFonts w:cs="Times New Roman"/>
      </w:rPr>
      <w:fldChar w:fldCharType="end"/>
    </w:r>
    <w:r w:rsidR="00556E13" w:rsidRPr="00B628E8">
      <w:rPr>
        <w:rStyle w:val="PageNumber"/>
        <w:rFonts w:cs="Times New Roman"/>
      </w:rPr>
      <w:t xml:space="preserve"> </w:t>
    </w:r>
    <w:r w:rsidR="00556E13">
      <w:rPr>
        <w:rStyle w:val="PageNumber"/>
        <w:rFonts w:cs="Times New Roman"/>
      </w:rPr>
      <w:t xml:space="preserve"> </w:t>
    </w:r>
    <w:r w:rsidR="00556E13" w:rsidRPr="00B628E8">
      <w:rPr>
        <w:rStyle w:val="PageNumber"/>
        <w:rFonts w:cs="Times New Roman"/>
      </w:rPr>
      <w:t>|</w:t>
    </w:r>
    <w:r w:rsidR="00556E13">
      <w:rPr>
        <w:rStyle w:val="PageNumber"/>
        <w:rFonts w:cs="Times New Roman"/>
      </w:rPr>
      <w:t xml:space="preserve"> </w:t>
    </w:r>
    <w:r w:rsidR="00556E13" w:rsidRPr="00B628E8">
      <w:rPr>
        <w:rStyle w:val="PageNumber"/>
        <w:rFonts w:cs="Times New Roman"/>
      </w:rPr>
      <w:t xml:space="preserve"> </w:t>
    </w:r>
    <w:r w:rsidR="00556E13" w:rsidRPr="00B628E8">
      <w:rPr>
        <w:rStyle w:val="PageNumber"/>
        <w:rFonts w:cs="Times New Roman"/>
        <w:b/>
        <w:bCs/>
      </w:rPr>
      <w:t xml:space="preserve">Page </w:t>
    </w:r>
    <w:r w:rsidR="00556E13" w:rsidRPr="00B628E8">
      <w:rPr>
        <w:rStyle w:val="PageNumber"/>
        <w:rFonts w:cs="Times New Roman"/>
        <w:b/>
        <w:bCs/>
      </w:rPr>
      <w:fldChar w:fldCharType="begin"/>
    </w:r>
    <w:r w:rsidR="00556E13" w:rsidRPr="00B628E8">
      <w:rPr>
        <w:rStyle w:val="PageNumber"/>
        <w:rFonts w:cs="Times New Roman"/>
        <w:b/>
        <w:bCs/>
      </w:rPr>
      <w:instrText xml:space="preserve"> PAGE  \* Arabic </w:instrText>
    </w:r>
    <w:r w:rsidR="00556E13" w:rsidRPr="00B628E8">
      <w:rPr>
        <w:rStyle w:val="PageNumber"/>
        <w:rFonts w:cs="Times New Roman"/>
        <w:b/>
        <w:bCs/>
      </w:rPr>
      <w:fldChar w:fldCharType="separate"/>
    </w:r>
    <w:r w:rsidR="00556E13">
      <w:rPr>
        <w:rStyle w:val="PageNumber"/>
        <w:rFonts w:cs="Times New Roman"/>
        <w:b/>
        <w:bCs/>
        <w:noProof/>
      </w:rPr>
      <w:t>67</w:t>
    </w:r>
    <w:r w:rsidR="00556E13" w:rsidRPr="00B628E8">
      <w:rPr>
        <w:rStyle w:val="PageNumber"/>
        <w:rFonts w:cs="Times New Roman"/>
        <w:b/>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8940F" w14:textId="659ACE3A" w:rsidR="00CA3F51" w:rsidRPr="001A64AE" w:rsidRDefault="007D32FD" w:rsidP="001A64AE">
    <w:pPr>
      <w:pStyle w:val="FooterOdd"/>
      <w:rPr>
        <w:color w:val="auto"/>
      </w:rPr>
    </w:pPr>
    <w:r>
      <w:rPr>
        <w:rStyle w:val="PageNumber"/>
        <w:rFonts w:cs="Times New Roman"/>
      </w:rPr>
      <w:fldChar w:fldCharType="begin"/>
    </w:r>
    <w:r>
      <w:rPr>
        <w:rStyle w:val="PageNumber"/>
        <w:rFonts w:cs="Times New Roman"/>
      </w:rPr>
      <w:instrText xml:space="preserve"> STYLEREF  "Contents Heading"  \* MERGEFORMAT </w:instrText>
    </w:r>
    <w:r>
      <w:rPr>
        <w:rStyle w:val="PageNumber"/>
        <w:rFonts w:cs="Times New Roman"/>
      </w:rPr>
      <w:fldChar w:fldCharType="separate"/>
    </w:r>
    <w:r w:rsidR="00A37C16">
      <w:rPr>
        <w:rStyle w:val="PageNumber"/>
        <w:rFonts w:cs="Times New Roman"/>
        <w:noProof/>
      </w:rPr>
      <w:t>Parliamentary Workplace Support Service</w:t>
    </w:r>
    <w:r>
      <w:rPr>
        <w:rStyle w:val="PageNumber"/>
        <w:rFonts w:cs="Times New Roman"/>
      </w:rPr>
      <w:fldChar w:fldCharType="end"/>
    </w:r>
    <w:r w:rsidRPr="00B628E8">
      <w:rPr>
        <w:rStyle w:val="PageNumber"/>
        <w:rFonts w:cs="Times New Roman"/>
      </w:rPr>
      <w:t xml:space="preserve"> </w:t>
    </w:r>
    <w:r>
      <w:rPr>
        <w:rStyle w:val="PageNumber"/>
        <w:rFonts w:cs="Times New Roman"/>
      </w:rPr>
      <w:t xml:space="preserve"> </w:t>
    </w:r>
    <w:r w:rsidRPr="00B628E8">
      <w:rPr>
        <w:rStyle w:val="PageNumber"/>
        <w:rFonts w:cs="Times New Roman"/>
      </w:rPr>
      <w:t>|</w:t>
    </w:r>
    <w:r>
      <w:rPr>
        <w:rStyle w:val="PageNumber"/>
        <w:rFonts w:cs="Times New Roman"/>
      </w:rPr>
      <w:t xml:space="preserve"> </w:t>
    </w:r>
    <w:r w:rsidRPr="00B628E8">
      <w:rPr>
        <w:rStyle w:val="PageNumber"/>
        <w:rFonts w:cs="Times New Roman"/>
      </w:rPr>
      <w:t xml:space="preserve"> </w:t>
    </w:r>
    <w:r w:rsidRPr="00B628E8">
      <w:rPr>
        <w:rStyle w:val="PageNumber"/>
        <w:rFonts w:cs="Times New Roman"/>
        <w:b/>
        <w:bCs/>
      </w:rPr>
      <w:t xml:space="preserve">Page </w:t>
    </w:r>
    <w:r w:rsidRPr="00B628E8">
      <w:rPr>
        <w:rStyle w:val="PageNumber"/>
        <w:rFonts w:cs="Times New Roman"/>
        <w:b/>
        <w:bCs/>
      </w:rPr>
      <w:fldChar w:fldCharType="begin"/>
    </w:r>
    <w:r w:rsidRPr="00B628E8">
      <w:rPr>
        <w:rStyle w:val="PageNumber"/>
        <w:rFonts w:cs="Times New Roman"/>
        <w:b/>
        <w:bCs/>
      </w:rPr>
      <w:instrText xml:space="preserve"> PAGE  \* Arabic </w:instrText>
    </w:r>
    <w:r w:rsidRPr="00B628E8">
      <w:rPr>
        <w:rStyle w:val="PageNumber"/>
        <w:rFonts w:cs="Times New Roman"/>
        <w:b/>
        <w:bCs/>
      </w:rPr>
      <w:fldChar w:fldCharType="separate"/>
    </w:r>
    <w:r>
      <w:rPr>
        <w:rStyle w:val="PageNumber"/>
        <w:rFonts w:cs="Times New Roman"/>
        <w:b/>
        <w:bCs/>
      </w:rPr>
      <w:t>145</w:t>
    </w:r>
    <w:r w:rsidRPr="00B628E8">
      <w:rPr>
        <w:rStyle w:val="PageNumber"/>
        <w:rFonts w:cs="Times New Roman"/>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1BA6F" w14:textId="0CFFAA2E" w:rsidR="00B03653" w:rsidRPr="00180E14" w:rsidRDefault="00B03653" w:rsidP="00180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9A1E4" w14:textId="77777777" w:rsidR="00362A93" w:rsidRDefault="00362A93" w:rsidP="00C07DEC">
      <w:r>
        <w:separator/>
      </w:r>
    </w:p>
  </w:footnote>
  <w:footnote w:type="continuationSeparator" w:id="0">
    <w:p w14:paraId="556EC3C2" w14:textId="77777777" w:rsidR="00362A93" w:rsidRDefault="00362A93" w:rsidP="00C07DEC">
      <w:r>
        <w:continuationSeparator/>
      </w:r>
    </w:p>
  </w:footnote>
  <w:footnote w:type="continuationNotice" w:id="1">
    <w:p w14:paraId="0C8886BA" w14:textId="77777777" w:rsidR="00362A93" w:rsidRDefault="00362A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38F29" w14:textId="77777777" w:rsidR="00556E13" w:rsidRDefault="00556E13">
    <w:pPr>
      <w:pStyle w:val="Header"/>
    </w:pPr>
    <w:r>
      <w:rPr>
        <w:noProof/>
      </w:rPr>
      <mc:AlternateContent>
        <mc:Choice Requires="wps">
          <w:drawing>
            <wp:anchor distT="0" distB="0" distL="0" distR="0" simplePos="0" relativeHeight="251658246" behindDoc="0" locked="0" layoutInCell="1" allowOverlap="1" wp14:anchorId="1F947E41" wp14:editId="1EBC4FE5">
              <wp:simplePos x="635" y="635"/>
              <wp:positionH relativeFrom="page">
                <wp:align>center</wp:align>
              </wp:positionH>
              <wp:positionV relativeFrom="page">
                <wp:align>top</wp:align>
              </wp:positionV>
              <wp:extent cx="459740" cy="495300"/>
              <wp:effectExtent l="0" t="0" r="16510" b="0"/>
              <wp:wrapNone/>
              <wp:docPr id="156772933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3679F266"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947E41" id="_x0000_t202" coordsize="21600,21600" o:spt="202" path="m,l,21600r21600,l21600,xe">
              <v:stroke joinstyle="miter"/>
              <v:path gradientshapeok="t" o:connecttype="rect"/>
            </v:shapetype>
            <v:shape id="Text Box 32" o:spid="_x0000_s1026" type="#_x0000_t202" alt="OFFICIAL" style="position:absolute;margin-left:0;margin-top:0;width:36.2pt;height:39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" filled="f" stroked="f">
              <v:textbox style="mso-fit-shape-to-text:t" inset="0,15pt,0,0">
                <w:txbxContent>
                  <w:p w14:paraId="3679F266"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3FB3" w14:textId="454BC32C" w:rsidR="00B03653" w:rsidRDefault="00B03653" w:rsidP="004461A4">
    <w:pPr>
      <w:pStyle w:val="SecurityClassificationHeader"/>
    </w:pPr>
    <w:r>
      <w:fldChar w:fldCharType="begin"/>
    </w:r>
    <w:r>
      <w:instrText xml:space="preserve"> DOCPROPERTY SecurityClassification \* MERGEFORMAT </w:instrText>
    </w:r>
    <w:r>
      <w:fldChar w:fldCharType="separate"/>
    </w:r>
    <w:r w:rsidR="00A37C16">
      <w:rPr>
        <w:b w:val="0"/>
        <w:bCs/>
        <w:lang w:val="en-US"/>
      </w:rPr>
      <w:t>Error! Unknown document property name.</w:t>
    </w:r>
    <w:r>
      <w:fldChar w:fldCharType="end"/>
    </w:r>
  </w:p>
  <w:p w14:paraId="4B4F6BE7" w14:textId="18FB6EEC" w:rsidR="00B03653" w:rsidRDefault="00B03653" w:rsidP="004461A4">
    <w:pPr>
      <w:pStyle w:val="DLMSecurityHeader"/>
    </w:pPr>
    <w:r>
      <w:fldChar w:fldCharType="begin"/>
    </w:r>
    <w:r>
      <w:instrText xml:space="preserve"> DOCPROPERTY DLMSecurityClassification \* MERGEFORMAT </w:instrText>
    </w:r>
    <w:r>
      <w:fldChar w:fldCharType="separate"/>
    </w:r>
    <w:r w:rsidR="00A37C16">
      <w:rPr>
        <w:b w:val="0"/>
        <w:bCs/>
        <w:lang w:val="en-US"/>
      </w:rPr>
      <w:t>Error! Unknown document property name.</w:t>
    </w:r>
    <w:r>
      <w:fldChar w:fldCharType="end"/>
    </w:r>
  </w:p>
  <w:p w14:paraId="40EB4766" w14:textId="77777777" w:rsidR="00B03653" w:rsidRDefault="00B03653" w:rsidP="00361259">
    <w:pPr>
      <w:pStyle w:val="HeaderOdd"/>
    </w:pPr>
    <w:r>
      <w:t>Index</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99C" w14:textId="77777777" w:rsidR="00B03653" w:rsidRPr="00970E65" w:rsidRDefault="00B03653" w:rsidP="004461A4">
    <w:pPr>
      <w:pStyle w:val="HeaderOd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666D5" w14:textId="77777777" w:rsidR="00556E13" w:rsidRDefault="00556E13">
    <w:pPr>
      <w:pStyle w:val="Header"/>
    </w:pPr>
    <w:r>
      <w:rPr>
        <w:noProof/>
      </w:rPr>
      <mc:AlternateContent>
        <mc:Choice Requires="wps">
          <w:drawing>
            <wp:anchor distT="0" distB="0" distL="0" distR="0" simplePos="0" relativeHeight="251658248" behindDoc="0" locked="0" layoutInCell="1" allowOverlap="1" wp14:anchorId="3951B439" wp14:editId="0E7BB2BF">
              <wp:simplePos x="635" y="635"/>
              <wp:positionH relativeFrom="page">
                <wp:align>center</wp:align>
              </wp:positionH>
              <wp:positionV relativeFrom="page">
                <wp:align>top</wp:align>
              </wp:positionV>
              <wp:extent cx="459740" cy="495300"/>
              <wp:effectExtent l="0" t="0" r="16510" b="0"/>
              <wp:wrapNone/>
              <wp:docPr id="35993943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7A1C3E8B"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51B439" id="_x0000_t202" coordsize="21600,21600" o:spt="202" path="m,l,21600r21600,l21600,xe">
              <v:stroke joinstyle="miter"/>
              <v:path gradientshapeok="t" o:connecttype="rect"/>
            </v:shapetype>
            <v:shape id="Text Box 33" o:spid="_x0000_s1027" type="#_x0000_t202" alt="OFFICIAL" style="position:absolute;margin-left:0;margin-top:0;width:36.2pt;height:39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" filled="f" stroked="f">
              <v:textbox style="mso-fit-shape-to-text:t" inset="0,15pt,0,0">
                <w:txbxContent>
                  <w:p w14:paraId="7A1C3E8B"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9E89A" w14:textId="77777777" w:rsidR="00556E13" w:rsidRDefault="00556E13">
    <w:pPr>
      <w:pStyle w:val="Header"/>
    </w:pPr>
    <w:r>
      <w:rPr>
        <w:noProof/>
      </w:rPr>
      <mc:AlternateContent>
        <mc:Choice Requires="wps">
          <w:drawing>
            <wp:anchor distT="0" distB="0" distL="0" distR="0" simplePos="0" relativeHeight="251658250" behindDoc="0" locked="0" layoutInCell="1" allowOverlap="1" wp14:anchorId="3C2560D7" wp14:editId="0100F0F9">
              <wp:simplePos x="635" y="635"/>
              <wp:positionH relativeFrom="page">
                <wp:align>center</wp:align>
              </wp:positionH>
              <wp:positionV relativeFrom="page">
                <wp:align>top</wp:align>
              </wp:positionV>
              <wp:extent cx="459740" cy="495300"/>
              <wp:effectExtent l="0" t="0" r="16510" b="0"/>
              <wp:wrapNone/>
              <wp:docPr id="9147532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236B834F"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2560D7" id="_x0000_t202" coordsize="21600,21600" o:spt="202" path="m,l,21600r21600,l21600,xe">
              <v:stroke joinstyle="miter"/>
              <v:path gradientshapeok="t" o:connecttype="rect"/>
            </v:shapetype>
            <v:shape id="Text Box 35" o:spid="_x0000_s1030" type="#_x0000_t202" alt="OFFICIAL" style="position:absolute;margin-left:0;margin-top:0;width:36.2pt;height:39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" filled="f" stroked="f">
              <v:textbox style="mso-fit-shape-to-text:t" inset="0,15pt,0,0">
                <w:txbxContent>
                  <w:p w14:paraId="236B834F"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5C2C" w14:textId="77777777" w:rsidR="00556E13" w:rsidRDefault="00556E13">
    <w:pPr>
      <w:pStyle w:val="Header"/>
    </w:pPr>
    <w:r>
      <w:rPr>
        <w:noProof/>
      </w:rPr>
      <mc:AlternateContent>
        <mc:Choice Requires="wps">
          <w:drawing>
            <wp:anchor distT="0" distB="0" distL="0" distR="0" simplePos="0" relativeHeight="251658251" behindDoc="0" locked="0" layoutInCell="1" allowOverlap="1" wp14:anchorId="1C294445" wp14:editId="762CCD4D">
              <wp:simplePos x="635" y="635"/>
              <wp:positionH relativeFrom="page">
                <wp:align>center</wp:align>
              </wp:positionH>
              <wp:positionV relativeFrom="page">
                <wp:align>top</wp:align>
              </wp:positionV>
              <wp:extent cx="459740" cy="495300"/>
              <wp:effectExtent l="0" t="0" r="16510" b="0"/>
              <wp:wrapNone/>
              <wp:docPr id="163966420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05AE5519"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294445" id="_x0000_t202" coordsize="21600,21600" o:spt="202" path="m,l,21600r21600,l21600,xe">
              <v:stroke joinstyle="miter"/>
              <v:path gradientshapeok="t" o:connecttype="rect"/>
            </v:shapetype>
            <v:shape id="Text Box 36" o:spid="_x0000_s1031" type="#_x0000_t202" alt="OFFICIAL" style="position:absolute;margin-left:0;margin-top:0;width:36.2pt;height:39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" filled="f" stroked="f">
              <v:textbox style="mso-fit-shape-to-text:t" inset="0,15pt,0,0">
                <w:txbxContent>
                  <w:p w14:paraId="05AE5519" w14:textId="77777777" w:rsidR="00556E13" w:rsidRPr="00065B76" w:rsidRDefault="00556E13" w:rsidP="003927DB">
                    <w:pPr>
                      <w:spacing w:after="0"/>
                      <w:rPr>
                        <w:rFonts w:ascii="Calibri" w:eastAsia="Calibri" w:hAnsi="Calibri" w:cs="Calibri"/>
                        <w:noProof/>
                        <w:color w:val="FF0000"/>
                        <w:sz w:val="20"/>
                      </w:rPr>
                    </w:pPr>
                    <w:r w:rsidRPr="00065B76">
                      <w:rPr>
                        <w:rFonts w:ascii="Calibri" w:eastAsia="Calibri" w:hAnsi="Calibri" w:cs="Calibri"/>
                        <w:noProof/>
                        <w:color w:val="FF0000"/>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720" w14:textId="77777777" w:rsidR="00556E13" w:rsidRDefault="00556E13">
    <w:pPr>
      <w:pStyle w:val="Header"/>
    </w:pPr>
    <w:r>
      <w:rPr>
        <w:noProof/>
      </w:rPr>
      <mc:AlternateContent>
        <mc:Choice Requires="wps">
          <w:drawing>
            <wp:anchor distT="0" distB="0" distL="0" distR="0" simplePos="0" relativeHeight="251658249" behindDoc="0" locked="0" layoutInCell="1" allowOverlap="1" wp14:anchorId="634587B3" wp14:editId="7D73D370">
              <wp:simplePos x="635" y="635"/>
              <wp:positionH relativeFrom="page">
                <wp:align>center</wp:align>
              </wp:positionH>
              <wp:positionV relativeFrom="page">
                <wp:align>top</wp:align>
              </wp:positionV>
              <wp:extent cx="459740" cy="495300"/>
              <wp:effectExtent l="0" t="0" r="16510" b="0"/>
              <wp:wrapNone/>
              <wp:docPr id="77315136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495300"/>
                      </a:xfrm>
                      <a:prstGeom prst="rect">
                        <a:avLst/>
                      </a:prstGeom>
                      <a:noFill/>
                      <a:ln>
                        <a:noFill/>
                      </a:ln>
                    </wps:spPr>
                    <wps:txbx>
                      <w:txbxContent>
                        <w:p w14:paraId="6E3D6CAA" w14:textId="77777777" w:rsidR="00556E13" w:rsidRPr="00065B76" w:rsidRDefault="00556E13" w:rsidP="003927DB">
                          <w:pPr>
                            <w:spacing w:after="0"/>
                            <w:rPr>
                              <w:rFonts w:ascii="Calibri" w:eastAsia="Calibri" w:hAnsi="Calibri" w:cs="Calibri"/>
                              <w:noProof/>
                              <w:color w:val="FF0000"/>
                              <w:sz w:val="2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4587B3" id="_x0000_t202" coordsize="21600,21600" o:spt="202" path="m,l,21600r21600,l21600,xe">
              <v:stroke joinstyle="miter"/>
              <v:path gradientshapeok="t" o:connecttype="rect"/>
            </v:shapetype>
            <v:shape id="Text Box 34" o:spid="_x0000_s1034" type="#_x0000_t202" alt="OFFICIAL" style="position:absolute;margin-left:0;margin-top:0;width:36.2pt;height:39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" filled="f" stroked="f">
              <v:textbox style="mso-fit-shape-to-text:t" inset="0,15pt,0,0">
                <w:txbxContent>
                  <w:p w14:paraId="6E3D6CAA" w14:textId="77777777" w:rsidR="00556E13" w:rsidRPr="00065B76" w:rsidRDefault="00556E13" w:rsidP="003927DB">
                    <w:pPr>
                      <w:spacing w:after="0"/>
                      <w:rPr>
                        <w:rFonts w:ascii="Calibri" w:eastAsia="Calibri" w:hAnsi="Calibri" w:cs="Calibri"/>
                        <w:noProof/>
                        <w:color w:val="FF0000"/>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56E13" w14:paraId="01F529E9" w14:textId="77777777" w:rsidTr="00207E69">
      <w:trPr>
        <w:trHeight w:hRule="exact" w:val="340"/>
      </w:trPr>
      <w:tc>
        <w:tcPr>
          <w:tcW w:w="7797" w:type="dxa"/>
        </w:tcPr>
        <w:p w14:paraId="0E76E328" w14:textId="77777777" w:rsidR="00556E13" w:rsidRDefault="00556E13" w:rsidP="00207E69">
          <w:pPr>
            <w:pStyle w:val="HeaderEven"/>
            <w:ind w:left="-113"/>
          </w:pPr>
          <w:r w:rsidRPr="00D47C6E">
            <w:rPr>
              <w:noProof/>
              <w:position w:val="-6"/>
            </w:rPr>
            <w:drawing>
              <wp:inline distT="0" distB="0" distL="0" distR="0" wp14:anchorId="4D25CC76" wp14:editId="3E21AFCC">
                <wp:extent cx="919093" cy="130897"/>
                <wp:effectExtent l="0" t="0" r="0" b="2540"/>
                <wp:docPr id="64907115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r>
            <w:t xml:space="preserve">  |  Portfolio Budget Statements</w:t>
          </w:r>
        </w:p>
      </w:tc>
    </w:tr>
  </w:tbl>
  <w:p w14:paraId="355581D9" w14:textId="77777777" w:rsidR="00556E13" w:rsidRPr="000304FC" w:rsidRDefault="00556E13" w:rsidP="00A02E16">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56E13" w14:paraId="0137280F" w14:textId="77777777" w:rsidTr="003927DB">
      <w:trPr>
        <w:trHeight w:hRule="exact" w:val="340"/>
      </w:trPr>
      <w:tc>
        <w:tcPr>
          <w:tcW w:w="7797" w:type="dxa"/>
        </w:tcPr>
        <w:p w14:paraId="743A7213" w14:textId="77777777" w:rsidR="00556E13" w:rsidRDefault="00556E13" w:rsidP="00577DFB">
          <w:pPr>
            <w:pStyle w:val="HeaderOdd"/>
          </w:pPr>
          <w:r>
            <w:t xml:space="preserve">Portfolio Budget Statements  |  </w:t>
          </w:r>
          <w:r w:rsidRPr="00D47C6E">
            <w:rPr>
              <w:noProof/>
              <w:position w:val="-6"/>
            </w:rPr>
            <w:drawing>
              <wp:inline distT="0" distB="0" distL="0" distR="0" wp14:anchorId="2D61F249" wp14:editId="2198B7CF">
                <wp:extent cx="919093" cy="130897"/>
                <wp:effectExtent l="0" t="0" r="0" b="2540"/>
                <wp:docPr id="18907556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r w:rsidR="00556E13" w14:paraId="2DA2994A" w14:textId="77777777" w:rsidTr="00207E69">
      <w:trPr>
        <w:trHeight w:hRule="exact" w:val="340"/>
      </w:trPr>
      <w:tc>
        <w:tcPr>
          <w:tcW w:w="7797" w:type="dxa"/>
        </w:tcPr>
        <w:p w14:paraId="3C088351" w14:textId="77777777" w:rsidR="00556E13" w:rsidRDefault="00556E13" w:rsidP="00577DFB">
          <w:pPr>
            <w:pStyle w:val="HeaderOdd"/>
          </w:pPr>
        </w:p>
      </w:tc>
    </w:tr>
  </w:tbl>
  <w:p w14:paraId="51DF692C" w14:textId="77777777" w:rsidR="00556E13" w:rsidRPr="000304FC" w:rsidRDefault="00556E13" w:rsidP="00A02E16">
    <w:pPr>
      <w:pStyle w:val="HeaderOd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556E13" w14:paraId="473A0F34" w14:textId="77777777" w:rsidTr="003927DB">
      <w:trPr>
        <w:trHeight w:hRule="exact" w:val="340"/>
      </w:trPr>
      <w:tc>
        <w:tcPr>
          <w:tcW w:w="7797" w:type="dxa"/>
        </w:tcPr>
        <w:p w14:paraId="3CF968E6" w14:textId="77777777" w:rsidR="00556E13" w:rsidRDefault="00556E13" w:rsidP="00577DFB">
          <w:pPr>
            <w:pStyle w:val="HeaderOdd"/>
          </w:pPr>
          <w:r>
            <w:t xml:space="preserve">Portfolio Budget Statements  |  </w:t>
          </w:r>
          <w:r w:rsidRPr="00D47C6E">
            <w:rPr>
              <w:noProof/>
              <w:position w:val="-6"/>
            </w:rPr>
            <w:drawing>
              <wp:inline distT="0" distB="0" distL="0" distR="0" wp14:anchorId="7AD03924" wp14:editId="212D1C15">
                <wp:extent cx="919093" cy="130897"/>
                <wp:effectExtent l="0" t="0" r="0" b="2540"/>
                <wp:docPr id="114859561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19093" cy="130897"/>
                        </a:xfrm>
                        <a:prstGeom prst="rect">
                          <a:avLst/>
                        </a:prstGeom>
                      </pic:spPr>
                    </pic:pic>
                  </a:graphicData>
                </a:graphic>
              </wp:inline>
            </w:drawing>
          </w:r>
        </w:p>
      </w:tc>
    </w:tr>
  </w:tbl>
  <w:p w14:paraId="19661AF4" w14:textId="77777777" w:rsidR="00556E13" w:rsidRPr="000304FC" w:rsidRDefault="00556E13" w:rsidP="00A02E16">
    <w:pPr>
      <w:pStyle w:val="HeaderEven"/>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3610" w14:textId="08839368" w:rsidR="00B03653" w:rsidRDefault="00B03653" w:rsidP="004461A4">
    <w:pPr>
      <w:pStyle w:val="SecurityClassificationHeader"/>
    </w:pPr>
    <w:r>
      <w:fldChar w:fldCharType="begin"/>
    </w:r>
    <w:r>
      <w:instrText xml:space="preserve"> DOCPROPERTY SecurityClassification \* MERGEFORMAT </w:instrText>
    </w:r>
    <w:r>
      <w:fldChar w:fldCharType="separate"/>
    </w:r>
    <w:r w:rsidR="00A37C16">
      <w:rPr>
        <w:b w:val="0"/>
        <w:bCs/>
        <w:lang w:val="en-US"/>
      </w:rPr>
      <w:t>Error! Unknown document property name.</w:t>
    </w:r>
    <w:r>
      <w:fldChar w:fldCharType="end"/>
    </w:r>
  </w:p>
  <w:p w14:paraId="41F1C8E6" w14:textId="77777777" w:rsidR="00B03653" w:rsidRDefault="00B03653" w:rsidP="004461A4">
    <w:pPr>
      <w:pStyle w:val="SecurityClassificationHeader"/>
    </w:pPr>
  </w:p>
  <w:p w14:paraId="73B4E529" w14:textId="77777777" w:rsidR="00B03653" w:rsidRDefault="00B03653" w:rsidP="00361259">
    <w:pPr>
      <w:pStyle w:val="HeaderEven"/>
    </w:pPr>
    <w:r>
      <w:t>Index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8D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6F546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A1094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94E6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575B54"/>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43102F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FA6C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68B3D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74F0A7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77664E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9ED779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BD5218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D214C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DDF59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C42909"/>
    <w:multiLevelType w:val="multilevel"/>
    <w:tmpl w:val="9828D65A"/>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0FF67EFE"/>
    <w:multiLevelType w:val="hybridMultilevel"/>
    <w:tmpl w:val="5682323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05F3B5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757CBC"/>
    <w:multiLevelType w:val="singleLevel"/>
    <w:tmpl w:val="103C53FC"/>
    <w:name w:val="Box Bullet List"/>
    <w:lvl w:ilvl="0">
      <w:start w:val="1"/>
      <w:numFmt w:val="bullet"/>
      <w:lvlRestart w:val="0"/>
      <w:pStyle w:val="BoxBullet"/>
      <w:lvlText w:val="•"/>
      <w:lvlJc w:val="left"/>
      <w:pPr>
        <w:tabs>
          <w:tab w:val="num" w:pos="283"/>
        </w:tabs>
        <w:ind w:left="283" w:hanging="283"/>
      </w:pPr>
      <w:rPr>
        <w:rFonts w:ascii="Times New Roman" w:hAnsi="Times New Roman" w:cs="Times New Roman"/>
        <w:b w:val="0"/>
        <w:i w:val="0"/>
      </w:rPr>
    </w:lvl>
  </w:abstractNum>
  <w:abstractNum w:abstractNumId="18" w15:restartNumberingAfterBreak="0">
    <w:nsid w:val="10803680"/>
    <w:multiLevelType w:val="multilevel"/>
    <w:tmpl w:val="82EC39F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896BA4"/>
    <w:multiLevelType w:val="hybridMultilevel"/>
    <w:tmpl w:val="69AC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19124D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2D075D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3694CE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4053F2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6B72A98"/>
    <w:multiLevelType w:val="hybridMultilevel"/>
    <w:tmpl w:val="8A44CEF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8B6724"/>
    <w:multiLevelType w:val="multilevel"/>
    <w:tmpl w:val="16FADA92"/>
    <w:lvl w:ilvl="0">
      <w:start w:val="1"/>
      <w:numFmt w:val="bullet"/>
      <w:lvlText w:val=""/>
      <w:lvlJc w:val="left"/>
      <w:pPr>
        <w:tabs>
          <w:tab w:val="num" w:pos="284"/>
        </w:tabs>
        <w:ind w:left="284" w:hanging="284"/>
      </w:pPr>
      <w:rPr>
        <w:rFonts w:ascii="Symbol" w:hAnsi="Symbol" w:hint="default"/>
        <w:b w:val="0"/>
        <w:i w:val="0"/>
        <w:color w:val="000000"/>
        <w:sz w:val="10"/>
      </w:rPr>
    </w:lvl>
    <w:lvl w:ilvl="1">
      <w:start w:val="1"/>
      <w:numFmt w:val="bullet"/>
      <w:lvlText w:val="o"/>
      <w:lvlJc w:val="left"/>
      <w:pPr>
        <w:tabs>
          <w:tab w:val="num" w:pos="1134"/>
        </w:tabs>
        <w:ind w:left="1134" w:hanging="567"/>
      </w:pPr>
      <w:rPr>
        <w:rFonts w:ascii="Courier New" w:hAnsi="Courier New" w:cs="Courier New"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6" w15:restartNumberingAfterBreak="0">
    <w:nsid w:val="1B52542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C806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C03551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D074D3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D185843"/>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D9A48B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DB552F0"/>
    <w:multiLevelType w:val="hybridMultilevel"/>
    <w:tmpl w:val="C9AA3672"/>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DEF0F34"/>
    <w:multiLevelType w:val="hybridMultilevel"/>
    <w:tmpl w:val="0590B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ED45B5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1FB52C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0F1BC67"/>
    <w:multiLevelType w:val="hybridMultilevel"/>
    <w:tmpl w:val="FFFFFFFF"/>
    <w:lvl w:ilvl="0" w:tplc="4498E0A6">
      <w:start w:val="1"/>
      <w:numFmt w:val="bullet"/>
      <w:lvlText w:val="•"/>
      <w:lvlJc w:val="left"/>
      <w:pPr>
        <w:ind w:left="720" w:hanging="360"/>
      </w:pPr>
      <w:rPr>
        <w:rFonts w:ascii="Times New Roman" w:hAnsi="Times New Roman" w:hint="default"/>
      </w:rPr>
    </w:lvl>
    <w:lvl w:ilvl="1" w:tplc="DF2C51B0">
      <w:start w:val="1"/>
      <w:numFmt w:val="bullet"/>
      <w:lvlText w:val="o"/>
      <w:lvlJc w:val="left"/>
      <w:pPr>
        <w:ind w:left="1440" w:hanging="360"/>
      </w:pPr>
      <w:rPr>
        <w:rFonts w:ascii="Courier New" w:hAnsi="Courier New" w:hint="default"/>
      </w:rPr>
    </w:lvl>
    <w:lvl w:ilvl="2" w:tplc="62CCA36C">
      <w:start w:val="1"/>
      <w:numFmt w:val="bullet"/>
      <w:lvlText w:val=""/>
      <w:lvlJc w:val="left"/>
      <w:pPr>
        <w:ind w:left="2160" w:hanging="360"/>
      </w:pPr>
      <w:rPr>
        <w:rFonts w:ascii="Wingdings" w:hAnsi="Wingdings" w:hint="default"/>
      </w:rPr>
    </w:lvl>
    <w:lvl w:ilvl="3" w:tplc="F258E35E">
      <w:start w:val="1"/>
      <w:numFmt w:val="bullet"/>
      <w:lvlText w:val=""/>
      <w:lvlJc w:val="left"/>
      <w:pPr>
        <w:ind w:left="2880" w:hanging="360"/>
      </w:pPr>
      <w:rPr>
        <w:rFonts w:ascii="Symbol" w:hAnsi="Symbol" w:hint="default"/>
      </w:rPr>
    </w:lvl>
    <w:lvl w:ilvl="4" w:tplc="1518A7E6">
      <w:start w:val="1"/>
      <w:numFmt w:val="bullet"/>
      <w:lvlText w:val="o"/>
      <w:lvlJc w:val="left"/>
      <w:pPr>
        <w:ind w:left="3600" w:hanging="360"/>
      </w:pPr>
      <w:rPr>
        <w:rFonts w:ascii="Courier New" w:hAnsi="Courier New" w:hint="default"/>
      </w:rPr>
    </w:lvl>
    <w:lvl w:ilvl="5" w:tplc="97EA94D4">
      <w:start w:val="1"/>
      <w:numFmt w:val="bullet"/>
      <w:lvlText w:val=""/>
      <w:lvlJc w:val="left"/>
      <w:pPr>
        <w:ind w:left="4320" w:hanging="360"/>
      </w:pPr>
      <w:rPr>
        <w:rFonts w:ascii="Wingdings" w:hAnsi="Wingdings" w:hint="default"/>
      </w:rPr>
    </w:lvl>
    <w:lvl w:ilvl="6" w:tplc="FA6C8516">
      <w:start w:val="1"/>
      <w:numFmt w:val="bullet"/>
      <w:lvlText w:val=""/>
      <w:lvlJc w:val="left"/>
      <w:pPr>
        <w:ind w:left="5040" w:hanging="360"/>
      </w:pPr>
      <w:rPr>
        <w:rFonts w:ascii="Symbol" w:hAnsi="Symbol" w:hint="default"/>
      </w:rPr>
    </w:lvl>
    <w:lvl w:ilvl="7" w:tplc="097059AC">
      <w:start w:val="1"/>
      <w:numFmt w:val="bullet"/>
      <w:lvlText w:val="o"/>
      <w:lvlJc w:val="left"/>
      <w:pPr>
        <w:ind w:left="5760" w:hanging="360"/>
      </w:pPr>
      <w:rPr>
        <w:rFonts w:ascii="Courier New" w:hAnsi="Courier New" w:hint="default"/>
      </w:rPr>
    </w:lvl>
    <w:lvl w:ilvl="8" w:tplc="7F64B110">
      <w:start w:val="1"/>
      <w:numFmt w:val="bullet"/>
      <w:lvlText w:val=""/>
      <w:lvlJc w:val="left"/>
      <w:pPr>
        <w:ind w:left="6480" w:hanging="360"/>
      </w:pPr>
      <w:rPr>
        <w:rFonts w:ascii="Wingdings" w:hAnsi="Wingdings" w:hint="default"/>
      </w:rPr>
    </w:lvl>
  </w:abstractNum>
  <w:abstractNum w:abstractNumId="37" w15:restartNumberingAfterBreak="0">
    <w:nsid w:val="2340189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5B83AB1"/>
    <w:multiLevelType w:val="hybridMultilevel"/>
    <w:tmpl w:val="901E6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5C7774E"/>
    <w:multiLevelType w:val="hybridMultilevel"/>
    <w:tmpl w:val="5824E4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0" w15:restartNumberingAfterBreak="0">
    <w:nsid w:val="264E4A8F"/>
    <w:multiLevelType w:val="hybridMultilevel"/>
    <w:tmpl w:val="31482086"/>
    <w:lvl w:ilvl="0" w:tplc="07080BA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6D02E4E"/>
    <w:multiLevelType w:val="hybridMultilevel"/>
    <w:tmpl w:val="0526C918"/>
    <w:lvl w:ilvl="0" w:tplc="4A340E24">
      <w:start w:val="1"/>
      <w:numFmt w:val="bullet"/>
      <w:pStyle w:val="ChartandTableFootnoteAlpha-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2738420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28D7033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C6D1A2A"/>
    <w:multiLevelType w:val="hybridMultilevel"/>
    <w:tmpl w:val="FA52C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CCE19BC"/>
    <w:multiLevelType w:val="hybridMultilevel"/>
    <w:tmpl w:val="942ABA6E"/>
    <w:lvl w:ilvl="0" w:tplc="C36A6910">
      <w:numFmt w:val="bullet"/>
      <w:lvlText w:val="-"/>
      <w:lvlJc w:val="left"/>
      <w:pPr>
        <w:ind w:left="360" w:hanging="360"/>
      </w:pPr>
      <w:rPr>
        <w:rFonts w:ascii="Arial" w:eastAsia="Times New Roman" w:hAnsi="Aria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CEA4481"/>
    <w:multiLevelType w:val="multilevel"/>
    <w:tmpl w:val="0DFE1A6A"/>
    <w:name w:val="TableTextBullet"/>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47" w15:restartNumberingAfterBreak="0">
    <w:nsid w:val="2D3C09E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2FDD6037"/>
    <w:multiLevelType w:val="hybridMultilevel"/>
    <w:tmpl w:val="9074325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0295BC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38D7301"/>
    <w:multiLevelType w:val="multilevel"/>
    <w:tmpl w:val="94A4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4B40E91"/>
    <w:multiLevelType w:val="hybridMultilevel"/>
    <w:tmpl w:val="07687D2C"/>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4F4303B"/>
    <w:multiLevelType w:val="multilevel"/>
    <w:tmpl w:val="0E4E1C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1650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7D3514B"/>
    <w:multiLevelType w:val="hybridMultilevel"/>
    <w:tmpl w:val="4F44335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7FB6309"/>
    <w:multiLevelType w:val="hybridMultilevel"/>
    <w:tmpl w:val="35906312"/>
    <w:lvl w:ilvl="0" w:tplc="00147F72">
      <w:numFmt w:val="bullet"/>
      <w:lvlText w:val=""/>
      <w:lvlJc w:val="left"/>
      <w:pPr>
        <w:ind w:left="465" w:hanging="358"/>
      </w:pPr>
      <w:rPr>
        <w:rFonts w:ascii="Symbol" w:eastAsia="Symbol" w:hAnsi="Symbol" w:cs="Symbol" w:hint="default"/>
        <w:w w:val="100"/>
        <w:sz w:val="16"/>
        <w:szCs w:val="16"/>
        <w:lang w:val="en-AU" w:eastAsia="en-US" w:bidi="ar-SA"/>
      </w:rPr>
    </w:lvl>
    <w:lvl w:ilvl="1" w:tplc="BA5E52C6">
      <w:numFmt w:val="bullet"/>
      <w:lvlText w:val="•"/>
      <w:lvlJc w:val="left"/>
      <w:pPr>
        <w:ind w:left="1017" w:hanging="358"/>
      </w:pPr>
      <w:rPr>
        <w:rFonts w:hint="default"/>
        <w:lang w:val="en-AU" w:eastAsia="en-US" w:bidi="ar-SA"/>
      </w:rPr>
    </w:lvl>
    <w:lvl w:ilvl="2" w:tplc="D0F4A838">
      <w:numFmt w:val="bullet"/>
      <w:lvlText w:val="•"/>
      <w:lvlJc w:val="left"/>
      <w:pPr>
        <w:ind w:left="1574" w:hanging="358"/>
      </w:pPr>
      <w:rPr>
        <w:rFonts w:hint="default"/>
        <w:lang w:val="en-AU" w:eastAsia="en-US" w:bidi="ar-SA"/>
      </w:rPr>
    </w:lvl>
    <w:lvl w:ilvl="3" w:tplc="E3BC2544">
      <w:numFmt w:val="bullet"/>
      <w:lvlText w:val="•"/>
      <w:lvlJc w:val="left"/>
      <w:pPr>
        <w:ind w:left="2131" w:hanging="358"/>
      </w:pPr>
      <w:rPr>
        <w:rFonts w:hint="default"/>
        <w:lang w:val="en-AU" w:eastAsia="en-US" w:bidi="ar-SA"/>
      </w:rPr>
    </w:lvl>
    <w:lvl w:ilvl="4" w:tplc="08C6E67E">
      <w:numFmt w:val="bullet"/>
      <w:lvlText w:val="•"/>
      <w:lvlJc w:val="left"/>
      <w:pPr>
        <w:ind w:left="2688" w:hanging="358"/>
      </w:pPr>
      <w:rPr>
        <w:rFonts w:hint="default"/>
        <w:lang w:val="en-AU" w:eastAsia="en-US" w:bidi="ar-SA"/>
      </w:rPr>
    </w:lvl>
    <w:lvl w:ilvl="5" w:tplc="ED847CB8">
      <w:numFmt w:val="bullet"/>
      <w:lvlText w:val="•"/>
      <w:lvlJc w:val="left"/>
      <w:pPr>
        <w:ind w:left="3245" w:hanging="358"/>
      </w:pPr>
      <w:rPr>
        <w:rFonts w:hint="default"/>
        <w:lang w:val="en-AU" w:eastAsia="en-US" w:bidi="ar-SA"/>
      </w:rPr>
    </w:lvl>
    <w:lvl w:ilvl="6" w:tplc="30EE96E4">
      <w:numFmt w:val="bullet"/>
      <w:lvlText w:val="•"/>
      <w:lvlJc w:val="left"/>
      <w:pPr>
        <w:ind w:left="3802" w:hanging="358"/>
      </w:pPr>
      <w:rPr>
        <w:rFonts w:hint="default"/>
        <w:lang w:val="en-AU" w:eastAsia="en-US" w:bidi="ar-SA"/>
      </w:rPr>
    </w:lvl>
    <w:lvl w:ilvl="7" w:tplc="4B3EF0D4">
      <w:numFmt w:val="bullet"/>
      <w:lvlText w:val="•"/>
      <w:lvlJc w:val="left"/>
      <w:pPr>
        <w:ind w:left="4359" w:hanging="358"/>
      </w:pPr>
      <w:rPr>
        <w:rFonts w:hint="default"/>
        <w:lang w:val="en-AU" w:eastAsia="en-US" w:bidi="ar-SA"/>
      </w:rPr>
    </w:lvl>
    <w:lvl w:ilvl="8" w:tplc="8F60BEE8">
      <w:numFmt w:val="bullet"/>
      <w:lvlText w:val="•"/>
      <w:lvlJc w:val="left"/>
      <w:pPr>
        <w:ind w:left="4916" w:hanging="358"/>
      </w:pPr>
      <w:rPr>
        <w:rFonts w:hint="default"/>
        <w:lang w:val="en-AU" w:eastAsia="en-US" w:bidi="ar-SA"/>
      </w:rPr>
    </w:lvl>
  </w:abstractNum>
  <w:abstractNum w:abstractNumId="57" w15:restartNumberingAfterBreak="0">
    <w:nsid w:val="38513F4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891605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A104944"/>
    <w:multiLevelType w:val="hybridMultilevel"/>
    <w:tmpl w:val="0DB2AE5A"/>
    <w:lvl w:ilvl="0" w:tplc="BF1636F4">
      <w:numFmt w:val="bullet"/>
      <w:lvlText w:val="•"/>
      <w:lvlJc w:val="left"/>
      <w:pPr>
        <w:ind w:left="930" w:hanging="57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601A8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BB4212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DBE723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F4D2B45"/>
    <w:multiLevelType w:val="hybridMultilevel"/>
    <w:tmpl w:val="7C18229A"/>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F571CD3"/>
    <w:multiLevelType w:val="hybridMultilevel"/>
    <w:tmpl w:val="FF20F3A8"/>
    <w:lvl w:ilvl="0" w:tplc="33640004">
      <w:start w:val="1"/>
      <w:numFmt w:val="bullet"/>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0F0063E"/>
    <w:multiLevelType w:val="hybridMultilevel"/>
    <w:tmpl w:val="4A00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16C135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43FB49B7"/>
    <w:multiLevelType w:val="singleLevel"/>
    <w:tmpl w:val="9EDE5682"/>
    <w:name w:val="Alpha Paragraph"/>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68" w15:restartNumberingAfterBreak="0">
    <w:nsid w:val="45213A6B"/>
    <w:multiLevelType w:val="multilevel"/>
    <w:tmpl w:val="D4B0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6F5791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A5F57B5"/>
    <w:multiLevelType w:val="multilevel"/>
    <w:tmpl w:val="20F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ADF1AB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AE330A5"/>
    <w:multiLevelType w:val="hybridMultilevel"/>
    <w:tmpl w:val="E3003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B8F68A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4BF670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D8520B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4E64121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4C1435D"/>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4DF428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7DD7823"/>
    <w:multiLevelType w:val="hybridMultilevel"/>
    <w:tmpl w:val="5798B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8101827"/>
    <w:multiLevelType w:val="multilevel"/>
    <w:tmpl w:val="072C6E5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1" w15:restartNumberingAfterBreak="0">
    <w:nsid w:val="585E650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86865FF"/>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5910136A"/>
    <w:multiLevelType w:val="multilevel"/>
    <w:tmpl w:val="F0220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B371807"/>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5B9D57E4"/>
    <w:multiLevelType w:val="hybridMultilevel"/>
    <w:tmpl w:val="B7F6CEA0"/>
    <w:lvl w:ilvl="0" w:tplc="55424E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CAE4A93"/>
    <w:multiLevelType w:val="hybridMultilevel"/>
    <w:tmpl w:val="5566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ED54D1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5F2C75D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5F6156F1"/>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FAD4CA8"/>
    <w:multiLevelType w:val="hybridMultilevel"/>
    <w:tmpl w:val="33B2A842"/>
    <w:lvl w:ilvl="0" w:tplc="CCCAFB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2A7F5C"/>
    <w:multiLevelType w:val="multilevel"/>
    <w:tmpl w:val="19845132"/>
    <w:lvl w:ilvl="0">
      <w:start w:val="1"/>
      <w:numFmt w:val="lowerLetter"/>
      <w:lvlText w:val="%1)"/>
      <w:lvlJc w:val="left"/>
      <w:pPr>
        <w:ind w:left="284" w:hanging="284"/>
      </w:pPr>
      <w:rPr>
        <w:rFonts w:hint="default"/>
        <w:b w:val="0"/>
        <w:i w:val="0"/>
        <w:color w:val="000000"/>
        <w:sz w:val="16"/>
      </w:rPr>
    </w:lvl>
    <w:lvl w:ilvl="1">
      <w:numFmt w:val="bullet"/>
      <w:lvlText w:val="-"/>
      <w:lvlJc w:val="left"/>
      <w:pPr>
        <w:ind w:left="720" w:hanging="360"/>
      </w:pPr>
      <w:rPr>
        <w:rFonts w:ascii="Arial" w:eastAsia="Times New Roman" w:hAnsi="Arial" w:cs="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0753BCE"/>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61FE077B"/>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2B8784D"/>
    <w:multiLevelType w:val="hybridMultilevel"/>
    <w:tmpl w:val="3C64195A"/>
    <w:lvl w:ilvl="0" w:tplc="07080BA6">
      <w:start w:val="1"/>
      <w:numFmt w:val="bullet"/>
      <w:lvlText w:val=""/>
      <w:lvlJc w:val="left"/>
      <w:pPr>
        <w:ind w:left="360" w:hanging="360"/>
      </w:pPr>
      <w:rPr>
        <w:rFonts w:ascii="Symbol" w:hAnsi="Symbol" w:hint="default"/>
        <w:color w:val="auto"/>
        <w:sz w:val="16"/>
        <w:szCs w:val="1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4817B5E"/>
    <w:multiLevelType w:val="multilevel"/>
    <w:tmpl w:val="290C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552547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5BE6747"/>
    <w:multiLevelType w:val="hybridMultilevel"/>
    <w:tmpl w:val="CEB22E32"/>
    <w:lvl w:ilvl="0" w:tplc="7E26D6B0">
      <w:start w:val="1"/>
      <w:numFmt w:val="bullet"/>
      <w:lvlText w:val=""/>
      <w:lvlJc w:val="left"/>
      <w:pPr>
        <w:tabs>
          <w:tab w:val="num" w:pos="284"/>
        </w:tabs>
        <w:ind w:left="284" w:hanging="284"/>
      </w:pPr>
      <w:rPr>
        <w:rFonts w:ascii="Symbol" w:hAnsi="Symbol" w:hint="default"/>
        <w:b w:val="0"/>
        <w:i w:val="0"/>
        <w:color w:val="000000"/>
        <w:sz w:val="10"/>
      </w:rPr>
    </w:lvl>
    <w:lvl w:ilvl="1" w:tplc="9A0C51DA">
      <w:start w:val="1"/>
      <w:numFmt w:val="bullet"/>
      <w:lvlText w:val="o"/>
      <w:lvlJc w:val="left"/>
      <w:pPr>
        <w:tabs>
          <w:tab w:val="num" w:pos="1134"/>
        </w:tabs>
        <w:ind w:left="1134" w:hanging="567"/>
      </w:pPr>
      <w:rPr>
        <w:rFonts w:ascii="Symbol" w:hAnsi="Symbol" w:hint="default"/>
        <w:b w:val="0"/>
        <w:i w:val="0"/>
        <w:color w:val="000000"/>
      </w:rPr>
    </w:lvl>
    <w:lvl w:ilvl="2" w:tplc="90E64F7A">
      <w:start w:val="1"/>
      <w:numFmt w:val="decimal"/>
      <w:lvlText w:val="%3"/>
      <w:lvlJc w:val="left"/>
      <w:pPr>
        <w:tabs>
          <w:tab w:val="num" w:pos="1701"/>
        </w:tabs>
        <w:ind w:left="1701" w:hanging="567"/>
      </w:pPr>
      <w:rPr>
        <w:b w:val="0"/>
        <w:i w:val="0"/>
        <w:color w:val="000000"/>
      </w:rPr>
    </w:lvl>
    <w:lvl w:ilvl="3" w:tplc="6DCE0696">
      <w:start w:val="1"/>
      <w:numFmt w:val="decimal"/>
      <w:lvlText w:val="%4"/>
      <w:lvlJc w:val="left"/>
      <w:pPr>
        <w:tabs>
          <w:tab w:val="num" w:pos="2268"/>
        </w:tabs>
        <w:ind w:left="2268" w:hanging="567"/>
      </w:pPr>
      <w:rPr>
        <w:b w:val="0"/>
        <w:i w:val="0"/>
        <w:color w:val="000000"/>
      </w:rPr>
    </w:lvl>
    <w:lvl w:ilvl="4" w:tplc="F3C0A420">
      <w:start w:val="1"/>
      <w:numFmt w:val="decimal"/>
      <w:lvlText w:val="%5"/>
      <w:lvlJc w:val="left"/>
      <w:pPr>
        <w:tabs>
          <w:tab w:val="num" w:pos="2835"/>
        </w:tabs>
        <w:ind w:left="2835" w:hanging="567"/>
      </w:pPr>
      <w:rPr>
        <w:b w:val="0"/>
        <w:i w:val="0"/>
        <w:color w:val="000000"/>
      </w:rPr>
    </w:lvl>
    <w:lvl w:ilvl="5" w:tplc="E69A3924">
      <w:start w:val="1"/>
      <w:numFmt w:val="decimal"/>
      <w:lvlText w:val="%6"/>
      <w:lvlJc w:val="left"/>
      <w:pPr>
        <w:tabs>
          <w:tab w:val="num" w:pos="3402"/>
        </w:tabs>
        <w:ind w:left="3402" w:hanging="567"/>
      </w:pPr>
      <w:rPr>
        <w:b w:val="0"/>
        <w:i w:val="0"/>
        <w:color w:val="000000"/>
      </w:rPr>
    </w:lvl>
    <w:lvl w:ilvl="6" w:tplc="97260D7C">
      <w:start w:val="1"/>
      <w:numFmt w:val="decimal"/>
      <w:lvlText w:val="%7"/>
      <w:lvlJc w:val="left"/>
      <w:pPr>
        <w:tabs>
          <w:tab w:val="num" w:pos="3969"/>
        </w:tabs>
        <w:ind w:left="3969" w:hanging="567"/>
      </w:pPr>
      <w:rPr>
        <w:b w:val="0"/>
        <w:i w:val="0"/>
        <w:color w:val="000000"/>
      </w:rPr>
    </w:lvl>
    <w:lvl w:ilvl="7" w:tplc="AA04074A">
      <w:start w:val="1"/>
      <w:numFmt w:val="decimal"/>
      <w:lvlText w:val="%8"/>
      <w:lvlJc w:val="left"/>
      <w:pPr>
        <w:tabs>
          <w:tab w:val="num" w:pos="4536"/>
        </w:tabs>
        <w:ind w:left="4536" w:hanging="567"/>
      </w:pPr>
      <w:rPr>
        <w:b w:val="0"/>
        <w:i w:val="0"/>
        <w:color w:val="000000"/>
      </w:rPr>
    </w:lvl>
    <w:lvl w:ilvl="8" w:tplc="F0267390">
      <w:start w:val="1"/>
      <w:numFmt w:val="decimal"/>
      <w:lvlText w:val="%9"/>
      <w:lvlJc w:val="left"/>
      <w:pPr>
        <w:tabs>
          <w:tab w:val="num" w:pos="5103"/>
        </w:tabs>
        <w:ind w:left="5103" w:hanging="567"/>
      </w:pPr>
      <w:rPr>
        <w:b w:val="0"/>
        <w:i w:val="0"/>
        <w:color w:val="000000"/>
      </w:rPr>
    </w:lvl>
  </w:abstractNum>
  <w:abstractNum w:abstractNumId="98" w15:restartNumberingAfterBreak="0">
    <w:nsid w:val="6710298C"/>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673A7248"/>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15:restartNumberingAfterBreak="0">
    <w:nsid w:val="68EA3959"/>
    <w:multiLevelType w:val="multilevel"/>
    <w:tmpl w:val="5C2C9654"/>
    <w:name w:val="Chart and Table Footnote Alpha Small"/>
    <w:lvl w:ilvl="0">
      <w:start w:val="1"/>
      <w:numFmt w:val="lowerLetter"/>
      <w:lvlRestart w:val="0"/>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1" w15:restartNumberingAfterBreak="0">
    <w:nsid w:val="68EE3D60"/>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9995959"/>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6B6957C0"/>
    <w:multiLevelType w:val="hybridMultilevel"/>
    <w:tmpl w:val="201E965C"/>
    <w:lvl w:ilvl="0" w:tplc="5BBC9562">
      <w:start w:val="1"/>
      <w:numFmt w:val="bullet"/>
      <w:lvlText w:val=""/>
      <w:lvlJc w:val="left"/>
      <w:pPr>
        <w:ind w:left="502" w:hanging="360"/>
      </w:pPr>
      <w:rPr>
        <w:rFonts w:ascii="Symbol" w:hAnsi="Symbol" w:hint="default"/>
        <w:color w:val="auto"/>
        <w:sz w:val="16"/>
        <w:szCs w:val="16"/>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04" w15:restartNumberingAfterBreak="0">
    <w:nsid w:val="71EB14E4"/>
    <w:multiLevelType w:val="multilevel"/>
    <w:tmpl w:val="61A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27C4F56"/>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73EB58C3"/>
    <w:multiLevelType w:val="hybridMultilevel"/>
    <w:tmpl w:val="DC7E5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4CD2EB1"/>
    <w:multiLevelType w:val="multilevel"/>
    <w:tmpl w:val="34589BAE"/>
    <w:name w:val="ExampleTextBullet"/>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08" w15:restartNumberingAfterBreak="0">
    <w:nsid w:val="7859480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785E6FFD"/>
    <w:multiLevelType w:val="hybridMultilevel"/>
    <w:tmpl w:val="F4806D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98B1CC5"/>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15:restartNumberingAfterBreak="0">
    <w:nsid w:val="7BD45A52"/>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C872230"/>
    <w:multiLevelType w:val="hybridMultilevel"/>
    <w:tmpl w:val="7AB27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CB804B2"/>
    <w:multiLevelType w:val="hybridMultilevel"/>
    <w:tmpl w:val="5682323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4" w15:restartNumberingAfterBreak="0">
    <w:nsid w:val="7DE33423"/>
    <w:multiLevelType w:val="hybridMultilevel"/>
    <w:tmpl w:val="BCC680F6"/>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15" w15:restartNumberingAfterBreak="0">
    <w:nsid w:val="7E7D46FA"/>
    <w:multiLevelType w:val="multilevel"/>
    <w:tmpl w:val="71D0949A"/>
    <w:lvl w:ilvl="0">
      <w:start w:val="1"/>
      <w:numFmt w:val="lowerLetter"/>
      <w:lvlText w:val="%1)"/>
      <w:lvlJc w:val="left"/>
      <w:pPr>
        <w:ind w:left="284" w:hanging="284"/>
      </w:pPr>
      <w:rPr>
        <w:rFonts w:hint="default"/>
        <w:b w:val="0"/>
        <w:i w:val="0"/>
        <w:color w:val="00000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1135100">
    <w:abstractNumId w:val="67"/>
  </w:num>
  <w:num w:numId="2" w16cid:durableId="501941600">
    <w:abstractNumId w:val="14"/>
  </w:num>
  <w:num w:numId="3" w16cid:durableId="696123860">
    <w:abstractNumId w:val="107"/>
  </w:num>
  <w:num w:numId="4" w16cid:durableId="1487671259">
    <w:abstractNumId w:val="46"/>
  </w:num>
  <w:num w:numId="5" w16cid:durableId="2125268740">
    <w:abstractNumId w:val="80"/>
  </w:num>
  <w:num w:numId="6" w16cid:durableId="548541650">
    <w:abstractNumId w:val="30"/>
    <w:lvlOverride w:ilvl="0">
      <w:startOverride w:val="1"/>
    </w:lvlOverride>
  </w:num>
  <w:num w:numId="7" w16cid:durableId="472261932">
    <w:abstractNumId w:val="41"/>
  </w:num>
  <w:num w:numId="8" w16cid:durableId="811142526">
    <w:abstractNumId w:val="30"/>
    <w:lvlOverride w:ilvl="0">
      <w:startOverride w:val="1"/>
    </w:lvlOverride>
  </w:num>
  <w:num w:numId="9" w16cid:durableId="1585072013">
    <w:abstractNumId w:val="17"/>
  </w:num>
  <w:num w:numId="10" w16cid:durableId="2607270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65506986">
    <w:abstractNumId w:val="40"/>
  </w:num>
  <w:num w:numId="12" w16cid:durableId="58402480">
    <w:abstractNumId w:val="94"/>
  </w:num>
  <w:num w:numId="13" w16cid:durableId="341207277">
    <w:abstractNumId w:val="52"/>
  </w:num>
  <w:num w:numId="14" w16cid:durableId="125852685">
    <w:abstractNumId w:val="38"/>
  </w:num>
  <w:num w:numId="15" w16cid:durableId="1300500469">
    <w:abstractNumId w:val="56"/>
  </w:num>
  <w:num w:numId="16" w16cid:durableId="135419109">
    <w:abstractNumId w:val="79"/>
  </w:num>
  <w:num w:numId="17" w16cid:durableId="1474522148">
    <w:abstractNumId w:val="112"/>
  </w:num>
  <w:num w:numId="18" w16cid:durableId="1443843693">
    <w:abstractNumId w:val="114"/>
  </w:num>
  <w:num w:numId="19" w16cid:durableId="364907897">
    <w:abstractNumId w:val="19"/>
  </w:num>
  <w:num w:numId="20" w16cid:durableId="1076592510">
    <w:abstractNumId w:val="45"/>
  </w:num>
  <w:num w:numId="21" w16cid:durableId="1257668502">
    <w:abstractNumId w:val="113"/>
  </w:num>
  <w:num w:numId="22" w16cid:durableId="1019698851">
    <w:abstractNumId w:val="39"/>
  </w:num>
  <w:num w:numId="23" w16cid:durableId="1081099701">
    <w:abstractNumId w:val="103"/>
  </w:num>
  <w:num w:numId="24" w16cid:durableId="936987774">
    <w:abstractNumId w:val="85"/>
  </w:num>
  <w:num w:numId="25" w16cid:durableId="993026232">
    <w:abstractNumId w:val="64"/>
  </w:num>
  <w:num w:numId="26" w16cid:durableId="1079137195">
    <w:abstractNumId w:val="24"/>
  </w:num>
  <w:num w:numId="27" w16cid:durableId="797794287">
    <w:abstractNumId w:val="59"/>
  </w:num>
  <w:num w:numId="28" w16cid:durableId="1525052624">
    <w:abstractNumId w:val="97"/>
  </w:num>
  <w:num w:numId="29" w16cid:durableId="704332731">
    <w:abstractNumId w:val="25"/>
  </w:num>
  <w:num w:numId="30" w16cid:durableId="551582365">
    <w:abstractNumId w:val="33"/>
  </w:num>
  <w:num w:numId="31" w16cid:durableId="1776749841">
    <w:abstractNumId w:val="106"/>
  </w:num>
  <w:num w:numId="32" w16cid:durableId="1140995810">
    <w:abstractNumId w:val="72"/>
  </w:num>
  <w:num w:numId="33" w16cid:durableId="109319016">
    <w:abstractNumId w:val="51"/>
  </w:num>
  <w:num w:numId="34" w16cid:durableId="74481453">
    <w:abstractNumId w:val="63"/>
  </w:num>
  <w:num w:numId="35" w16cid:durableId="1139958966">
    <w:abstractNumId w:val="90"/>
  </w:num>
  <w:num w:numId="36" w16cid:durableId="981009707">
    <w:abstractNumId w:val="95"/>
  </w:num>
  <w:num w:numId="37" w16cid:durableId="1750610556">
    <w:abstractNumId w:val="83"/>
  </w:num>
  <w:num w:numId="38" w16cid:durableId="355011802">
    <w:abstractNumId w:val="50"/>
  </w:num>
  <w:num w:numId="39" w16cid:durableId="335808613">
    <w:abstractNumId w:val="68"/>
  </w:num>
  <w:num w:numId="40" w16cid:durableId="1763641440">
    <w:abstractNumId w:val="104"/>
  </w:num>
  <w:num w:numId="41" w16cid:durableId="2034728504">
    <w:abstractNumId w:val="18"/>
  </w:num>
  <w:num w:numId="42" w16cid:durableId="121504382">
    <w:abstractNumId w:val="70"/>
  </w:num>
  <w:num w:numId="43" w16cid:durableId="19622230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00284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4916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139147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4819995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940125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80062409">
    <w:abstractNumId w:val="65"/>
  </w:num>
  <w:num w:numId="50" w16cid:durableId="1666283626">
    <w:abstractNumId w:val="48"/>
  </w:num>
  <w:num w:numId="51" w16cid:durableId="501049517">
    <w:abstractNumId w:val="7"/>
  </w:num>
  <w:num w:numId="52" w16cid:durableId="1268152191">
    <w:abstractNumId w:val="37"/>
  </w:num>
  <w:num w:numId="53" w16cid:durableId="259535981">
    <w:abstractNumId w:val="6"/>
  </w:num>
  <w:num w:numId="54" w16cid:durableId="1614167689">
    <w:abstractNumId w:val="69"/>
  </w:num>
  <w:num w:numId="55" w16cid:durableId="936402490">
    <w:abstractNumId w:val="93"/>
  </w:num>
  <w:num w:numId="56" w16cid:durableId="1941714463">
    <w:abstractNumId w:val="35"/>
  </w:num>
  <w:num w:numId="57" w16cid:durableId="1259487634">
    <w:abstractNumId w:val="75"/>
  </w:num>
  <w:num w:numId="58" w16cid:durableId="1875799992">
    <w:abstractNumId w:val="28"/>
  </w:num>
  <w:num w:numId="59" w16cid:durableId="1651717142">
    <w:abstractNumId w:val="109"/>
  </w:num>
  <w:num w:numId="60" w16cid:durableId="1651010369">
    <w:abstractNumId w:val="4"/>
  </w:num>
  <w:num w:numId="61" w16cid:durableId="655380001">
    <w:abstractNumId w:val="11"/>
  </w:num>
  <w:num w:numId="62" w16cid:durableId="970205411">
    <w:abstractNumId w:val="101"/>
  </w:num>
  <w:num w:numId="63" w16cid:durableId="1976910861">
    <w:abstractNumId w:val="32"/>
  </w:num>
  <w:num w:numId="64" w16cid:durableId="875966039">
    <w:abstractNumId w:val="111"/>
  </w:num>
  <w:num w:numId="65" w16cid:durableId="440106215">
    <w:abstractNumId w:val="98"/>
  </w:num>
  <w:num w:numId="66" w16cid:durableId="794524311">
    <w:abstractNumId w:val="60"/>
  </w:num>
  <w:num w:numId="67" w16cid:durableId="1414274948">
    <w:abstractNumId w:val="96"/>
  </w:num>
  <w:num w:numId="68" w16cid:durableId="1845973216">
    <w:abstractNumId w:val="49"/>
  </w:num>
  <w:num w:numId="69" w16cid:durableId="73550793">
    <w:abstractNumId w:val="9"/>
  </w:num>
  <w:num w:numId="70" w16cid:durableId="396363102">
    <w:abstractNumId w:val="92"/>
  </w:num>
  <w:num w:numId="71" w16cid:durableId="1107190205">
    <w:abstractNumId w:val="73"/>
  </w:num>
  <w:num w:numId="72" w16cid:durableId="1449013036">
    <w:abstractNumId w:val="43"/>
  </w:num>
  <w:num w:numId="73" w16cid:durableId="789401172">
    <w:abstractNumId w:val="62"/>
  </w:num>
  <w:num w:numId="74" w16cid:durableId="1017460084">
    <w:abstractNumId w:val="76"/>
  </w:num>
  <w:num w:numId="75" w16cid:durableId="1766152870">
    <w:abstractNumId w:val="87"/>
  </w:num>
  <w:num w:numId="76" w16cid:durableId="1533885039">
    <w:abstractNumId w:val="54"/>
  </w:num>
  <w:num w:numId="77" w16cid:durableId="591595527">
    <w:abstractNumId w:val="82"/>
  </w:num>
  <w:num w:numId="78" w16cid:durableId="413283175">
    <w:abstractNumId w:val="89"/>
  </w:num>
  <w:num w:numId="79" w16cid:durableId="1473982086">
    <w:abstractNumId w:val="0"/>
  </w:num>
  <w:num w:numId="80" w16cid:durableId="18826153">
    <w:abstractNumId w:val="34"/>
  </w:num>
  <w:num w:numId="81" w16cid:durableId="700276890">
    <w:abstractNumId w:val="15"/>
  </w:num>
  <w:num w:numId="82" w16cid:durableId="1794591793">
    <w:abstractNumId w:val="12"/>
  </w:num>
  <w:num w:numId="83" w16cid:durableId="1945531240">
    <w:abstractNumId w:val="2"/>
  </w:num>
  <w:num w:numId="84" w16cid:durableId="1887371914">
    <w:abstractNumId w:val="55"/>
  </w:num>
  <w:num w:numId="85" w16cid:durableId="1127816914">
    <w:abstractNumId w:val="91"/>
  </w:num>
  <w:num w:numId="86" w16cid:durableId="1792237085">
    <w:abstractNumId w:val="57"/>
  </w:num>
  <w:num w:numId="87" w16cid:durableId="1049453150">
    <w:abstractNumId w:val="13"/>
  </w:num>
  <w:num w:numId="88" w16cid:durableId="675813762">
    <w:abstractNumId w:val="47"/>
  </w:num>
  <w:num w:numId="89" w16cid:durableId="1702977087">
    <w:abstractNumId w:val="102"/>
  </w:num>
  <w:num w:numId="90" w16cid:durableId="2059015697">
    <w:abstractNumId w:val="78"/>
  </w:num>
  <w:num w:numId="91" w16cid:durableId="592857744">
    <w:abstractNumId w:val="74"/>
  </w:num>
  <w:num w:numId="92" w16cid:durableId="1817645054">
    <w:abstractNumId w:val="8"/>
  </w:num>
  <w:num w:numId="93" w16cid:durableId="1565527913">
    <w:abstractNumId w:val="1"/>
  </w:num>
  <w:num w:numId="94" w16cid:durableId="1435663294">
    <w:abstractNumId w:val="16"/>
  </w:num>
  <w:num w:numId="95" w16cid:durableId="1703818925">
    <w:abstractNumId w:val="31"/>
  </w:num>
  <w:num w:numId="96" w16cid:durableId="758213660">
    <w:abstractNumId w:val="115"/>
  </w:num>
  <w:num w:numId="97" w16cid:durableId="1047680213">
    <w:abstractNumId w:val="5"/>
  </w:num>
  <w:num w:numId="98" w16cid:durableId="1410301572">
    <w:abstractNumId w:val="88"/>
  </w:num>
  <w:num w:numId="99" w16cid:durableId="1847402196">
    <w:abstractNumId w:val="58"/>
  </w:num>
  <w:num w:numId="100" w16cid:durableId="504053431">
    <w:abstractNumId w:val="42"/>
  </w:num>
  <w:num w:numId="101" w16cid:durableId="381172526">
    <w:abstractNumId w:val="22"/>
  </w:num>
  <w:num w:numId="102" w16cid:durableId="1790929481">
    <w:abstractNumId w:val="27"/>
  </w:num>
  <w:num w:numId="103" w16cid:durableId="591621669">
    <w:abstractNumId w:val="66"/>
  </w:num>
  <w:num w:numId="104" w16cid:durableId="2091733376">
    <w:abstractNumId w:val="3"/>
  </w:num>
  <w:num w:numId="105" w16cid:durableId="442850497">
    <w:abstractNumId w:val="77"/>
  </w:num>
  <w:num w:numId="106" w16cid:durableId="2075351477">
    <w:abstractNumId w:val="21"/>
  </w:num>
  <w:num w:numId="107" w16cid:durableId="2054695700">
    <w:abstractNumId w:val="71"/>
  </w:num>
  <w:num w:numId="108" w16cid:durableId="1963539466">
    <w:abstractNumId w:val="84"/>
  </w:num>
  <w:num w:numId="109" w16cid:durableId="188180269">
    <w:abstractNumId w:val="23"/>
  </w:num>
  <w:num w:numId="110" w16cid:durableId="157693483">
    <w:abstractNumId w:val="86"/>
  </w:num>
  <w:num w:numId="111" w16cid:durableId="998772460">
    <w:abstractNumId w:val="81"/>
  </w:num>
  <w:num w:numId="112" w16cid:durableId="2061051175">
    <w:abstractNumId w:val="36"/>
  </w:num>
  <w:num w:numId="113" w16cid:durableId="291864538">
    <w:abstractNumId w:val="44"/>
  </w:num>
  <w:num w:numId="114" w16cid:durableId="1951400493">
    <w:abstractNumId w:val="110"/>
  </w:num>
  <w:num w:numId="115" w16cid:durableId="629944621">
    <w:abstractNumId w:val="10"/>
  </w:num>
  <w:num w:numId="116" w16cid:durableId="1962222764">
    <w:abstractNumId w:val="99"/>
  </w:num>
  <w:num w:numId="117" w16cid:durableId="1841700032">
    <w:abstractNumId w:val="108"/>
  </w:num>
  <w:num w:numId="118" w16cid:durableId="439229641">
    <w:abstractNumId w:val="53"/>
  </w:num>
  <w:num w:numId="119" w16cid:durableId="1302151525">
    <w:abstractNumId w:val="105"/>
  </w:num>
  <w:num w:numId="120" w16cid:durableId="2007247532">
    <w:abstractNumId w:val="29"/>
  </w:num>
  <w:num w:numId="121" w16cid:durableId="300623835">
    <w:abstractNumId w:val="20"/>
  </w:num>
  <w:num w:numId="122" w16cid:durableId="1838425127">
    <w:abstractNumId w:val="26"/>
  </w:num>
  <w:num w:numId="123" w16cid:durableId="953681966">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embedSystemFonts/>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567"/>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True"/>
  </w:docVars>
  <w:rsids>
    <w:rsidRoot w:val="00565A95"/>
    <w:rsid w:val="000000C3"/>
    <w:rsid w:val="00000636"/>
    <w:rsid w:val="000006F5"/>
    <w:rsid w:val="00000728"/>
    <w:rsid w:val="00000AD5"/>
    <w:rsid w:val="00000C60"/>
    <w:rsid w:val="00000D25"/>
    <w:rsid w:val="000013CB"/>
    <w:rsid w:val="000014A5"/>
    <w:rsid w:val="00001B44"/>
    <w:rsid w:val="00001EDA"/>
    <w:rsid w:val="00001F92"/>
    <w:rsid w:val="000020CA"/>
    <w:rsid w:val="00002244"/>
    <w:rsid w:val="00002426"/>
    <w:rsid w:val="0000261F"/>
    <w:rsid w:val="00002A83"/>
    <w:rsid w:val="00002C18"/>
    <w:rsid w:val="00003123"/>
    <w:rsid w:val="000033E5"/>
    <w:rsid w:val="00003427"/>
    <w:rsid w:val="0000358C"/>
    <w:rsid w:val="00003AC4"/>
    <w:rsid w:val="00003B44"/>
    <w:rsid w:val="00003CA0"/>
    <w:rsid w:val="00003FB7"/>
    <w:rsid w:val="00003FFA"/>
    <w:rsid w:val="000040C7"/>
    <w:rsid w:val="00004144"/>
    <w:rsid w:val="00004263"/>
    <w:rsid w:val="000045E5"/>
    <w:rsid w:val="00004679"/>
    <w:rsid w:val="000046C5"/>
    <w:rsid w:val="00004BFD"/>
    <w:rsid w:val="00004D28"/>
    <w:rsid w:val="00004E23"/>
    <w:rsid w:val="000053CF"/>
    <w:rsid w:val="00005A38"/>
    <w:rsid w:val="00005D9B"/>
    <w:rsid w:val="00005DD5"/>
    <w:rsid w:val="00005DF9"/>
    <w:rsid w:val="00005EDB"/>
    <w:rsid w:val="00005FA1"/>
    <w:rsid w:val="0000605D"/>
    <w:rsid w:val="0000659D"/>
    <w:rsid w:val="000066D9"/>
    <w:rsid w:val="00006820"/>
    <w:rsid w:val="00006955"/>
    <w:rsid w:val="0000695C"/>
    <w:rsid w:val="00006AE4"/>
    <w:rsid w:val="00006B50"/>
    <w:rsid w:val="00006B76"/>
    <w:rsid w:val="00006B87"/>
    <w:rsid w:val="0000711B"/>
    <w:rsid w:val="000072CF"/>
    <w:rsid w:val="000074BA"/>
    <w:rsid w:val="000075B9"/>
    <w:rsid w:val="00007CE3"/>
    <w:rsid w:val="00007DD3"/>
    <w:rsid w:val="00007F40"/>
    <w:rsid w:val="0001002A"/>
    <w:rsid w:val="000103BC"/>
    <w:rsid w:val="00010472"/>
    <w:rsid w:val="000104BC"/>
    <w:rsid w:val="000106EB"/>
    <w:rsid w:val="00010E0A"/>
    <w:rsid w:val="000110C5"/>
    <w:rsid w:val="00011166"/>
    <w:rsid w:val="000113E9"/>
    <w:rsid w:val="00011B8A"/>
    <w:rsid w:val="00011C50"/>
    <w:rsid w:val="00012161"/>
    <w:rsid w:val="0001220F"/>
    <w:rsid w:val="000122EF"/>
    <w:rsid w:val="00012772"/>
    <w:rsid w:val="000128CB"/>
    <w:rsid w:val="000128F6"/>
    <w:rsid w:val="00012912"/>
    <w:rsid w:val="0001294C"/>
    <w:rsid w:val="00012A60"/>
    <w:rsid w:val="00012BB0"/>
    <w:rsid w:val="00012BFA"/>
    <w:rsid w:val="00012F87"/>
    <w:rsid w:val="00013181"/>
    <w:rsid w:val="000132EA"/>
    <w:rsid w:val="000139B8"/>
    <w:rsid w:val="00013AF6"/>
    <w:rsid w:val="00013D25"/>
    <w:rsid w:val="00013D54"/>
    <w:rsid w:val="00013D83"/>
    <w:rsid w:val="0001438C"/>
    <w:rsid w:val="00014619"/>
    <w:rsid w:val="0001466A"/>
    <w:rsid w:val="000147A4"/>
    <w:rsid w:val="00014A95"/>
    <w:rsid w:val="00014FB1"/>
    <w:rsid w:val="00014FE9"/>
    <w:rsid w:val="000159E7"/>
    <w:rsid w:val="00015A2C"/>
    <w:rsid w:val="00015B16"/>
    <w:rsid w:val="00015BC4"/>
    <w:rsid w:val="00015BDE"/>
    <w:rsid w:val="0001608C"/>
    <w:rsid w:val="0001615A"/>
    <w:rsid w:val="000161B7"/>
    <w:rsid w:val="00016673"/>
    <w:rsid w:val="00016820"/>
    <w:rsid w:val="00016A99"/>
    <w:rsid w:val="00016ACD"/>
    <w:rsid w:val="00016B10"/>
    <w:rsid w:val="00016C84"/>
    <w:rsid w:val="00016D95"/>
    <w:rsid w:val="00016DCD"/>
    <w:rsid w:val="00016F0B"/>
    <w:rsid w:val="00016F6A"/>
    <w:rsid w:val="000170EC"/>
    <w:rsid w:val="00017619"/>
    <w:rsid w:val="00017840"/>
    <w:rsid w:val="00017A26"/>
    <w:rsid w:val="00017B7A"/>
    <w:rsid w:val="00017C14"/>
    <w:rsid w:val="00020073"/>
    <w:rsid w:val="000200F1"/>
    <w:rsid w:val="0002037B"/>
    <w:rsid w:val="0002037C"/>
    <w:rsid w:val="00020516"/>
    <w:rsid w:val="00020573"/>
    <w:rsid w:val="00020BCF"/>
    <w:rsid w:val="00021081"/>
    <w:rsid w:val="0002137F"/>
    <w:rsid w:val="000216BF"/>
    <w:rsid w:val="00021805"/>
    <w:rsid w:val="00021997"/>
    <w:rsid w:val="00021DA6"/>
    <w:rsid w:val="00021EDB"/>
    <w:rsid w:val="000220B0"/>
    <w:rsid w:val="00022134"/>
    <w:rsid w:val="00022188"/>
    <w:rsid w:val="00022272"/>
    <w:rsid w:val="00022303"/>
    <w:rsid w:val="00022838"/>
    <w:rsid w:val="00022B64"/>
    <w:rsid w:val="00023057"/>
    <w:rsid w:val="0002331E"/>
    <w:rsid w:val="00023A58"/>
    <w:rsid w:val="00023CED"/>
    <w:rsid w:val="00023DB4"/>
    <w:rsid w:val="00023E32"/>
    <w:rsid w:val="00023EB7"/>
    <w:rsid w:val="00023F28"/>
    <w:rsid w:val="00024726"/>
    <w:rsid w:val="00024807"/>
    <w:rsid w:val="0002485F"/>
    <w:rsid w:val="000249C5"/>
    <w:rsid w:val="00024A9F"/>
    <w:rsid w:val="00024C20"/>
    <w:rsid w:val="00024D8E"/>
    <w:rsid w:val="00024E27"/>
    <w:rsid w:val="00024FEC"/>
    <w:rsid w:val="00025482"/>
    <w:rsid w:val="00025779"/>
    <w:rsid w:val="0002595B"/>
    <w:rsid w:val="00025A46"/>
    <w:rsid w:val="00025C16"/>
    <w:rsid w:val="00025CB2"/>
    <w:rsid w:val="00025D0E"/>
    <w:rsid w:val="00025E99"/>
    <w:rsid w:val="0002616D"/>
    <w:rsid w:val="000264E1"/>
    <w:rsid w:val="000264E5"/>
    <w:rsid w:val="0002652A"/>
    <w:rsid w:val="00026643"/>
    <w:rsid w:val="00026A01"/>
    <w:rsid w:val="00026B26"/>
    <w:rsid w:val="00026DE3"/>
    <w:rsid w:val="00026E92"/>
    <w:rsid w:val="00027079"/>
    <w:rsid w:val="000271C4"/>
    <w:rsid w:val="000272C0"/>
    <w:rsid w:val="0002752E"/>
    <w:rsid w:val="000276CC"/>
    <w:rsid w:val="00027B87"/>
    <w:rsid w:val="00027BBE"/>
    <w:rsid w:val="00027D5D"/>
    <w:rsid w:val="00027E4D"/>
    <w:rsid w:val="000300D7"/>
    <w:rsid w:val="00030234"/>
    <w:rsid w:val="000302D4"/>
    <w:rsid w:val="000302EF"/>
    <w:rsid w:val="0003037B"/>
    <w:rsid w:val="000303B5"/>
    <w:rsid w:val="000303B8"/>
    <w:rsid w:val="00030488"/>
    <w:rsid w:val="000304FC"/>
    <w:rsid w:val="0003093A"/>
    <w:rsid w:val="00030AE0"/>
    <w:rsid w:val="00030C2C"/>
    <w:rsid w:val="00030CF3"/>
    <w:rsid w:val="00030D6E"/>
    <w:rsid w:val="00030F27"/>
    <w:rsid w:val="00030FDA"/>
    <w:rsid w:val="00031060"/>
    <w:rsid w:val="00031676"/>
    <w:rsid w:val="00031762"/>
    <w:rsid w:val="00031AD9"/>
    <w:rsid w:val="00031EDF"/>
    <w:rsid w:val="000320F2"/>
    <w:rsid w:val="000323CC"/>
    <w:rsid w:val="000325B6"/>
    <w:rsid w:val="00032613"/>
    <w:rsid w:val="00032A9C"/>
    <w:rsid w:val="00032AE8"/>
    <w:rsid w:val="00032C80"/>
    <w:rsid w:val="00032FA3"/>
    <w:rsid w:val="00032FBC"/>
    <w:rsid w:val="0003304D"/>
    <w:rsid w:val="000337AA"/>
    <w:rsid w:val="0003384E"/>
    <w:rsid w:val="00033F08"/>
    <w:rsid w:val="000341A7"/>
    <w:rsid w:val="000341E9"/>
    <w:rsid w:val="000346CD"/>
    <w:rsid w:val="00034A19"/>
    <w:rsid w:val="00034C41"/>
    <w:rsid w:val="00034FA6"/>
    <w:rsid w:val="0003503B"/>
    <w:rsid w:val="0003521C"/>
    <w:rsid w:val="0003555E"/>
    <w:rsid w:val="00035688"/>
    <w:rsid w:val="00035948"/>
    <w:rsid w:val="0003594F"/>
    <w:rsid w:val="00035C50"/>
    <w:rsid w:val="00036095"/>
    <w:rsid w:val="000361A7"/>
    <w:rsid w:val="0003623F"/>
    <w:rsid w:val="00036285"/>
    <w:rsid w:val="0003634B"/>
    <w:rsid w:val="000364F3"/>
    <w:rsid w:val="000365B6"/>
    <w:rsid w:val="0003665E"/>
    <w:rsid w:val="000366AE"/>
    <w:rsid w:val="000366F2"/>
    <w:rsid w:val="00036729"/>
    <w:rsid w:val="000369AC"/>
    <w:rsid w:val="00036AB6"/>
    <w:rsid w:val="00036D26"/>
    <w:rsid w:val="00037027"/>
    <w:rsid w:val="0003724F"/>
    <w:rsid w:val="000374C4"/>
    <w:rsid w:val="000377C1"/>
    <w:rsid w:val="000378A6"/>
    <w:rsid w:val="00037995"/>
    <w:rsid w:val="00037BA1"/>
    <w:rsid w:val="00037DB7"/>
    <w:rsid w:val="00037F3A"/>
    <w:rsid w:val="0004016E"/>
    <w:rsid w:val="00040518"/>
    <w:rsid w:val="000405EE"/>
    <w:rsid w:val="00040776"/>
    <w:rsid w:val="000409F9"/>
    <w:rsid w:val="00040BBA"/>
    <w:rsid w:val="00040C3D"/>
    <w:rsid w:val="00040F77"/>
    <w:rsid w:val="000411E4"/>
    <w:rsid w:val="000411F5"/>
    <w:rsid w:val="000413A8"/>
    <w:rsid w:val="000413D4"/>
    <w:rsid w:val="000413F2"/>
    <w:rsid w:val="00041502"/>
    <w:rsid w:val="00041580"/>
    <w:rsid w:val="00041741"/>
    <w:rsid w:val="000417FD"/>
    <w:rsid w:val="0004194E"/>
    <w:rsid w:val="00041A73"/>
    <w:rsid w:val="00041CAE"/>
    <w:rsid w:val="00041D45"/>
    <w:rsid w:val="00041EA6"/>
    <w:rsid w:val="00041ED5"/>
    <w:rsid w:val="00042127"/>
    <w:rsid w:val="0004244D"/>
    <w:rsid w:val="0004257C"/>
    <w:rsid w:val="000425FB"/>
    <w:rsid w:val="000428C4"/>
    <w:rsid w:val="00042B06"/>
    <w:rsid w:val="00042CB7"/>
    <w:rsid w:val="00042D0B"/>
    <w:rsid w:val="00042FDD"/>
    <w:rsid w:val="0004354C"/>
    <w:rsid w:val="000436BD"/>
    <w:rsid w:val="00043785"/>
    <w:rsid w:val="000439D1"/>
    <w:rsid w:val="00043B8C"/>
    <w:rsid w:val="00043C45"/>
    <w:rsid w:val="00043C81"/>
    <w:rsid w:val="00043CAC"/>
    <w:rsid w:val="0004407E"/>
    <w:rsid w:val="000443F5"/>
    <w:rsid w:val="0004446D"/>
    <w:rsid w:val="0004464B"/>
    <w:rsid w:val="0004480F"/>
    <w:rsid w:val="0004484D"/>
    <w:rsid w:val="00044868"/>
    <w:rsid w:val="00044BCE"/>
    <w:rsid w:val="00044CF1"/>
    <w:rsid w:val="00044F06"/>
    <w:rsid w:val="0004509D"/>
    <w:rsid w:val="0004527B"/>
    <w:rsid w:val="00045418"/>
    <w:rsid w:val="0004541E"/>
    <w:rsid w:val="00045667"/>
    <w:rsid w:val="0004596C"/>
    <w:rsid w:val="00045D88"/>
    <w:rsid w:val="00045DCC"/>
    <w:rsid w:val="00046168"/>
    <w:rsid w:val="0004634C"/>
    <w:rsid w:val="000463D8"/>
    <w:rsid w:val="0004641C"/>
    <w:rsid w:val="000465CC"/>
    <w:rsid w:val="00046B6E"/>
    <w:rsid w:val="00046C82"/>
    <w:rsid w:val="00046D5C"/>
    <w:rsid w:val="000476D8"/>
    <w:rsid w:val="00047811"/>
    <w:rsid w:val="00047AB1"/>
    <w:rsid w:val="00050118"/>
    <w:rsid w:val="00050190"/>
    <w:rsid w:val="000501E6"/>
    <w:rsid w:val="0005026F"/>
    <w:rsid w:val="0005030D"/>
    <w:rsid w:val="00050561"/>
    <w:rsid w:val="00050A1A"/>
    <w:rsid w:val="00050A32"/>
    <w:rsid w:val="00050A97"/>
    <w:rsid w:val="00050C52"/>
    <w:rsid w:val="00050DC5"/>
    <w:rsid w:val="00050F33"/>
    <w:rsid w:val="0005111D"/>
    <w:rsid w:val="00051179"/>
    <w:rsid w:val="00051347"/>
    <w:rsid w:val="0005138B"/>
    <w:rsid w:val="0005147D"/>
    <w:rsid w:val="000516DD"/>
    <w:rsid w:val="00051C9E"/>
    <w:rsid w:val="00051DBD"/>
    <w:rsid w:val="0005211D"/>
    <w:rsid w:val="0005215D"/>
    <w:rsid w:val="00052185"/>
    <w:rsid w:val="0005221F"/>
    <w:rsid w:val="00052232"/>
    <w:rsid w:val="0005249A"/>
    <w:rsid w:val="0005251E"/>
    <w:rsid w:val="000526E2"/>
    <w:rsid w:val="00052900"/>
    <w:rsid w:val="00052AE2"/>
    <w:rsid w:val="00052B0E"/>
    <w:rsid w:val="00052D83"/>
    <w:rsid w:val="00052EB5"/>
    <w:rsid w:val="00053348"/>
    <w:rsid w:val="00053536"/>
    <w:rsid w:val="00053844"/>
    <w:rsid w:val="00053888"/>
    <w:rsid w:val="000539B8"/>
    <w:rsid w:val="00053CF3"/>
    <w:rsid w:val="00053F8E"/>
    <w:rsid w:val="00053FDF"/>
    <w:rsid w:val="00054218"/>
    <w:rsid w:val="0005423F"/>
    <w:rsid w:val="0005436C"/>
    <w:rsid w:val="000543E0"/>
    <w:rsid w:val="000544CC"/>
    <w:rsid w:val="0005459E"/>
    <w:rsid w:val="00054A04"/>
    <w:rsid w:val="00054A7B"/>
    <w:rsid w:val="00054CC3"/>
    <w:rsid w:val="0005535A"/>
    <w:rsid w:val="00055372"/>
    <w:rsid w:val="00055385"/>
    <w:rsid w:val="000553D6"/>
    <w:rsid w:val="000553D7"/>
    <w:rsid w:val="0005543A"/>
    <w:rsid w:val="0005556A"/>
    <w:rsid w:val="000555D9"/>
    <w:rsid w:val="00055657"/>
    <w:rsid w:val="00055751"/>
    <w:rsid w:val="00055920"/>
    <w:rsid w:val="00055D15"/>
    <w:rsid w:val="0005600E"/>
    <w:rsid w:val="00056260"/>
    <w:rsid w:val="000565D6"/>
    <w:rsid w:val="0005676C"/>
    <w:rsid w:val="00056B34"/>
    <w:rsid w:val="00056EBC"/>
    <w:rsid w:val="00056EDE"/>
    <w:rsid w:val="00056EFE"/>
    <w:rsid w:val="00056FAB"/>
    <w:rsid w:val="0005722F"/>
    <w:rsid w:val="00057390"/>
    <w:rsid w:val="00057448"/>
    <w:rsid w:val="000577F3"/>
    <w:rsid w:val="00057902"/>
    <w:rsid w:val="00057B2B"/>
    <w:rsid w:val="00057D4B"/>
    <w:rsid w:val="00057D96"/>
    <w:rsid w:val="00057DAA"/>
    <w:rsid w:val="00057DC2"/>
    <w:rsid w:val="00057ED2"/>
    <w:rsid w:val="0006011A"/>
    <w:rsid w:val="0006030B"/>
    <w:rsid w:val="00060532"/>
    <w:rsid w:val="000606CB"/>
    <w:rsid w:val="0006075E"/>
    <w:rsid w:val="000607AD"/>
    <w:rsid w:val="000607C7"/>
    <w:rsid w:val="00060890"/>
    <w:rsid w:val="000609F3"/>
    <w:rsid w:val="00060ABC"/>
    <w:rsid w:val="00060D8E"/>
    <w:rsid w:val="00060ECA"/>
    <w:rsid w:val="000610FA"/>
    <w:rsid w:val="00061171"/>
    <w:rsid w:val="000612A7"/>
    <w:rsid w:val="0006132B"/>
    <w:rsid w:val="00061415"/>
    <w:rsid w:val="000615A4"/>
    <w:rsid w:val="0006173D"/>
    <w:rsid w:val="000618D9"/>
    <w:rsid w:val="0006199A"/>
    <w:rsid w:val="00061C65"/>
    <w:rsid w:val="00061C8A"/>
    <w:rsid w:val="00061D54"/>
    <w:rsid w:val="00061FD8"/>
    <w:rsid w:val="0006243C"/>
    <w:rsid w:val="00062514"/>
    <w:rsid w:val="000625B2"/>
    <w:rsid w:val="00062650"/>
    <w:rsid w:val="00062BE4"/>
    <w:rsid w:val="00062D56"/>
    <w:rsid w:val="00062FDB"/>
    <w:rsid w:val="00063049"/>
    <w:rsid w:val="00063937"/>
    <w:rsid w:val="0006393D"/>
    <w:rsid w:val="00063A41"/>
    <w:rsid w:val="00063A72"/>
    <w:rsid w:val="00063B13"/>
    <w:rsid w:val="00063C44"/>
    <w:rsid w:val="00063CE1"/>
    <w:rsid w:val="000641DA"/>
    <w:rsid w:val="000646A2"/>
    <w:rsid w:val="000646C6"/>
    <w:rsid w:val="000648DD"/>
    <w:rsid w:val="00064B1B"/>
    <w:rsid w:val="00064B69"/>
    <w:rsid w:val="00064E74"/>
    <w:rsid w:val="00064EB0"/>
    <w:rsid w:val="00065053"/>
    <w:rsid w:val="0006525F"/>
    <w:rsid w:val="0006537D"/>
    <w:rsid w:val="000655E4"/>
    <w:rsid w:val="000656AD"/>
    <w:rsid w:val="00065757"/>
    <w:rsid w:val="00065C71"/>
    <w:rsid w:val="00065ECD"/>
    <w:rsid w:val="00066746"/>
    <w:rsid w:val="00066A23"/>
    <w:rsid w:val="00066BBA"/>
    <w:rsid w:val="00066F8A"/>
    <w:rsid w:val="000671B7"/>
    <w:rsid w:val="00067218"/>
    <w:rsid w:val="0006750E"/>
    <w:rsid w:val="0006781C"/>
    <w:rsid w:val="0006796E"/>
    <w:rsid w:val="00067A37"/>
    <w:rsid w:val="00067B6F"/>
    <w:rsid w:val="00067BBA"/>
    <w:rsid w:val="00067C45"/>
    <w:rsid w:val="00067E1D"/>
    <w:rsid w:val="00067E70"/>
    <w:rsid w:val="000701A6"/>
    <w:rsid w:val="0007064C"/>
    <w:rsid w:val="0007066D"/>
    <w:rsid w:val="00070727"/>
    <w:rsid w:val="000707A8"/>
    <w:rsid w:val="00070AD3"/>
    <w:rsid w:val="00070CD7"/>
    <w:rsid w:val="00071132"/>
    <w:rsid w:val="000712EE"/>
    <w:rsid w:val="0007142D"/>
    <w:rsid w:val="0007143E"/>
    <w:rsid w:val="00071504"/>
    <w:rsid w:val="00071630"/>
    <w:rsid w:val="000716B3"/>
    <w:rsid w:val="00071794"/>
    <w:rsid w:val="00071799"/>
    <w:rsid w:val="00071A6B"/>
    <w:rsid w:val="00071B4E"/>
    <w:rsid w:val="00071BD1"/>
    <w:rsid w:val="00071BEF"/>
    <w:rsid w:val="00071C07"/>
    <w:rsid w:val="00071C14"/>
    <w:rsid w:val="000725C0"/>
    <w:rsid w:val="00072628"/>
    <w:rsid w:val="00072B81"/>
    <w:rsid w:val="00073309"/>
    <w:rsid w:val="0007391F"/>
    <w:rsid w:val="00073BC8"/>
    <w:rsid w:val="00073E15"/>
    <w:rsid w:val="00073E18"/>
    <w:rsid w:val="000742A2"/>
    <w:rsid w:val="000743F5"/>
    <w:rsid w:val="0007458C"/>
    <w:rsid w:val="0007491F"/>
    <w:rsid w:val="00074CE6"/>
    <w:rsid w:val="00075061"/>
    <w:rsid w:val="000750EA"/>
    <w:rsid w:val="00075377"/>
    <w:rsid w:val="000753F6"/>
    <w:rsid w:val="00075530"/>
    <w:rsid w:val="00075AF8"/>
    <w:rsid w:val="00075B18"/>
    <w:rsid w:val="00075BE5"/>
    <w:rsid w:val="00075EDA"/>
    <w:rsid w:val="000761BE"/>
    <w:rsid w:val="000761D0"/>
    <w:rsid w:val="0007634E"/>
    <w:rsid w:val="00076583"/>
    <w:rsid w:val="000766F6"/>
    <w:rsid w:val="0007683B"/>
    <w:rsid w:val="000768A5"/>
    <w:rsid w:val="00076A0A"/>
    <w:rsid w:val="00076A3A"/>
    <w:rsid w:val="00076EB7"/>
    <w:rsid w:val="00077277"/>
    <w:rsid w:val="0007743A"/>
    <w:rsid w:val="000776DF"/>
    <w:rsid w:val="00077CEB"/>
    <w:rsid w:val="00077DDB"/>
    <w:rsid w:val="00077F30"/>
    <w:rsid w:val="00080069"/>
    <w:rsid w:val="00080125"/>
    <w:rsid w:val="000802CE"/>
    <w:rsid w:val="000804C2"/>
    <w:rsid w:val="0008056F"/>
    <w:rsid w:val="000808B1"/>
    <w:rsid w:val="00080ADF"/>
    <w:rsid w:val="00080EAA"/>
    <w:rsid w:val="00080F4F"/>
    <w:rsid w:val="000816A4"/>
    <w:rsid w:val="00081732"/>
    <w:rsid w:val="0008180F"/>
    <w:rsid w:val="00081963"/>
    <w:rsid w:val="00081AB4"/>
    <w:rsid w:val="00081BD2"/>
    <w:rsid w:val="00081CBC"/>
    <w:rsid w:val="00082159"/>
    <w:rsid w:val="00082922"/>
    <w:rsid w:val="00082965"/>
    <w:rsid w:val="00082C41"/>
    <w:rsid w:val="00082CA9"/>
    <w:rsid w:val="00082CE9"/>
    <w:rsid w:val="00082D3F"/>
    <w:rsid w:val="00082E78"/>
    <w:rsid w:val="000830C8"/>
    <w:rsid w:val="000832BE"/>
    <w:rsid w:val="0008337B"/>
    <w:rsid w:val="00083812"/>
    <w:rsid w:val="00083879"/>
    <w:rsid w:val="00083BF5"/>
    <w:rsid w:val="00084126"/>
    <w:rsid w:val="0008449F"/>
    <w:rsid w:val="000846D9"/>
    <w:rsid w:val="000846ED"/>
    <w:rsid w:val="00084987"/>
    <w:rsid w:val="0008499D"/>
    <w:rsid w:val="00084C6B"/>
    <w:rsid w:val="00085223"/>
    <w:rsid w:val="000853CF"/>
    <w:rsid w:val="00085419"/>
    <w:rsid w:val="0008544C"/>
    <w:rsid w:val="00085A36"/>
    <w:rsid w:val="00085E43"/>
    <w:rsid w:val="0008616B"/>
    <w:rsid w:val="0008656F"/>
    <w:rsid w:val="000865F9"/>
    <w:rsid w:val="00086CA8"/>
    <w:rsid w:val="00086D41"/>
    <w:rsid w:val="000870BF"/>
    <w:rsid w:val="0008719B"/>
    <w:rsid w:val="000871EF"/>
    <w:rsid w:val="0008720C"/>
    <w:rsid w:val="000873E8"/>
    <w:rsid w:val="00087416"/>
    <w:rsid w:val="00087622"/>
    <w:rsid w:val="00087F99"/>
    <w:rsid w:val="0009013D"/>
    <w:rsid w:val="0009016C"/>
    <w:rsid w:val="00090516"/>
    <w:rsid w:val="00090681"/>
    <w:rsid w:val="0009068F"/>
    <w:rsid w:val="0009090D"/>
    <w:rsid w:val="00090A20"/>
    <w:rsid w:val="00090ABF"/>
    <w:rsid w:val="00090CAA"/>
    <w:rsid w:val="00091022"/>
    <w:rsid w:val="0009124E"/>
    <w:rsid w:val="00091440"/>
    <w:rsid w:val="0009166F"/>
    <w:rsid w:val="000916B9"/>
    <w:rsid w:val="0009180C"/>
    <w:rsid w:val="000919F2"/>
    <w:rsid w:val="00091B0E"/>
    <w:rsid w:val="00091B43"/>
    <w:rsid w:val="00091BF1"/>
    <w:rsid w:val="00092028"/>
    <w:rsid w:val="00092277"/>
    <w:rsid w:val="000924A7"/>
    <w:rsid w:val="0009251A"/>
    <w:rsid w:val="00092859"/>
    <w:rsid w:val="00092DC1"/>
    <w:rsid w:val="00092E3D"/>
    <w:rsid w:val="00093090"/>
    <w:rsid w:val="00093381"/>
    <w:rsid w:val="00093452"/>
    <w:rsid w:val="00093D79"/>
    <w:rsid w:val="00093DF1"/>
    <w:rsid w:val="000941E7"/>
    <w:rsid w:val="00094275"/>
    <w:rsid w:val="00094746"/>
    <w:rsid w:val="00094AA2"/>
    <w:rsid w:val="00094B28"/>
    <w:rsid w:val="00094B2B"/>
    <w:rsid w:val="00094B8A"/>
    <w:rsid w:val="00094B9A"/>
    <w:rsid w:val="00094FB9"/>
    <w:rsid w:val="000950F4"/>
    <w:rsid w:val="0009514D"/>
    <w:rsid w:val="0009555C"/>
    <w:rsid w:val="00095AFE"/>
    <w:rsid w:val="00095BAD"/>
    <w:rsid w:val="00095C42"/>
    <w:rsid w:val="00096087"/>
    <w:rsid w:val="00096138"/>
    <w:rsid w:val="000962F3"/>
    <w:rsid w:val="00096568"/>
    <w:rsid w:val="000966DA"/>
    <w:rsid w:val="0009670C"/>
    <w:rsid w:val="0009679B"/>
    <w:rsid w:val="00096D78"/>
    <w:rsid w:val="00096DEE"/>
    <w:rsid w:val="00096F29"/>
    <w:rsid w:val="00097063"/>
    <w:rsid w:val="00097336"/>
    <w:rsid w:val="000975DA"/>
    <w:rsid w:val="000975E9"/>
    <w:rsid w:val="000978F9"/>
    <w:rsid w:val="000A01B8"/>
    <w:rsid w:val="000A0287"/>
    <w:rsid w:val="000A0544"/>
    <w:rsid w:val="000A0625"/>
    <w:rsid w:val="000A0782"/>
    <w:rsid w:val="000A0976"/>
    <w:rsid w:val="000A0EBD"/>
    <w:rsid w:val="000A1099"/>
    <w:rsid w:val="000A1557"/>
    <w:rsid w:val="000A167B"/>
    <w:rsid w:val="000A1920"/>
    <w:rsid w:val="000A1A89"/>
    <w:rsid w:val="000A1C91"/>
    <w:rsid w:val="000A1D59"/>
    <w:rsid w:val="000A1D64"/>
    <w:rsid w:val="000A2042"/>
    <w:rsid w:val="000A2134"/>
    <w:rsid w:val="000A2135"/>
    <w:rsid w:val="000A2162"/>
    <w:rsid w:val="000A21B7"/>
    <w:rsid w:val="000A24C4"/>
    <w:rsid w:val="000A256F"/>
    <w:rsid w:val="000A272C"/>
    <w:rsid w:val="000A298B"/>
    <w:rsid w:val="000A2A55"/>
    <w:rsid w:val="000A2D5C"/>
    <w:rsid w:val="000A345B"/>
    <w:rsid w:val="000A366B"/>
    <w:rsid w:val="000A372A"/>
    <w:rsid w:val="000A395D"/>
    <w:rsid w:val="000A39A0"/>
    <w:rsid w:val="000A3E1E"/>
    <w:rsid w:val="000A3E81"/>
    <w:rsid w:val="000A3FE4"/>
    <w:rsid w:val="000A45CB"/>
    <w:rsid w:val="000A469B"/>
    <w:rsid w:val="000A47F1"/>
    <w:rsid w:val="000A4B3B"/>
    <w:rsid w:val="000A4D42"/>
    <w:rsid w:val="000A524C"/>
    <w:rsid w:val="000A532C"/>
    <w:rsid w:val="000A5487"/>
    <w:rsid w:val="000A554D"/>
    <w:rsid w:val="000A56A5"/>
    <w:rsid w:val="000A56D3"/>
    <w:rsid w:val="000A5809"/>
    <w:rsid w:val="000A5C86"/>
    <w:rsid w:val="000A5FB4"/>
    <w:rsid w:val="000A6181"/>
    <w:rsid w:val="000A6897"/>
    <w:rsid w:val="000A6976"/>
    <w:rsid w:val="000A6BCA"/>
    <w:rsid w:val="000A6DBE"/>
    <w:rsid w:val="000A6DE2"/>
    <w:rsid w:val="000A6E29"/>
    <w:rsid w:val="000A7023"/>
    <w:rsid w:val="000A7060"/>
    <w:rsid w:val="000A7174"/>
    <w:rsid w:val="000A7442"/>
    <w:rsid w:val="000A7B26"/>
    <w:rsid w:val="000A7C6F"/>
    <w:rsid w:val="000A7E1F"/>
    <w:rsid w:val="000A7E25"/>
    <w:rsid w:val="000B0464"/>
    <w:rsid w:val="000B0E76"/>
    <w:rsid w:val="000B152E"/>
    <w:rsid w:val="000B1713"/>
    <w:rsid w:val="000B19C8"/>
    <w:rsid w:val="000B1A5C"/>
    <w:rsid w:val="000B1CDE"/>
    <w:rsid w:val="000B1FC4"/>
    <w:rsid w:val="000B2016"/>
    <w:rsid w:val="000B21D6"/>
    <w:rsid w:val="000B2404"/>
    <w:rsid w:val="000B25D3"/>
    <w:rsid w:val="000B275D"/>
    <w:rsid w:val="000B27C1"/>
    <w:rsid w:val="000B2899"/>
    <w:rsid w:val="000B28B5"/>
    <w:rsid w:val="000B2C3C"/>
    <w:rsid w:val="000B2D01"/>
    <w:rsid w:val="000B2DAD"/>
    <w:rsid w:val="000B2E70"/>
    <w:rsid w:val="000B2F5E"/>
    <w:rsid w:val="000B3149"/>
    <w:rsid w:val="000B31C1"/>
    <w:rsid w:val="000B322C"/>
    <w:rsid w:val="000B332D"/>
    <w:rsid w:val="000B36D8"/>
    <w:rsid w:val="000B3B7D"/>
    <w:rsid w:val="000B3E5C"/>
    <w:rsid w:val="000B3E6E"/>
    <w:rsid w:val="000B400B"/>
    <w:rsid w:val="000B406F"/>
    <w:rsid w:val="000B4614"/>
    <w:rsid w:val="000B46CB"/>
    <w:rsid w:val="000B4B10"/>
    <w:rsid w:val="000B51FC"/>
    <w:rsid w:val="000B551E"/>
    <w:rsid w:val="000B563A"/>
    <w:rsid w:val="000B5782"/>
    <w:rsid w:val="000B5B31"/>
    <w:rsid w:val="000B620D"/>
    <w:rsid w:val="000B6333"/>
    <w:rsid w:val="000B64CA"/>
    <w:rsid w:val="000B6780"/>
    <w:rsid w:val="000B696A"/>
    <w:rsid w:val="000B6A2F"/>
    <w:rsid w:val="000B6E38"/>
    <w:rsid w:val="000B6F27"/>
    <w:rsid w:val="000B6F6E"/>
    <w:rsid w:val="000B70A3"/>
    <w:rsid w:val="000B730D"/>
    <w:rsid w:val="000B7429"/>
    <w:rsid w:val="000B7638"/>
    <w:rsid w:val="000B78E2"/>
    <w:rsid w:val="000B7B80"/>
    <w:rsid w:val="000B7FDE"/>
    <w:rsid w:val="000C0059"/>
    <w:rsid w:val="000C00A1"/>
    <w:rsid w:val="000C00DD"/>
    <w:rsid w:val="000C02A4"/>
    <w:rsid w:val="000C0508"/>
    <w:rsid w:val="000C056F"/>
    <w:rsid w:val="000C09BF"/>
    <w:rsid w:val="000C09EB"/>
    <w:rsid w:val="000C0AEE"/>
    <w:rsid w:val="000C0FAA"/>
    <w:rsid w:val="000C105A"/>
    <w:rsid w:val="000C1159"/>
    <w:rsid w:val="000C1310"/>
    <w:rsid w:val="000C13F9"/>
    <w:rsid w:val="000C1442"/>
    <w:rsid w:val="000C14D5"/>
    <w:rsid w:val="000C1746"/>
    <w:rsid w:val="000C1928"/>
    <w:rsid w:val="000C192C"/>
    <w:rsid w:val="000C19B3"/>
    <w:rsid w:val="000C19EF"/>
    <w:rsid w:val="000C1E44"/>
    <w:rsid w:val="000C1E99"/>
    <w:rsid w:val="000C1ED5"/>
    <w:rsid w:val="000C223A"/>
    <w:rsid w:val="000C2A1C"/>
    <w:rsid w:val="000C2D08"/>
    <w:rsid w:val="000C2D7D"/>
    <w:rsid w:val="000C2EA0"/>
    <w:rsid w:val="000C2F9A"/>
    <w:rsid w:val="000C3117"/>
    <w:rsid w:val="000C320B"/>
    <w:rsid w:val="000C3312"/>
    <w:rsid w:val="000C33AA"/>
    <w:rsid w:val="000C3403"/>
    <w:rsid w:val="000C3601"/>
    <w:rsid w:val="000C3622"/>
    <w:rsid w:val="000C3B86"/>
    <w:rsid w:val="000C3C75"/>
    <w:rsid w:val="000C3E40"/>
    <w:rsid w:val="000C3F2E"/>
    <w:rsid w:val="000C3F4D"/>
    <w:rsid w:val="000C4143"/>
    <w:rsid w:val="000C4216"/>
    <w:rsid w:val="000C4291"/>
    <w:rsid w:val="000C42B6"/>
    <w:rsid w:val="000C4490"/>
    <w:rsid w:val="000C4865"/>
    <w:rsid w:val="000C4A46"/>
    <w:rsid w:val="000C4B11"/>
    <w:rsid w:val="000C4CDB"/>
    <w:rsid w:val="000C4E80"/>
    <w:rsid w:val="000C4E96"/>
    <w:rsid w:val="000C4F54"/>
    <w:rsid w:val="000C55A6"/>
    <w:rsid w:val="000C5625"/>
    <w:rsid w:val="000C5829"/>
    <w:rsid w:val="000C5A97"/>
    <w:rsid w:val="000C5BFB"/>
    <w:rsid w:val="000C5E9A"/>
    <w:rsid w:val="000C6311"/>
    <w:rsid w:val="000C6703"/>
    <w:rsid w:val="000C690A"/>
    <w:rsid w:val="000C6A39"/>
    <w:rsid w:val="000C6FB8"/>
    <w:rsid w:val="000C7343"/>
    <w:rsid w:val="000C7777"/>
    <w:rsid w:val="000C77A3"/>
    <w:rsid w:val="000C7950"/>
    <w:rsid w:val="000C7CC4"/>
    <w:rsid w:val="000C7D9B"/>
    <w:rsid w:val="000C7E24"/>
    <w:rsid w:val="000C7E35"/>
    <w:rsid w:val="000D00BC"/>
    <w:rsid w:val="000D01D0"/>
    <w:rsid w:val="000D0547"/>
    <w:rsid w:val="000D0791"/>
    <w:rsid w:val="000D079F"/>
    <w:rsid w:val="000D0973"/>
    <w:rsid w:val="000D0EF1"/>
    <w:rsid w:val="000D1274"/>
    <w:rsid w:val="000D13E5"/>
    <w:rsid w:val="000D1590"/>
    <w:rsid w:val="000D1B41"/>
    <w:rsid w:val="000D1C27"/>
    <w:rsid w:val="000D1C6D"/>
    <w:rsid w:val="000D1C90"/>
    <w:rsid w:val="000D1D2A"/>
    <w:rsid w:val="000D1F2B"/>
    <w:rsid w:val="000D1FA5"/>
    <w:rsid w:val="000D2181"/>
    <w:rsid w:val="000D28C3"/>
    <w:rsid w:val="000D28EB"/>
    <w:rsid w:val="000D291E"/>
    <w:rsid w:val="000D2C63"/>
    <w:rsid w:val="000D2D56"/>
    <w:rsid w:val="000D2FC7"/>
    <w:rsid w:val="000D307D"/>
    <w:rsid w:val="000D308C"/>
    <w:rsid w:val="000D30BE"/>
    <w:rsid w:val="000D326E"/>
    <w:rsid w:val="000D334A"/>
    <w:rsid w:val="000D346E"/>
    <w:rsid w:val="000D36C5"/>
    <w:rsid w:val="000D3815"/>
    <w:rsid w:val="000D3CF0"/>
    <w:rsid w:val="000D3D78"/>
    <w:rsid w:val="000D3EAE"/>
    <w:rsid w:val="000D3F14"/>
    <w:rsid w:val="000D3FAC"/>
    <w:rsid w:val="000D4262"/>
    <w:rsid w:val="000D4338"/>
    <w:rsid w:val="000D43DE"/>
    <w:rsid w:val="000D48E4"/>
    <w:rsid w:val="000D49EA"/>
    <w:rsid w:val="000D520C"/>
    <w:rsid w:val="000D532A"/>
    <w:rsid w:val="000D55B5"/>
    <w:rsid w:val="000D58A1"/>
    <w:rsid w:val="000D58D2"/>
    <w:rsid w:val="000D5B1E"/>
    <w:rsid w:val="000D5DB5"/>
    <w:rsid w:val="000D60F0"/>
    <w:rsid w:val="000D62C4"/>
    <w:rsid w:val="000D6666"/>
    <w:rsid w:val="000D66A4"/>
    <w:rsid w:val="000D6C59"/>
    <w:rsid w:val="000D6EFD"/>
    <w:rsid w:val="000D709D"/>
    <w:rsid w:val="000D7268"/>
    <w:rsid w:val="000D775D"/>
    <w:rsid w:val="000D77D9"/>
    <w:rsid w:val="000D7C5D"/>
    <w:rsid w:val="000D7CDF"/>
    <w:rsid w:val="000D7D10"/>
    <w:rsid w:val="000D7E54"/>
    <w:rsid w:val="000E04C6"/>
    <w:rsid w:val="000E05B4"/>
    <w:rsid w:val="000E06F8"/>
    <w:rsid w:val="000E072C"/>
    <w:rsid w:val="000E088F"/>
    <w:rsid w:val="000E0A5A"/>
    <w:rsid w:val="000E0A85"/>
    <w:rsid w:val="000E0FB4"/>
    <w:rsid w:val="000E10D0"/>
    <w:rsid w:val="000E12FB"/>
    <w:rsid w:val="000E1460"/>
    <w:rsid w:val="000E14D0"/>
    <w:rsid w:val="000E157D"/>
    <w:rsid w:val="000E162A"/>
    <w:rsid w:val="000E194C"/>
    <w:rsid w:val="000E1979"/>
    <w:rsid w:val="000E1B34"/>
    <w:rsid w:val="000E1C36"/>
    <w:rsid w:val="000E1F0F"/>
    <w:rsid w:val="000E2198"/>
    <w:rsid w:val="000E221B"/>
    <w:rsid w:val="000E2416"/>
    <w:rsid w:val="000E24E3"/>
    <w:rsid w:val="000E2621"/>
    <w:rsid w:val="000E2E9C"/>
    <w:rsid w:val="000E2F29"/>
    <w:rsid w:val="000E2F5F"/>
    <w:rsid w:val="000E2FF8"/>
    <w:rsid w:val="000E3525"/>
    <w:rsid w:val="000E368E"/>
    <w:rsid w:val="000E37D6"/>
    <w:rsid w:val="000E381D"/>
    <w:rsid w:val="000E3893"/>
    <w:rsid w:val="000E39CC"/>
    <w:rsid w:val="000E3A8F"/>
    <w:rsid w:val="000E3C9C"/>
    <w:rsid w:val="000E3EA0"/>
    <w:rsid w:val="000E3EE4"/>
    <w:rsid w:val="000E454F"/>
    <w:rsid w:val="000E4A07"/>
    <w:rsid w:val="000E4E7B"/>
    <w:rsid w:val="000E4EEA"/>
    <w:rsid w:val="000E4EFE"/>
    <w:rsid w:val="000E58D5"/>
    <w:rsid w:val="000E5BC8"/>
    <w:rsid w:val="000E5E43"/>
    <w:rsid w:val="000E5E88"/>
    <w:rsid w:val="000E5EDA"/>
    <w:rsid w:val="000E62C3"/>
    <w:rsid w:val="000E668A"/>
    <w:rsid w:val="000E68E3"/>
    <w:rsid w:val="000E68E8"/>
    <w:rsid w:val="000E69BB"/>
    <w:rsid w:val="000E6BF7"/>
    <w:rsid w:val="000E6DDB"/>
    <w:rsid w:val="000E6E76"/>
    <w:rsid w:val="000E6F36"/>
    <w:rsid w:val="000E705E"/>
    <w:rsid w:val="000E70D0"/>
    <w:rsid w:val="000E70F2"/>
    <w:rsid w:val="000E72AB"/>
    <w:rsid w:val="000E72B2"/>
    <w:rsid w:val="000E749C"/>
    <w:rsid w:val="000E74A6"/>
    <w:rsid w:val="000E74E9"/>
    <w:rsid w:val="000E794A"/>
    <w:rsid w:val="000E7AF2"/>
    <w:rsid w:val="000E7E0D"/>
    <w:rsid w:val="000E7FF8"/>
    <w:rsid w:val="000F0269"/>
    <w:rsid w:val="000F03B1"/>
    <w:rsid w:val="000F0640"/>
    <w:rsid w:val="000F08AE"/>
    <w:rsid w:val="000F0C1F"/>
    <w:rsid w:val="000F0DA6"/>
    <w:rsid w:val="000F0EA2"/>
    <w:rsid w:val="000F1060"/>
    <w:rsid w:val="000F11E2"/>
    <w:rsid w:val="000F13D7"/>
    <w:rsid w:val="000F16A8"/>
    <w:rsid w:val="000F17EA"/>
    <w:rsid w:val="000F190D"/>
    <w:rsid w:val="000F1AAB"/>
    <w:rsid w:val="000F1D84"/>
    <w:rsid w:val="000F2258"/>
    <w:rsid w:val="000F2312"/>
    <w:rsid w:val="000F2384"/>
    <w:rsid w:val="000F2687"/>
    <w:rsid w:val="000F2A2D"/>
    <w:rsid w:val="000F2A93"/>
    <w:rsid w:val="000F2C42"/>
    <w:rsid w:val="000F2CD0"/>
    <w:rsid w:val="000F2D33"/>
    <w:rsid w:val="000F316F"/>
    <w:rsid w:val="000F3637"/>
    <w:rsid w:val="000F3698"/>
    <w:rsid w:val="000F36D5"/>
    <w:rsid w:val="000F3799"/>
    <w:rsid w:val="000F3B69"/>
    <w:rsid w:val="000F3B9E"/>
    <w:rsid w:val="000F3D9E"/>
    <w:rsid w:val="000F4026"/>
    <w:rsid w:val="000F405A"/>
    <w:rsid w:val="000F408F"/>
    <w:rsid w:val="000F4107"/>
    <w:rsid w:val="000F43F4"/>
    <w:rsid w:val="000F440E"/>
    <w:rsid w:val="000F45D0"/>
    <w:rsid w:val="000F46C2"/>
    <w:rsid w:val="000F4986"/>
    <w:rsid w:val="000F4A17"/>
    <w:rsid w:val="000F4A30"/>
    <w:rsid w:val="000F4B00"/>
    <w:rsid w:val="000F4FFC"/>
    <w:rsid w:val="000F50C7"/>
    <w:rsid w:val="000F5177"/>
    <w:rsid w:val="000F538C"/>
    <w:rsid w:val="000F5392"/>
    <w:rsid w:val="000F5451"/>
    <w:rsid w:val="000F54D7"/>
    <w:rsid w:val="000F54E9"/>
    <w:rsid w:val="000F54F4"/>
    <w:rsid w:val="000F56A3"/>
    <w:rsid w:val="000F571D"/>
    <w:rsid w:val="000F5C98"/>
    <w:rsid w:val="000F5DAB"/>
    <w:rsid w:val="000F5FE3"/>
    <w:rsid w:val="000F60F5"/>
    <w:rsid w:val="000F6146"/>
    <w:rsid w:val="000F6213"/>
    <w:rsid w:val="000F625E"/>
    <w:rsid w:val="000F62C9"/>
    <w:rsid w:val="000F6647"/>
    <w:rsid w:val="000F6A72"/>
    <w:rsid w:val="000F6E4A"/>
    <w:rsid w:val="000F6E4C"/>
    <w:rsid w:val="000F6EC0"/>
    <w:rsid w:val="000F7086"/>
    <w:rsid w:val="000F7363"/>
    <w:rsid w:val="000F73B7"/>
    <w:rsid w:val="000F74E0"/>
    <w:rsid w:val="000F75E7"/>
    <w:rsid w:val="000F76B6"/>
    <w:rsid w:val="000F76D9"/>
    <w:rsid w:val="000F7702"/>
    <w:rsid w:val="000F794F"/>
    <w:rsid w:val="000F7E69"/>
    <w:rsid w:val="000F7E7B"/>
    <w:rsid w:val="0010029B"/>
    <w:rsid w:val="001002F8"/>
    <w:rsid w:val="0010072A"/>
    <w:rsid w:val="00100756"/>
    <w:rsid w:val="001007E6"/>
    <w:rsid w:val="001009E6"/>
    <w:rsid w:val="00100A36"/>
    <w:rsid w:val="00100A3B"/>
    <w:rsid w:val="00100A48"/>
    <w:rsid w:val="00100A8A"/>
    <w:rsid w:val="00100B0F"/>
    <w:rsid w:val="00100D97"/>
    <w:rsid w:val="00100DC2"/>
    <w:rsid w:val="00100F22"/>
    <w:rsid w:val="00100F2B"/>
    <w:rsid w:val="00100F78"/>
    <w:rsid w:val="00100FF2"/>
    <w:rsid w:val="0010110F"/>
    <w:rsid w:val="001011F6"/>
    <w:rsid w:val="00101298"/>
    <w:rsid w:val="00101335"/>
    <w:rsid w:val="001014BB"/>
    <w:rsid w:val="00101A74"/>
    <w:rsid w:val="00101C7E"/>
    <w:rsid w:val="0010207E"/>
    <w:rsid w:val="001021BF"/>
    <w:rsid w:val="0010249E"/>
    <w:rsid w:val="001024E1"/>
    <w:rsid w:val="00102654"/>
    <w:rsid w:val="00102799"/>
    <w:rsid w:val="001028CC"/>
    <w:rsid w:val="00102A82"/>
    <w:rsid w:val="00102B2C"/>
    <w:rsid w:val="00102D1D"/>
    <w:rsid w:val="00102F91"/>
    <w:rsid w:val="00103042"/>
    <w:rsid w:val="001038F4"/>
    <w:rsid w:val="00103B57"/>
    <w:rsid w:val="001041D9"/>
    <w:rsid w:val="001042C0"/>
    <w:rsid w:val="0010454E"/>
    <w:rsid w:val="001045F9"/>
    <w:rsid w:val="0010472B"/>
    <w:rsid w:val="001049D2"/>
    <w:rsid w:val="00104A96"/>
    <w:rsid w:val="00104DB3"/>
    <w:rsid w:val="00104E49"/>
    <w:rsid w:val="00104EE7"/>
    <w:rsid w:val="00104F8E"/>
    <w:rsid w:val="00104F95"/>
    <w:rsid w:val="00105372"/>
    <w:rsid w:val="00105477"/>
    <w:rsid w:val="0010551B"/>
    <w:rsid w:val="001055D5"/>
    <w:rsid w:val="00105BE0"/>
    <w:rsid w:val="00105D44"/>
    <w:rsid w:val="00105E2D"/>
    <w:rsid w:val="00106025"/>
    <w:rsid w:val="001060F5"/>
    <w:rsid w:val="00106119"/>
    <w:rsid w:val="001062D0"/>
    <w:rsid w:val="001063BF"/>
    <w:rsid w:val="0010657F"/>
    <w:rsid w:val="001067EF"/>
    <w:rsid w:val="00106DEC"/>
    <w:rsid w:val="001070EA"/>
    <w:rsid w:val="001072F8"/>
    <w:rsid w:val="00107657"/>
    <w:rsid w:val="0010779E"/>
    <w:rsid w:val="001078DF"/>
    <w:rsid w:val="001078E6"/>
    <w:rsid w:val="001079A0"/>
    <w:rsid w:val="00107B0A"/>
    <w:rsid w:val="00107F31"/>
    <w:rsid w:val="00107F8B"/>
    <w:rsid w:val="001100B7"/>
    <w:rsid w:val="001101C2"/>
    <w:rsid w:val="00110D95"/>
    <w:rsid w:val="00110DBA"/>
    <w:rsid w:val="00110F26"/>
    <w:rsid w:val="00111014"/>
    <w:rsid w:val="00111159"/>
    <w:rsid w:val="001113C5"/>
    <w:rsid w:val="001114A7"/>
    <w:rsid w:val="001115A6"/>
    <w:rsid w:val="00111CF1"/>
    <w:rsid w:val="00111D10"/>
    <w:rsid w:val="00111D91"/>
    <w:rsid w:val="00111FE2"/>
    <w:rsid w:val="0011202A"/>
    <w:rsid w:val="00112212"/>
    <w:rsid w:val="0011221E"/>
    <w:rsid w:val="001124B3"/>
    <w:rsid w:val="001129E0"/>
    <w:rsid w:val="00112C4C"/>
    <w:rsid w:val="00112D0F"/>
    <w:rsid w:val="00112D61"/>
    <w:rsid w:val="00112E62"/>
    <w:rsid w:val="00112F7E"/>
    <w:rsid w:val="001132F5"/>
    <w:rsid w:val="0011330B"/>
    <w:rsid w:val="001133E0"/>
    <w:rsid w:val="0011356D"/>
    <w:rsid w:val="0011360D"/>
    <w:rsid w:val="0011362E"/>
    <w:rsid w:val="00113A2A"/>
    <w:rsid w:val="00113AD7"/>
    <w:rsid w:val="00113F96"/>
    <w:rsid w:val="00114019"/>
    <w:rsid w:val="001144E2"/>
    <w:rsid w:val="0011451E"/>
    <w:rsid w:val="00114541"/>
    <w:rsid w:val="001146AD"/>
    <w:rsid w:val="0011473E"/>
    <w:rsid w:val="001147F7"/>
    <w:rsid w:val="00114A78"/>
    <w:rsid w:val="00114BD9"/>
    <w:rsid w:val="00114E23"/>
    <w:rsid w:val="00115DE5"/>
    <w:rsid w:val="00115E98"/>
    <w:rsid w:val="001161D3"/>
    <w:rsid w:val="00116204"/>
    <w:rsid w:val="001163D6"/>
    <w:rsid w:val="00116769"/>
    <w:rsid w:val="00116985"/>
    <w:rsid w:val="00116C76"/>
    <w:rsid w:val="00116E3F"/>
    <w:rsid w:val="00116EFC"/>
    <w:rsid w:val="00117092"/>
    <w:rsid w:val="001171FF"/>
    <w:rsid w:val="0011726A"/>
    <w:rsid w:val="0011733F"/>
    <w:rsid w:val="0011741C"/>
    <w:rsid w:val="00117556"/>
    <w:rsid w:val="001176CA"/>
    <w:rsid w:val="0011779A"/>
    <w:rsid w:val="00117C9C"/>
    <w:rsid w:val="00117ECA"/>
    <w:rsid w:val="00117F6F"/>
    <w:rsid w:val="001201C0"/>
    <w:rsid w:val="0012022D"/>
    <w:rsid w:val="0012044D"/>
    <w:rsid w:val="0012060B"/>
    <w:rsid w:val="0012068C"/>
    <w:rsid w:val="00120A24"/>
    <w:rsid w:val="00120A30"/>
    <w:rsid w:val="00120B1F"/>
    <w:rsid w:val="00120B21"/>
    <w:rsid w:val="00120B5E"/>
    <w:rsid w:val="00120CAE"/>
    <w:rsid w:val="00120CBF"/>
    <w:rsid w:val="0012103C"/>
    <w:rsid w:val="0012108F"/>
    <w:rsid w:val="0012135F"/>
    <w:rsid w:val="00121361"/>
    <w:rsid w:val="001219E3"/>
    <w:rsid w:val="00121AB6"/>
    <w:rsid w:val="00121EB0"/>
    <w:rsid w:val="00122032"/>
    <w:rsid w:val="00122071"/>
    <w:rsid w:val="0012228D"/>
    <w:rsid w:val="001223F0"/>
    <w:rsid w:val="001225E0"/>
    <w:rsid w:val="001227B5"/>
    <w:rsid w:val="001229EC"/>
    <w:rsid w:val="00122AE6"/>
    <w:rsid w:val="00122BFF"/>
    <w:rsid w:val="001231E9"/>
    <w:rsid w:val="00123218"/>
    <w:rsid w:val="001234A3"/>
    <w:rsid w:val="001235FB"/>
    <w:rsid w:val="001236A7"/>
    <w:rsid w:val="0012377F"/>
    <w:rsid w:val="001237BA"/>
    <w:rsid w:val="001238C0"/>
    <w:rsid w:val="00123925"/>
    <w:rsid w:val="00123943"/>
    <w:rsid w:val="00123D2F"/>
    <w:rsid w:val="00123D5B"/>
    <w:rsid w:val="00123F4B"/>
    <w:rsid w:val="001240E4"/>
    <w:rsid w:val="0012413F"/>
    <w:rsid w:val="001244AB"/>
    <w:rsid w:val="0012455F"/>
    <w:rsid w:val="001251CB"/>
    <w:rsid w:val="00125216"/>
    <w:rsid w:val="001256BD"/>
    <w:rsid w:val="0012584E"/>
    <w:rsid w:val="001258C5"/>
    <w:rsid w:val="00125988"/>
    <w:rsid w:val="00125AEC"/>
    <w:rsid w:val="00125B18"/>
    <w:rsid w:val="00125B5E"/>
    <w:rsid w:val="00126055"/>
    <w:rsid w:val="0012605A"/>
    <w:rsid w:val="00126222"/>
    <w:rsid w:val="00126641"/>
    <w:rsid w:val="001266DD"/>
    <w:rsid w:val="001266E0"/>
    <w:rsid w:val="00126954"/>
    <w:rsid w:val="00126AF5"/>
    <w:rsid w:val="00126C91"/>
    <w:rsid w:val="00126F4A"/>
    <w:rsid w:val="00127438"/>
    <w:rsid w:val="00127790"/>
    <w:rsid w:val="001279B3"/>
    <w:rsid w:val="00127B8E"/>
    <w:rsid w:val="00127CB3"/>
    <w:rsid w:val="00127EAA"/>
    <w:rsid w:val="001302CE"/>
    <w:rsid w:val="00130515"/>
    <w:rsid w:val="00130574"/>
    <w:rsid w:val="0013067D"/>
    <w:rsid w:val="0013068B"/>
    <w:rsid w:val="00130691"/>
    <w:rsid w:val="001309CD"/>
    <w:rsid w:val="00130A95"/>
    <w:rsid w:val="00130D24"/>
    <w:rsid w:val="00131160"/>
    <w:rsid w:val="0013120D"/>
    <w:rsid w:val="00131851"/>
    <w:rsid w:val="00131D6D"/>
    <w:rsid w:val="00131F94"/>
    <w:rsid w:val="00132130"/>
    <w:rsid w:val="0013225D"/>
    <w:rsid w:val="001323D5"/>
    <w:rsid w:val="00132827"/>
    <w:rsid w:val="00132B5D"/>
    <w:rsid w:val="00132D8A"/>
    <w:rsid w:val="00132F9E"/>
    <w:rsid w:val="00133014"/>
    <w:rsid w:val="0013313E"/>
    <w:rsid w:val="00133397"/>
    <w:rsid w:val="00133728"/>
    <w:rsid w:val="00133A05"/>
    <w:rsid w:val="00133AF6"/>
    <w:rsid w:val="00133D3A"/>
    <w:rsid w:val="00133FBF"/>
    <w:rsid w:val="001341FC"/>
    <w:rsid w:val="00134541"/>
    <w:rsid w:val="00134933"/>
    <w:rsid w:val="00134B80"/>
    <w:rsid w:val="001352EE"/>
    <w:rsid w:val="00135505"/>
    <w:rsid w:val="00135592"/>
    <w:rsid w:val="00135B28"/>
    <w:rsid w:val="00135E85"/>
    <w:rsid w:val="00135FED"/>
    <w:rsid w:val="00136465"/>
    <w:rsid w:val="001364A7"/>
    <w:rsid w:val="00136827"/>
    <w:rsid w:val="00136889"/>
    <w:rsid w:val="00136CDC"/>
    <w:rsid w:val="00136EFD"/>
    <w:rsid w:val="00136F88"/>
    <w:rsid w:val="001370EA"/>
    <w:rsid w:val="001375D4"/>
    <w:rsid w:val="001379AC"/>
    <w:rsid w:val="001379CA"/>
    <w:rsid w:val="00137B37"/>
    <w:rsid w:val="00137C0F"/>
    <w:rsid w:val="00140054"/>
    <w:rsid w:val="00140185"/>
    <w:rsid w:val="0014020E"/>
    <w:rsid w:val="001403F7"/>
    <w:rsid w:val="0014048C"/>
    <w:rsid w:val="0014097C"/>
    <w:rsid w:val="001409C4"/>
    <w:rsid w:val="00140AA4"/>
    <w:rsid w:val="00140CCA"/>
    <w:rsid w:val="00140DB6"/>
    <w:rsid w:val="001410C9"/>
    <w:rsid w:val="00141335"/>
    <w:rsid w:val="00141826"/>
    <w:rsid w:val="00141E46"/>
    <w:rsid w:val="00141ECD"/>
    <w:rsid w:val="00141ED4"/>
    <w:rsid w:val="00141F6D"/>
    <w:rsid w:val="00142334"/>
    <w:rsid w:val="001424FA"/>
    <w:rsid w:val="001428D4"/>
    <w:rsid w:val="00142904"/>
    <w:rsid w:val="00142A0A"/>
    <w:rsid w:val="00142BE8"/>
    <w:rsid w:val="00142D9C"/>
    <w:rsid w:val="001430E4"/>
    <w:rsid w:val="0014322A"/>
    <w:rsid w:val="00143591"/>
    <w:rsid w:val="001436A2"/>
    <w:rsid w:val="00143750"/>
    <w:rsid w:val="00143E88"/>
    <w:rsid w:val="00143EA9"/>
    <w:rsid w:val="00144246"/>
    <w:rsid w:val="0014443A"/>
    <w:rsid w:val="001448F6"/>
    <w:rsid w:val="00144AE5"/>
    <w:rsid w:val="00144C84"/>
    <w:rsid w:val="00144DE3"/>
    <w:rsid w:val="00144E1D"/>
    <w:rsid w:val="00144FD7"/>
    <w:rsid w:val="001451B6"/>
    <w:rsid w:val="00145436"/>
    <w:rsid w:val="00145537"/>
    <w:rsid w:val="001455D8"/>
    <w:rsid w:val="0014563E"/>
    <w:rsid w:val="001456D9"/>
    <w:rsid w:val="001456FC"/>
    <w:rsid w:val="001459FD"/>
    <w:rsid w:val="00145DEB"/>
    <w:rsid w:val="00145F4C"/>
    <w:rsid w:val="001461CF"/>
    <w:rsid w:val="001461E4"/>
    <w:rsid w:val="0014621E"/>
    <w:rsid w:val="001463A6"/>
    <w:rsid w:val="001467E1"/>
    <w:rsid w:val="001468AA"/>
    <w:rsid w:val="00146B5E"/>
    <w:rsid w:val="00146E3C"/>
    <w:rsid w:val="00146ECA"/>
    <w:rsid w:val="00147271"/>
    <w:rsid w:val="00147307"/>
    <w:rsid w:val="0014777E"/>
    <w:rsid w:val="0014790A"/>
    <w:rsid w:val="00147F01"/>
    <w:rsid w:val="001501B7"/>
    <w:rsid w:val="0015038B"/>
    <w:rsid w:val="0015050D"/>
    <w:rsid w:val="00150E70"/>
    <w:rsid w:val="00150FC5"/>
    <w:rsid w:val="001511BD"/>
    <w:rsid w:val="001513B7"/>
    <w:rsid w:val="00151609"/>
    <w:rsid w:val="001518C5"/>
    <w:rsid w:val="00151975"/>
    <w:rsid w:val="00151ABB"/>
    <w:rsid w:val="00151C53"/>
    <w:rsid w:val="00151DF2"/>
    <w:rsid w:val="00151E3F"/>
    <w:rsid w:val="00151FE5"/>
    <w:rsid w:val="00152004"/>
    <w:rsid w:val="001521F6"/>
    <w:rsid w:val="00152399"/>
    <w:rsid w:val="001523FE"/>
    <w:rsid w:val="0015278E"/>
    <w:rsid w:val="00152B2B"/>
    <w:rsid w:val="00152CBA"/>
    <w:rsid w:val="00152ED9"/>
    <w:rsid w:val="001532F6"/>
    <w:rsid w:val="00153744"/>
    <w:rsid w:val="00153813"/>
    <w:rsid w:val="00153E93"/>
    <w:rsid w:val="00153ED3"/>
    <w:rsid w:val="00154018"/>
    <w:rsid w:val="0015413C"/>
    <w:rsid w:val="00154447"/>
    <w:rsid w:val="00154570"/>
    <w:rsid w:val="0015497C"/>
    <w:rsid w:val="001549BE"/>
    <w:rsid w:val="00154AE2"/>
    <w:rsid w:val="00154CDE"/>
    <w:rsid w:val="00154F5B"/>
    <w:rsid w:val="0015505E"/>
    <w:rsid w:val="00155341"/>
    <w:rsid w:val="00155420"/>
    <w:rsid w:val="0015542E"/>
    <w:rsid w:val="001555BA"/>
    <w:rsid w:val="00155806"/>
    <w:rsid w:val="00155811"/>
    <w:rsid w:val="00155B0D"/>
    <w:rsid w:val="00155B7A"/>
    <w:rsid w:val="001563F5"/>
    <w:rsid w:val="0015660C"/>
    <w:rsid w:val="001568C8"/>
    <w:rsid w:val="00156A4F"/>
    <w:rsid w:val="00156D17"/>
    <w:rsid w:val="00156D59"/>
    <w:rsid w:val="0015734C"/>
    <w:rsid w:val="0015740D"/>
    <w:rsid w:val="0015752F"/>
    <w:rsid w:val="00157C07"/>
    <w:rsid w:val="00157E73"/>
    <w:rsid w:val="0016011A"/>
    <w:rsid w:val="00160468"/>
    <w:rsid w:val="0016058D"/>
    <w:rsid w:val="001607E3"/>
    <w:rsid w:val="001608B2"/>
    <w:rsid w:val="00160981"/>
    <w:rsid w:val="00160C23"/>
    <w:rsid w:val="001612CF"/>
    <w:rsid w:val="001617DD"/>
    <w:rsid w:val="001618F7"/>
    <w:rsid w:val="00161919"/>
    <w:rsid w:val="00161A01"/>
    <w:rsid w:val="00161D65"/>
    <w:rsid w:val="00161DAC"/>
    <w:rsid w:val="00161EFF"/>
    <w:rsid w:val="00161F3E"/>
    <w:rsid w:val="0016231C"/>
    <w:rsid w:val="00162479"/>
    <w:rsid w:val="00162583"/>
    <w:rsid w:val="00162897"/>
    <w:rsid w:val="00162AE2"/>
    <w:rsid w:val="00162B55"/>
    <w:rsid w:val="00162D22"/>
    <w:rsid w:val="00162D8B"/>
    <w:rsid w:val="00163101"/>
    <w:rsid w:val="0016323B"/>
    <w:rsid w:val="001638E9"/>
    <w:rsid w:val="00163935"/>
    <w:rsid w:val="00163B1E"/>
    <w:rsid w:val="00163D8E"/>
    <w:rsid w:val="00163DDC"/>
    <w:rsid w:val="00163F64"/>
    <w:rsid w:val="001645D0"/>
    <w:rsid w:val="00164911"/>
    <w:rsid w:val="001649F6"/>
    <w:rsid w:val="00164DA5"/>
    <w:rsid w:val="00165050"/>
    <w:rsid w:val="001652CE"/>
    <w:rsid w:val="00165769"/>
    <w:rsid w:val="00165824"/>
    <w:rsid w:val="0016586A"/>
    <w:rsid w:val="00165CB5"/>
    <w:rsid w:val="00165E78"/>
    <w:rsid w:val="00166038"/>
    <w:rsid w:val="0016605E"/>
    <w:rsid w:val="00166352"/>
    <w:rsid w:val="00166622"/>
    <w:rsid w:val="00166668"/>
    <w:rsid w:val="0016668D"/>
    <w:rsid w:val="001666EA"/>
    <w:rsid w:val="0016674D"/>
    <w:rsid w:val="00166C2A"/>
    <w:rsid w:val="001671CC"/>
    <w:rsid w:val="001672D9"/>
    <w:rsid w:val="00167404"/>
    <w:rsid w:val="00167406"/>
    <w:rsid w:val="0016773E"/>
    <w:rsid w:val="00167811"/>
    <w:rsid w:val="00167927"/>
    <w:rsid w:val="001679BC"/>
    <w:rsid w:val="00167DA7"/>
    <w:rsid w:val="00167DD5"/>
    <w:rsid w:val="00167EBD"/>
    <w:rsid w:val="00170510"/>
    <w:rsid w:val="00170516"/>
    <w:rsid w:val="0017058B"/>
    <w:rsid w:val="001705CC"/>
    <w:rsid w:val="00170946"/>
    <w:rsid w:val="00170C7C"/>
    <w:rsid w:val="00170D56"/>
    <w:rsid w:val="0017111A"/>
    <w:rsid w:val="001711D9"/>
    <w:rsid w:val="00171260"/>
    <w:rsid w:val="0017134C"/>
    <w:rsid w:val="00171581"/>
    <w:rsid w:val="001717ED"/>
    <w:rsid w:val="00171998"/>
    <w:rsid w:val="00171A85"/>
    <w:rsid w:val="00171B00"/>
    <w:rsid w:val="00171B41"/>
    <w:rsid w:val="00171B67"/>
    <w:rsid w:val="00171C5A"/>
    <w:rsid w:val="00171D35"/>
    <w:rsid w:val="00171DE0"/>
    <w:rsid w:val="00172061"/>
    <w:rsid w:val="001721A4"/>
    <w:rsid w:val="0017243B"/>
    <w:rsid w:val="00172560"/>
    <w:rsid w:val="00172633"/>
    <w:rsid w:val="00172C8F"/>
    <w:rsid w:val="00173028"/>
    <w:rsid w:val="0017305C"/>
    <w:rsid w:val="00173238"/>
    <w:rsid w:val="001732DF"/>
    <w:rsid w:val="00173515"/>
    <w:rsid w:val="00173686"/>
    <w:rsid w:val="00173F5A"/>
    <w:rsid w:val="00173F5C"/>
    <w:rsid w:val="00174131"/>
    <w:rsid w:val="00174186"/>
    <w:rsid w:val="00174316"/>
    <w:rsid w:val="0017447C"/>
    <w:rsid w:val="00174565"/>
    <w:rsid w:val="001749C9"/>
    <w:rsid w:val="00174EC9"/>
    <w:rsid w:val="0017547A"/>
    <w:rsid w:val="00175640"/>
    <w:rsid w:val="00175706"/>
    <w:rsid w:val="00175B6F"/>
    <w:rsid w:val="00175BB3"/>
    <w:rsid w:val="0017649C"/>
    <w:rsid w:val="001766BE"/>
    <w:rsid w:val="00176739"/>
    <w:rsid w:val="00176B5F"/>
    <w:rsid w:val="00176D8E"/>
    <w:rsid w:val="00176F6D"/>
    <w:rsid w:val="001770B4"/>
    <w:rsid w:val="0017737D"/>
    <w:rsid w:val="001773AB"/>
    <w:rsid w:val="00177688"/>
    <w:rsid w:val="00177926"/>
    <w:rsid w:val="00177A9A"/>
    <w:rsid w:val="00177C49"/>
    <w:rsid w:val="00177E69"/>
    <w:rsid w:val="00177EA7"/>
    <w:rsid w:val="00180003"/>
    <w:rsid w:val="00180187"/>
    <w:rsid w:val="00180286"/>
    <w:rsid w:val="001807AA"/>
    <w:rsid w:val="001808A4"/>
    <w:rsid w:val="0018091B"/>
    <w:rsid w:val="00180A2B"/>
    <w:rsid w:val="00180A31"/>
    <w:rsid w:val="00180A32"/>
    <w:rsid w:val="00180AB9"/>
    <w:rsid w:val="00180E14"/>
    <w:rsid w:val="00180E38"/>
    <w:rsid w:val="00180E98"/>
    <w:rsid w:val="00180F03"/>
    <w:rsid w:val="00180FF3"/>
    <w:rsid w:val="00181433"/>
    <w:rsid w:val="001815A5"/>
    <w:rsid w:val="001819C3"/>
    <w:rsid w:val="001819DF"/>
    <w:rsid w:val="00181D47"/>
    <w:rsid w:val="00181E56"/>
    <w:rsid w:val="00181F30"/>
    <w:rsid w:val="001820D6"/>
    <w:rsid w:val="00182185"/>
    <w:rsid w:val="001822E1"/>
    <w:rsid w:val="00182308"/>
    <w:rsid w:val="00182740"/>
    <w:rsid w:val="001828CC"/>
    <w:rsid w:val="00182B0A"/>
    <w:rsid w:val="00182DA3"/>
    <w:rsid w:val="00182E48"/>
    <w:rsid w:val="00182E92"/>
    <w:rsid w:val="00182F13"/>
    <w:rsid w:val="0018300D"/>
    <w:rsid w:val="001830EB"/>
    <w:rsid w:val="001833D0"/>
    <w:rsid w:val="001835B2"/>
    <w:rsid w:val="00183651"/>
    <w:rsid w:val="00183730"/>
    <w:rsid w:val="00183901"/>
    <w:rsid w:val="00183AF6"/>
    <w:rsid w:val="00183C5B"/>
    <w:rsid w:val="00183DB3"/>
    <w:rsid w:val="00184071"/>
    <w:rsid w:val="00184268"/>
    <w:rsid w:val="00184646"/>
    <w:rsid w:val="00184648"/>
    <w:rsid w:val="00184C2C"/>
    <w:rsid w:val="00184F9E"/>
    <w:rsid w:val="00185174"/>
    <w:rsid w:val="00185221"/>
    <w:rsid w:val="001852C5"/>
    <w:rsid w:val="0018548A"/>
    <w:rsid w:val="001857F4"/>
    <w:rsid w:val="0018596C"/>
    <w:rsid w:val="00185A3B"/>
    <w:rsid w:val="00185B25"/>
    <w:rsid w:val="00185CAF"/>
    <w:rsid w:val="00185F5F"/>
    <w:rsid w:val="00186007"/>
    <w:rsid w:val="00186834"/>
    <w:rsid w:val="00186850"/>
    <w:rsid w:val="00187735"/>
    <w:rsid w:val="00187D21"/>
    <w:rsid w:val="001900FF"/>
    <w:rsid w:val="001902CF"/>
    <w:rsid w:val="001904A5"/>
    <w:rsid w:val="0019053E"/>
    <w:rsid w:val="001905EA"/>
    <w:rsid w:val="00190814"/>
    <w:rsid w:val="0019098A"/>
    <w:rsid w:val="00190BAE"/>
    <w:rsid w:val="00190C07"/>
    <w:rsid w:val="00190DDE"/>
    <w:rsid w:val="00191288"/>
    <w:rsid w:val="001912E6"/>
    <w:rsid w:val="001912EF"/>
    <w:rsid w:val="001913CF"/>
    <w:rsid w:val="00191666"/>
    <w:rsid w:val="0019174D"/>
    <w:rsid w:val="001919C9"/>
    <w:rsid w:val="00191E41"/>
    <w:rsid w:val="00191ED5"/>
    <w:rsid w:val="00191FC8"/>
    <w:rsid w:val="00191FCE"/>
    <w:rsid w:val="0019225A"/>
    <w:rsid w:val="001923C8"/>
    <w:rsid w:val="00192632"/>
    <w:rsid w:val="00192677"/>
    <w:rsid w:val="00192F31"/>
    <w:rsid w:val="00192F9B"/>
    <w:rsid w:val="00192FE6"/>
    <w:rsid w:val="0019325B"/>
    <w:rsid w:val="00193269"/>
    <w:rsid w:val="0019327F"/>
    <w:rsid w:val="001933D1"/>
    <w:rsid w:val="0019364C"/>
    <w:rsid w:val="0019369C"/>
    <w:rsid w:val="001939FF"/>
    <w:rsid w:val="00193A95"/>
    <w:rsid w:val="00194579"/>
    <w:rsid w:val="00194A82"/>
    <w:rsid w:val="00194C6B"/>
    <w:rsid w:val="00194DE8"/>
    <w:rsid w:val="00194FA4"/>
    <w:rsid w:val="0019528C"/>
    <w:rsid w:val="001954B3"/>
    <w:rsid w:val="00195881"/>
    <w:rsid w:val="00195899"/>
    <w:rsid w:val="00195C2A"/>
    <w:rsid w:val="00195D70"/>
    <w:rsid w:val="00195E8A"/>
    <w:rsid w:val="00195F49"/>
    <w:rsid w:val="0019602E"/>
    <w:rsid w:val="00196681"/>
    <w:rsid w:val="00196753"/>
    <w:rsid w:val="00196920"/>
    <w:rsid w:val="00196B59"/>
    <w:rsid w:val="00196DCA"/>
    <w:rsid w:val="00196E88"/>
    <w:rsid w:val="00197196"/>
    <w:rsid w:val="00197491"/>
    <w:rsid w:val="001976F4"/>
    <w:rsid w:val="0019785E"/>
    <w:rsid w:val="00197990"/>
    <w:rsid w:val="00197DDC"/>
    <w:rsid w:val="00197F9B"/>
    <w:rsid w:val="00197F9F"/>
    <w:rsid w:val="001A0106"/>
    <w:rsid w:val="001A014F"/>
    <w:rsid w:val="001A02CB"/>
    <w:rsid w:val="001A02FD"/>
    <w:rsid w:val="001A0B59"/>
    <w:rsid w:val="001A0BEA"/>
    <w:rsid w:val="001A0D2F"/>
    <w:rsid w:val="001A0E19"/>
    <w:rsid w:val="001A0EC6"/>
    <w:rsid w:val="001A1040"/>
    <w:rsid w:val="001A1075"/>
    <w:rsid w:val="001A10F3"/>
    <w:rsid w:val="001A11DB"/>
    <w:rsid w:val="001A1233"/>
    <w:rsid w:val="001A1A54"/>
    <w:rsid w:val="001A1ABE"/>
    <w:rsid w:val="001A1C78"/>
    <w:rsid w:val="001A1DE2"/>
    <w:rsid w:val="001A1E15"/>
    <w:rsid w:val="001A1E5C"/>
    <w:rsid w:val="001A232A"/>
    <w:rsid w:val="001A2410"/>
    <w:rsid w:val="001A24CB"/>
    <w:rsid w:val="001A24DE"/>
    <w:rsid w:val="001A24F6"/>
    <w:rsid w:val="001A2528"/>
    <w:rsid w:val="001A268A"/>
    <w:rsid w:val="001A2B96"/>
    <w:rsid w:val="001A2CC7"/>
    <w:rsid w:val="001A2DCF"/>
    <w:rsid w:val="001A31C2"/>
    <w:rsid w:val="001A32AC"/>
    <w:rsid w:val="001A33F4"/>
    <w:rsid w:val="001A3699"/>
    <w:rsid w:val="001A37DF"/>
    <w:rsid w:val="001A3937"/>
    <w:rsid w:val="001A3FDA"/>
    <w:rsid w:val="001A47C6"/>
    <w:rsid w:val="001A4D5B"/>
    <w:rsid w:val="001A4F39"/>
    <w:rsid w:val="001A503F"/>
    <w:rsid w:val="001A50DE"/>
    <w:rsid w:val="001A50E8"/>
    <w:rsid w:val="001A52CC"/>
    <w:rsid w:val="001A53AE"/>
    <w:rsid w:val="001A597D"/>
    <w:rsid w:val="001A5A9F"/>
    <w:rsid w:val="001A5AEB"/>
    <w:rsid w:val="001A5FA7"/>
    <w:rsid w:val="001A60F8"/>
    <w:rsid w:val="001A6256"/>
    <w:rsid w:val="001A62BF"/>
    <w:rsid w:val="001A634C"/>
    <w:rsid w:val="001A64AE"/>
    <w:rsid w:val="001A6675"/>
    <w:rsid w:val="001A68F5"/>
    <w:rsid w:val="001A6BB6"/>
    <w:rsid w:val="001A6C92"/>
    <w:rsid w:val="001A6F29"/>
    <w:rsid w:val="001A74A4"/>
    <w:rsid w:val="001A751C"/>
    <w:rsid w:val="001A7557"/>
    <w:rsid w:val="001A777C"/>
    <w:rsid w:val="001A7830"/>
    <w:rsid w:val="001A789B"/>
    <w:rsid w:val="001A795A"/>
    <w:rsid w:val="001A79ED"/>
    <w:rsid w:val="001A7A3B"/>
    <w:rsid w:val="001A7BD8"/>
    <w:rsid w:val="001A7CD8"/>
    <w:rsid w:val="001B00D0"/>
    <w:rsid w:val="001B01E0"/>
    <w:rsid w:val="001B032D"/>
    <w:rsid w:val="001B03CC"/>
    <w:rsid w:val="001B051E"/>
    <w:rsid w:val="001B05F2"/>
    <w:rsid w:val="001B0A46"/>
    <w:rsid w:val="001B0AFF"/>
    <w:rsid w:val="001B0C3D"/>
    <w:rsid w:val="001B0C75"/>
    <w:rsid w:val="001B0E9D"/>
    <w:rsid w:val="001B12A3"/>
    <w:rsid w:val="001B1378"/>
    <w:rsid w:val="001B1506"/>
    <w:rsid w:val="001B1580"/>
    <w:rsid w:val="001B169E"/>
    <w:rsid w:val="001B1848"/>
    <w:rsid w:val="001B197D"/>
    <w:rsid w:val="001B1BBD"/>
    <w:rsid w:val="001B1CED"/>
    <w:rsid w:val="001B1D28"/>
    <w:rsid w:val="001B1D9E"/>
    <w:rsid w:val="001B1F40"/>
    <w:rsid w:val="001B2010"/>
    <w:rsid w:val="001B25D8"/>
    <w:rsid w:val="001B2693"/>
    <w:rsid w:val="001B26B8"/>
    <w:rsid w:val="001B26E5"/>
    <w:rsid w:val="001B2729"/>
    <w:rsid w:val="001B284E"/>
    <w:rsid w:val="001B2A29"/>
    <w:rsid w:val="001B2AEC"/>
    <w:rsid w:val="001B2B60"/>
    <w:rsid w:val="001B2B93"/>
    <w:rsid w:val="001B2DEE"/>
    <w:rsid w:val="001B304B"/>
    <w:rsid w:val="001B3103"/>
    <w:rsid w:val="001B33E6"/>
    <w:rsid w:val="001B352F"/>
    <w:rsid w:val="001B368E"/>
    <w:rsid w:val="001B3726"/>
    <w:rsid w:val="001B37B6"/>
    <w:rsid w:val="001B3C22"/>
    <w:rsid w:val="001B4025"/>
    <w:rsid w:val="001B414B"/>
    <w:rsid w:val="001B417F"/>
    <w:rsid w:val="001B41E4"/>
    <w:rsid w:val="001B4257"/>
    <w:rsid w:val="001B44C2"/>
    <w:rsid w:val="001B4A7A"/>
    <w:rsid w:val="001B4BBA"/>
    <w:rsid w:val="001B4D77"/>
    <w:rsid w:val="001B4EC1"/>
    <w:rsid w:val="001B51A8"/>
    <w:rsid w:val="001B52A4"/>
    <w:rsid w:val="001B532C"/>
    <w:rsid w:val="001B54DD"/>
    <w:rsid w:val="001B58AE"/>
    <w:rsid w:val="001B5944"/>
    <w:rsid w:val="001B5959"/>
    <w:rsid w:val="001B59F1"/>
    <w:rsid w:val="001B5CF2"/>
    <w:rsid w:val="001B5DFF"/>
    <w:rsid w:val="001B6114"/>
    <w:rsid w:val="001B659F"/>
    <w:rsid w:val="001B6785"/>
    <w:rsid w:val="001B6B46"/>
    <w:rsid w:val="001B6FCE"/>
    <w:rsid w:val="001B703A"/>
    <w:rsid w:val="001B7399"/>
    <w:rsid w:val="001B7655"/>
    <w:rsid w:val="001B772E"/>
    <w:rsid w:val="001B7A1C"/>
    <w:rsid w:val="001B7BAD"/>
    <w:rsid w:val="001B7C41"/>
    <w:rsid w:val="001B7D52"/>
    <w:rsid w:val="001B7F09"/>
    <w:rsid w:val="001C0097"/>
    <w:rsid w:val="001C01E8"/>
    <w:rsid w:val="001C037F"/>
    <w:rsid w:val="001C06FE"/>
    <w:rsid w:val="001C0785"/>
    <w:rsid w:val="001C091F"/>
    <w:rsid w:val="001C0B6B"/>
    <w:rsid w:val="001C0B85"/>
    <w:rsid w:val="001C0CFF"/>
    <w:rsid w:val="001C0DE4"/>
    <w:rsid w:val="001C1166"/>
    <w:rsid w:val="001C1202"/>
    <w:rsid w:val="001C1280"/>
    <w:rsid w:val="001C17F0"/>
    <w:rsid w:val="001C1A3F"/>
    <w:rsid w:val="001C1D9B"/>
    <w:rsid w:val="001C2447"/>
    <w:rsid w:val="001C2525"/>
    <w:rsid w:val="001C261E"/>
    <w:rsid w:val="001C269E"/>
    <w:rsid w:val="001C26B3"/>
    <w:rsid w:val="001C27F7"/>
    <w:rsid w:val="001C2904"/>
    <w:rsid w:val="001C2ADF"/>
    <w:rsid w:val="001C329B"/>
    <w:rsid w:val="001C357C"/>
    <w:rsid w:val="001C3A84"/>
    <w:rsid w:val="001C3AC7"/>
    <w:rsid w:val="001C3AE6"/>
    <w:rsid w:val="001C3B47"/>
    <w:rsid w:val="001C3F64"/>
    <w:rsid w:val="001C3FCA"/>
    <w:rsid w:val="001C4191"/>
    <w:rsid w:val="001C42D0"/>
    <w:rsid w:val="001C44E4"/>
    <w:rsid w:val="001C4651"/>
    <w:rsid w:val="001C49D7"/>
    <w:rsid w:val="001C4F50"/>
    <w:rsid w:val="001C52BA"/>
    <w:rsid w:val="001C533C"/>
    <w:rsid w:val="001C5426"/>
    <w:rsid w:val="001C5B1C"/>
    <w:rsid w:val="001C5CA9"/>
    <w:rsid w:val="001C5E27"/>
    <w:rsid w:val="001C5E4A"/>
    <w:rsid w:val="001C6223"/>
    <w:rsid w:val="001C6402"/>
    <w:rsid w:val="001C6466"/>
    <w:rsid w:val="001C6743"/>
    <w:rsid w:val="001C67D3"/>
    <w:rsid w:val="001C6951"/>
    <w:rsid w:val="001C698A"/>
    <w:rsid w:val="001C6B05"/>
    <w:rsid w:val="001C6B44"/>
    <w:rsid w:val="001C6BF7"/>
    <w:rsid w:val="001C6C07"/>
    <w:rsid w:val="001C6CBB"/>
    <w:rsid w:val="001C6F46"/>
    <w:rsid w:val="001C7172"/>
    <w:rsid w:val="001C724D"/>
    <w:rsid w:val="001C7305"/>
    <w:rsid w:val="001C7751"/>
    <w:rsid w:val="001C77C2"/>
    <w:rsid w:val="001C785D"/>
    <w:rsid w:val="001C7877"/>
    <w:rsid w:val="001C7B78"/>
    <w:rsid w:val="001C7FB4"/>
    <w:rsid w:val="001D015A"/>
    <w:rsid w:val="001D017C"/>
    <w:rsid w:val="001D03F8"/>
    <w:rsid w:val="001D08AF"/>
    <w:rsid w:val="001D08CB"/>
    <w:rsid w:val="001D08F2"/>
    <w:rsid w:val="001D09D6"/>
    <w:rsid w:val="001D0A14"/>
    <w:rsid w:val="001D0A25"/>
    <w:rsid w:val="001D0BA6"/>
    <w:rsid w:val="001D0F81"/>
    <w:rsid w:val="001D103D"/>
    <w:rsid w:val="001D12A8"/>
    <w:rsid w:val="001D12DB"/>
    <w:rsid w:val="001D1354"/>
    <w:rsid w:val="001D1903"/>
    <w:rsid w:val="001D1942"/>
    <w:rsid w:val="001D19E2"/>
    <w:rsid w:val="001D1ABC"/>
    <w:rsid w:val="001D1B7B"/>
    <w:rsid w:val="001D1CA1"/>
    <w:rsid w:val="001D1D2A"/>
    <w:rsid w:val="001D1D6D"/>
    <w:rsid w:val="001D1DDB"/>
    <w:rsid w:val="001D1F74"/>
    <w:rsid w:val="001D2177"/>
    <w:rsid w:val="001D2643"/>
    <w:rsid w:val="001D2C8C"/>
    <w:rsid w:val="001D30E8"/>
    <w:rsid w:val="001D367C"/>
    <w:rsid w:val="001D36EE"/>
    <w:rsid w:val="001D3D94"/>
    <w:rsid w:val="001D3DFB"/>
    <w:rsid w:val="001D3F2F"/>
    <w:rsid w:val="001D40D7"/>
    <w:rsid w:val="001D41BC"/>
    <w:rsid w:val="001D463D"/>
    <w:rsid w:val="001D4F22"/>
    <w:rsid w:val="001D4F48"/>
    <w:rsid w:val="001D5242"/>
    <w:rsid w:val="001D53EA"/>
    <w:rsid w:val="001D5BD9"/>
    <w:rsid w:val="001D5D7D"/>
    <w:rsid w:val="001D600B"/>
    <w:rsid w:val="001D6152"/>
    <w:rsid w:val="001D618F"/>
    <w:rsid w:val="001D66EF"/>
    <w:rsid w:val="001D67B5"/>
    <w:rsid w:val="001D6963"/>
    <w:rsid w:val="001D6CF3"/>
    <w:rsid w:val="001D6CF8"/>
    <w:rsid w:val="001D6D84"/>
    <w:rsid w:val="001D6F7C"/>
    <w:rsid w:val="001D7068"/>
    <w:rsid w:val="001D70AE"/>
    <w:rsid w:val="001D736A"/>
    <w:rsid w:val="001D73BA"/>
    <w:rsid w:val="001D73E4"/>
    <w:rsid w:val="001D73F4"/>
    <w:rsid w:val="001D7837"/>
    <w:rsid w:val="001D7AD0"/>
    <w:rsid w:val="001E0156"/>
    <w:rsid w:val="001E037F"/>
    <w:rsid w:val="001E059F"/>
    <w:rsid w:val="001E069D"/>
    <w:rsid w:val="001E0E54"/>
    <w:rsid w:val="001E0F6A"/>
    <w:rsid w:val="001E10D7"/>
    <w:rsid w:val="001E1219"/>
    <w:rsid w:val="001E12A5"/>
    <w:rsid w:val="001E18E4"/>
    <w:rsid w:val="001E1BF9"/>
    <w:rsid w:val="001E1EDB"/>
    <w:rsid w:val="001E21B3"/>
    <w:rsid w:val="001E2240"/>
    <w:rsid w:val="001E259D"/>
    <w:rsid w:val="001E2B82"/>
    <w:rsid w:val="001E2C63"/>
    <w:rsid w:val="001E2CEF"/>
    <w:rsid w:val="001E2DFE"/>
    <w:rsid w:val="001E2E38"/>
    <w:rsid w:val="001E3623"/>
    <w:rsid w:val="001E3A18"/>
    <w:rsid w:val="001E3B06"/>
    <w:rsid w:val="001E3E26"/>
    <w:rsid w:val="001E3EA8"/>
    <w:rsid w:val="001E4062"/>
    <w:rsid w:val="001E406F"/>
    <w:rsid w:val="001E44E3"/>
    <w:rsid w:val="001E4893"/>
    <w:rsid w:val="001E48EB"/>
    <w:rsid w:val="001E49F9"/>
    <w:rsid w:val="001E4BA4"/>
    <w:rsid w:val="001E4BE7"/>
    <w:rsid w:val="001E4CEE"/>
    <w:rsid w:val="001E50D1"/>
    <w:rsid w:val="001E537E"/>
    <w:rsid w:val="001E56CC"/>
    <w:rsid w:val="001E59ED"/>
    <w:rsid w:val="001E5A45"/>
    <w:rsid w:val="001E5AF4"/>
    <w:rsid w:val="001E5D05"/>
    <w:rsid w:val="001E5DB6"/>
    <w:rsid w:val="001E5ECC"/>
    <w:rsid w:val="001E6383"/>
    <w:rsid w:val="001E65E0"/>
    <w:rsid w:val="001E671B"/>
    <w:rsid w:val="001E6C3A"/>
    <w:rsid w:val="001E6C3E"/>
    <w:rsid w:val="001E6E40"/>
    <w:rsid w:val="001E6EB1"/>
    <w:rsid w:val="001E7093"/>
    <w:rsid w:val="001E717D"/>
    <w:rsid w:val="001E71F5"/>
    <w:rsid w:val="001E72B2"/>
    <w:rsid w:val="001E7B10"/>
    <w:rsid w:val="001E7C83"/>
    <w:rsid w:val="001E7D86"/>
    <w:rsid w:val="001F049D"/>
    <w:rsid w:val="001F0904"/>
    <w:rsid w:val="001F090F"/>
    <w:rsid w:val="001F09D2"/>
    <w:rsid w:val="001F1722"/>
    <w:rsid w:val="001F17B3"/>
    <w:rsid w:val="001F17E1"/>
    <w:rsid w:val="001F1BC8"/>
    <w:rsid w:val="001F214E"/>
    <w:rsid w:val="001F2207"/>
    <w:rsid w:val="001F229E"/>
    <w:rsid w:val="001F23BF"/>
    <w:rsid w:val="001F267A"/>
    <w:rsid w:val="001F26ED"/>
    <w:rsid w:val="001F288A"/>
    <w:rsid w:val="001F297B"/>
    <w:rsid w:val="001F29C9"/>
    <w:rsid w:val="001F2AEF"/>
    <w:rsid w:val="001F2B4F"/>
    <w:rsid w:val="001F2BFD"/>
    <w:rsid w:val="001F2CBE"/>
    <w:rsid w:val="001F3624"/>
    <w:rsid w:val="001F377B"/>
    <w:rsid w:val="001F387D"/>
    <w:rsid w:val="001F38DB"/>
    <w:rsid w:val="001F3A99"/>
    <w:rsid w:val="001F3BB7"/>
    <w:rsid w:val="001F3CF9"/>
    <w:rsid w:val="001F3E16"/>
    <w:rsid w:val="001F3F8E"/>
    <w:rsid w:val="001F400D"/>
    <w:rsid w:val="001F40F6"/>
    <w:rsid w:val="001F42F5"/>
    <w:rsid w:val="001F431D"/>
    <w:rsid w:val="001F43D1"/>
    <w:rsid w:val="001F4477"/>
    <w:rsid w:val="001F4661"/>
    <w:rsid w:val="001F4811"/>
    <w:rsid w:val="001F4A2B"/>
    <w:rsid w:val="001F5098"/>
    <w:rsid w:val="001F522F"/>
    <w:rsid w:val="001F5356"/>
    <w:rsid w:val="001F542B"/>
    <w:rsid w:val="001F54CB"/>
    <w:rsid w:val="001F55E5"/>
    <w:rsid w:val="001F575C"/>
    <w:rsid w:val="001F59FF"/>
    <w:rsid w:val="001F5CB9"/>
    <w:rsid w:val="001F5CDA"/>
    <w:rsid w:val="001F5FF6"/>
    <w:rsid w:val="001F61B6"/>
    <w:rsid w:val="001F6242"/>
    <w:rsid w:val="001F6397"/>
    <w:rsid w:val="001F6445"/>
    <w:rsid w:val="001F64A4"/>
    <w:rsid w:val="001F6889"/>
    <w:rsid w:val="001F6E44"/>
    <w:rsid w:val="001F6E69"/>
    <w:rsid w:val="001F6E6F"/>
    <w:rsid w:val="001F73C8"/>
    <w:rsid w:val="001F74F1"/>
    <w:rsid w:val="001F75FD"/>
    <w:rsid w:val="001F79FC"/>
    <w:rsid w:val="001F7CF5"/>
    <w:rsid w:val="001F7D4B"/>
    <w:rsid w:val="001F7E31"/>
    <w:rsid w:val="00200263"/>
    <w:rsid w:val="002003A1"/>
    <w:rsid w:val="0020049E"/>
    <w:rsid w:val="0020084E"/>
    <w:rsid w:val="00200918"/>
    <w:rsid w:val="00200944"/>
    <w:rsid w:val="00200A9D"/>
    <w:rsid w:val="00200B2C"/>
    <w:rsid w:val="00200DC3"/>
    <w:rsid w:val="00201048"/>
    <w:rsid w:val="002010E3"/>
    <w:rsid w:val="002011E2"/>
    <w:rsid w:val="002011F1"/>
    <w:rsid w:val="00201214"/>
    <w:rsid w:val="0020170E"/>
    <w:rsid w:val="00201916"/>
    <w:rsid w:val="00201959"/>
    <w:rsid w:val="00201BB9"/>
    <w:rsid w:val="00201CBB"/>
    <w:rsid w:val="00201FF5"/>
    <w:rsid w:val="002021A5"/>
    <w:rsid w:val="002023D6"/>
    <w:rsid w:val="00202543"/>
    <w:rsid w:val="0020261C"/>
    <w:rsid w:val="0020263B"/>
    <w:rsid w:val="00202804"/>
    <w:rsid w:val="00202925"/>
    <w:rsid w:val="00202A32"/>
    <w:rsid w:val="00202C70"/>
    <w:rsid w:val="00202FFC"/>
    <w:rsid w:val="0020323F"/>
    <w:rsid w:val="002032CC"/>
    <w:rsid w:val="00203539"/>
    <w:rsid w:val="002036FE"/>
    <w:rsid w:val="0020384E"/>
    <w:rsid w:val="00203F68"/>
    <w:rsid w:val="00204319"/>
    <w:rsid w:val="00204492"/>
    <w:rsid w:val="0020465A"/>
    <w:rsid w:val="0020497A"/>
    <w:rsid w:val="00204D5F"/>
    <w:rsid w:val="00204DBC"/>
    <w:rsid w:val="00204DBE"/>
    <w:rsid w:val="00204DE5"/>
    <w:rsid w:val="00204F87"/>
    <w:rsid w:val="00204FE2"/>
    <w:rsid w:val="002050B0"/>
    <w:rsid w:val="0020522A"/>
    <w:rsid w:val="002052AC"/>
    <w:rsid w:val="00205472"/>
    <w:rsid w:val="0020573C"/>
    <w:rsid w:val="00205AFB"/>
    <w:rsid w:val="00205BB8"/>
    <w:rsid w:val="00205D80"/>
    <w:rsid w:val="00206266"/>
    <w:rsid w:val="00206401"/>
    <w:rsid w:val="0020653C"/>
    <w:rsid w:val="002066C8"/>
    <w:rsid w:val="00206C63"/>
    <w:rsid w:val="00206CE4"/>
    <w:rsid w:val="00206E3D"/>
    <w:rsid w:val="00206E9E"/>
    <w:rsid w:val="00207321"/>
    <w:rsid w:val="00207492"/>
    <w:rsid w:val="00207E69"/>
    <w:rsid w:val="0021004B"/>
    <w:rsid w:val="002103F0"/>
    <w:rsid w:val="00210610"/>
    <w:rsid w:val="002106CD"/>
    <w:rsid w:val="002107E7"/>
    <w:rsid w:val="00210874"/>
    <w:rsid w:val="0021093F"/>
    <w:rsid w:val="00210CA6"/>
    <w:rsid w:val="00210CDF"/>
    <w:rsid w:val="00210E39"/>
    <w:rsid w:val="00210F31"/>
    <w:rsid w:val="00211613"/>
    <w:rsid w:val="0021185C"/>
    <w:rsid w:val="00211916"/>
    <w:rsid w:val="0021196D"/>
    <w:rsid w:val="002119A3"/>
    <w:rsid w:val="00211D8E"/>
    <w:rsid w:val="00211DB5"/>
    <w:rsid w:val="00211FE5"/>
    <w:rsid w:val="0021247E"/>
    <w:rsid w:val="00212CF6"/>
    <w:rsid w:val="00212D54"/>
    <w:rsid w:val="00213143"/>
    <w:rsid w:val="002133CA"/>
    <w:rsid w:val="002134CA"/>
    <w:rsid w:val="00213592"/>
    <w:rsid w:val="00213EF8"/>
    <w:rsid w:val="0021414F"/>
    <w:rsid w:val="00214395"/>
    <w:rsid w:val="002146AB"/>
    <w:rsid w:val="002146B5"/>
    <w:rsid w:val="002148B8"/>
    <w:rsid w:val="00214956"/>
    <w:rsid w:val="00214EDE"/>
    <w:rsid w:val="00214FA2"/>
    <w:rsid w:val="002151CC"/>
    <w:rsid w:val="0021521F"/>
    <w:rsid w:val="0021527C"/>
    <w:rsid w:val="00215783"/>
    <w:rsid w:val="00215791"/>
    <w:rsid w:val="002159F9"/>
    <w:rsid w:val="00215E9B"/>
    <w:rsid w:val="0021644B"/>
    <w:rsid w:val="00216489"/>
    <w:rsid w:val="002167C9"/>
    <w:rsid w:val="002167DB"/>
    <w:rsid w:val="00216AC0"/>
    <w:rsid w:val="00216DC9"/>
    <w:rsid w:val="0021707C"/>
    <w:rsid w:val="0021711C"/>
    <w:rsid w:val="002174FA"/>
    <w:rsid w:val="00217A24"/>
    <w:rsid w:val="00217A8C"/>
    <w:rsid w:val="00217B7F"/>
    <w:rsid w:val="00217C08"/>
    <w:rsid w:val="00217CA0"/>
    <w:rsid w:val="00217CB5"/>
    <w:rsid w:val="00217E06"/>
    <w:rsid w:val="002202EB"/>
    <w:rsid w:val="002207E8"/>
    <w:rsid w:val="00220C59"/>
    <w:rsid w:val="00220D59"/>
    <w:rsid w:val="00220F3C"/>
    <w:rsid w:val="00220FCF"/>
    <w:rsid w:val="0022103D"/>
    <w:rsid w:val="002213FA"/>
    <w:rsid w:val="00221705"/>
    <w:rsid w:val="00221972"/>
    <w:rsid w:val="00221B83"/>
    <w:rsid w:val="00221D88"/>
    <w:rsid w:val="00221E86"/>
    <w:rsid w:val="00221EAA"/>
    <w:rsid w:val="00221FA6"/>
    <w:rsid w:val="00222011"/>
    <w:rsid w:val="002220C9"/>
    <w:rsid w:val="002222ED"/>
    <w:rsid w:val="0022230C"/>
    <w:rsid w:val="00222A13"/>
    <w:rsid w:val="00222A73"/>
    <w:rsid w:val="00222B31"/>
    <w:rsid w:val="00222D08"/>
    <w:rsid w:val="00222F47"/>
    <w:rsid w:val="0022312A"/>
    <w:rsid w:val="00223183"/>
    <w:rsid w:val="002231A8"/>
    <w:rsid w:val="002231C8"/>
    <w:rsid w:val="0022331C"/>
    <w:rsid w:val="00223404"/>
    <w:rsid w:val="00223613"/>
    <w:rsid w:val="00223622"/>
    <w:rsid w:val="002237FA"/>
    <w:rsid w:val="00223D09"/>
    <w:rsid w:val="00224154"/>
    <w:rsid w:val="002241BB"/>
    <w:rsid w:val="00224375"/>
    <w:rsid w:val="0022446D"/>
    <w:rsid w:val="00224499"/>
    <w:rsid w:val="00224537"/>
    <w:rsid w:val="002249AB"/>
    <w:rsid w:val="00224ACD"/>
    <w:rsid w:val="002251E2"/>
    <w:rsid w:val="0022532B"/>
    <w:rsid w:val="002253A5"/>
    <w:rsid w:val="002253E8"/>
    <w:rsid w:val="00225473"/>
    <w:rsid w:val="00225608"/>
    <w:rsid w:val="002256DB"/>
    <w:rsid w:val="002256F0"/>
    <w:rsid w:val="0022598E"/>
    <w:rsid w:val="00225A66"/>
    <w:rsid w:val="00225A72"/>
    <w:rsid w:val="00225C11"/>
    <w:rsid w:val="00225DE5"/>
    <w:rsid w:val="00225F2D"/>
    <w:rsid w:val="002264F0"/>
    <w:rsid w:val="002265FC"/>
    <w:rsid w:val="002267E8"/>
    <w:rsid w:val="002269D9"/>
    <w:rsid w:val="00226D61"/>
    <w:rsid w:val="00226EA1"/>
    <w:rsid w:val="002270C1"/>
    <w:rsid w:val="002273DF"/>
    <w:rsid w:val="002274EB"/>
    <w:rsid w:val="00227503"/>
    <w:rsid w:val="00227C2E"/>
    <w:rsid w:val="002300BD"/>
    <w:rsid w:val="00230194"/>
    <w:rsid w:val="0023025C"/>
    <w:rsid w:val="00230287"/>
    <w:rsid w:val="00230373"/>
    <w:rsid w:val="0023040B"/>
    <w:rsid w:val="0023065B"/>
    <w:rsid w:val="00230887"/>
    <w:rsid w:val="00230946"/>
    <w:rsid w:val="002309B8"/>
    <w:rsid w:val="00230E44"/>
    <w:rsid w:val="00231217"/>
    <w:rsid w:val="00231282"/>
    <w:rsid w:val="002312FC"/>
    <w:rsid w:val="002314FA"/>
    <w:rsid w:val="00231557"/>
    <w:rsid w:val="00231727"/>
    <w:rsid w:val="00231854"/>
    <w:rsid w:val="00231923"/>
    <w:rsid w:val="00231940"/>
    <w:rsid w:val="00231B31"/>
    <w:rsid w:val="00232003"/>
    <w:rsid w:val="002328CF"/>
    <w:rsid w:val="002329C3"/>
    <w:rsid w:val="00232BE1"/>
    <w:rsid w:val="00232EA3"/>
    <w:rsid w:val="0023324F"/>
    <w:rsid w:val="002332AE"/>
    <w:rsid w:val="00233316"/>
    <w:rsid w:val="002333C2"/>
    <w:rsid w:val="002339F7"/>
    <w:rsid w:val="00233D70"/>
    <w:rsid w:val="00233DEC"/>
    <w:rsid w:val="00233F2D"/>
    <w:rsid w:val="00234040"/>
    <w:rsid w:val="002341F4"/>
    <w:rsid w:val="0023437D"/>
    <w:rsid w:val="0023458B"/>
    <w:rsid w:val="0023468C"/>
    <w:rsid w:val="002347F7"/>
    <w:rsid w:val="002348E1"/>
    <w:rsid w:val="00234CB8"/>
    <w:rsid w:val="00234E1F"/>
    <w:rsid w:val="00234F0F"/>
    <w:rsid w:val="0023514A"/>
    <w:rsid w:val="002351F5"/>
    <w:rsid w:val="00235252"/>
    <w:rsid w:val="0023529B"/>
    <w:rsid w:val="002354E9"/>
    <w:rsid w:val="002354EC"/>
    <w:rsid w:val="002355B1"/>
    <w:rsid w:val="0023561F"/>
    <w:rsid w:val="0023591D"/>
    <w:rsid w:val="00235969"/>
    <w:rsid w:val="00235CD7"/>
    <w:rsid w:val="00235D67"/>
    <w:rsid w:val="00235D94"/>
    <w:rsid w:val="00235E6C"/>
    <w:rsid w:val="00236167"/>
    <w:rsid w:val="0023626B"/>
    <w:rsid w:val="002364EF"/>
    <w:rsid w:val="00236B02"/>
    <w:rsid w:val="00236B59"/>
    <w:rsid w:val="00236CD2"/>
    <w:rsid w:val="00236E16"/>
    <w:rsid w:val="002372B8"/>
    <w:rsid w:val="002376AD"/>
    <w:rsid w:val="00237C70"/>
    <w:rsid w:val="00237D8B"/>
    <w:rsid w:val="00237F92"/>
    <w:rsid w:val="00240082"/>
    <w:rsid w:val="002401F1"/>
    <w:rsid w:val="00240A2F"/>
    <w:rsid w:val="00240DD9"/>
    <w:rsid w:val="00240ECE"/>
    <w:rsid w:val="00240FF3"/>
    <w:rsid w:val="0024114B"/>
    <w:rsid w:val="00241321"/>
    <w:rsid w:val="00241387"/>
    <w:rsid w:val="00241483"/>
    <w:rsid w:val="0024232F"/>
    <w:rsid w:val="002426E6"/>
    <w:rsid w:val="0024281B"/>
    <w:rsid w:val="00242841"/>
    <w:rsid w:val="00242935"/>
    <w:rsid w:val="00242C6D"/>
    <w:rsid w:val="00242D31"/>
    <w:rsid w:val="00242F07"/>
    <w:rsid w:val="00243020"/>
    <w:rsid w:val="00243259"/>
    <w:rsid w:val="00243330"/>
    <w:rsid w:val="00243687"/>
    <w:rsid w:val="00243745"/>
    <w:rsid w:val="0024378C"/>
    <w:rsid w:val="002437CB"/>
    <w:rsid w:val="00243888"/>
    <w:rsid w:val="00243ACA"/>
    <w:rsid w:val="00243CDE"/>
    <w:rsid w:val="0024413E"/>
    <w:rsid w:val="0024420B"/>
    <w:rsid w:val="0024437A"/>
    <w:rsid w:val="0024439F"/>
    <w:rsid w:val="0024443C"/>
    <w:rsid w:val="00244C95"/>
    <w:rsid w:val="00244D22"/>
    <w:rsid w:val="00244DCE"/>
    <w:rsid w:val="00244EB3"/>
    <w:rsid w:val="0024550F"/>
    <w:rsid w:val="00245877"/>
    <w:rsid w:val="00245A4F"/>
    <w:rsid w:val="0024662D"/>
    <w:rsid w:val="00246692"/>
    <w:rsid w:val="0024695D"/>
    <w:rsid w:val="00246AA5"/>
    <w:rsid w:val="00246C09"/>
    <w:rsid w:val="00246C7B"/>
    <w:rsid w:val="00246C9E"/>
    <w:rsid w:val="00246E1A"/>
    <w:rsid w:val="00246F04"/>
    <w:rsid w:val="002470E4"/>
    <w:rsid w:val="00247262"/>
    <w:rsid w:val="00247A74"/>
    <w:rsid w:val="00250122"/>
    <w:rsid w:val="00250359"/>
    <w:rsid w:val="0025072A"/>
    <w:rsid w:val="00250DF9"/>
    <w:rsid w:val="00250EEC"/>
    <w:rsid w:val="00251242"/>
    <w:rsid w:val="0025144C"/>
    <w:rsid w:val="002515E7"/>
    <w:rsid w:val="00251621"/>
    <w:rsid w:val="0025172F"/>
    <w:rsid w:val="00251738"/>
    <w:rsid w:val="00251ADC"/>
    <w:rsid w:val="00251C28"/>
    <w:rsid w:val="00251D05"/>
    <w:rsid w:val="00251D9C"/>
    <w:rsid w:val="00251FDA"/>
    <w:rsid w:val="00252013"/>
    <w:rsid w:val="002520A8"/>
    <w:rsid w:val="0025263B"/>
    <w:rsid w:val="0025268A"/>
    <w:rsid w:val="00253647"/>
    <w:rsid w:val="0025365D"/>
    <w:rsid w:val="0025373C"/>
    <w:rsid w:val="002539B9"/>
    <w:rsid w:val="00253B06"/>
    <w:rsid w:val="00253DE7"/>
    <w:rsid w:val="00253F8E"/>
    <w:rsid w:val="00253F93"/>
    <w:rsid w:val="00254248"/>
    <w:rsid w:val="002542F5"/>
    <w:rsid w:val="00254372"/>
    <w:rsid w:val="00254486"/>
    <w:rsid w:val="0025468D"/>
    <w:rsid w:val="002548D7"/>
    <w:rsid w:val="00254AE6"/>
    <w:rsid w:val="00254B7A"/>
    <w:rsid w:val="00254DCD"/>
    <w:rsid w:val="00254F9C"/>
    <w:rsid w:val="00255057"/>
    <w:rsid w:val="002552F5"/>
    <w:rsid w:val="002554E3"/>
    <w:rsid w:val="002558C8"/>
    <w:rsid w:val="00255950"/>
    <w:rsid w:val="00255A57"/>
    <w:rsid w:val="00255A70"/>
    <w:rsid w:val="00255E01"/>
    <w:rsid w:val="0025616B"/>
    <w:rsid w:val="002561B6"/>
    <w:rsid w:val="002566D6"/>
    <w:rsid w:val="00256A85"/>
    <w:rsid w:val="00256B71"/>
    <w:rsid w:val="00256E4A"/>
    <w:rsid w:val="00256E5B"/>
    <w:rsid w:val="00256F03"/>
    <w:rsid w:val="00257136"/>
    <w:rsid w:val="002571A5"/>
    <w:rsid w:val="002571F5"/>
    <w:rsid w:val="00257230"/>
    <w:rsid w:val="00257285"/>
    <w:rsid w:val="002576C5"/>
    <w:rsid w:val="002578C5"/>
    <w:rsid w:val="002578DB"/>
    <w:rsid w:val="00257912"/>
    <w:rsid w:val="00257A3C"/>
    <w:rsid w:val="00257A5B"/>
    <w:rsid w:val="00257AC1"/>
    <w:rsid w:val="00257D26"/>
    <w:rsid w:val="00257E86"/>
    <w:rsid w:val="00257FF4"/>
    <w:rsid w:val="0026036B"/>
    <w:rsid w:val="002604C9"/>
    <w:rsid w:val="002608CE"/>
    <w:rsid w:val="00260AD3"/>
    <w:rsid w:val="00260EE7"/>
    <w:rsid w:val="00260FE3"/>
    <w:rsid w:val="002611E0"/>
    <w:rsid w:val="002612B8"/>
    <w:rsid w:val="002613B4"/>
    <w:rsid w:val="00261660"/>
    <w:rsid w:val="002617D4"/>
    <w:rsid w:val="00261B87"/>
    <w:rsid w:val="00261B8A"/>
    <w:rsid w:val="00261EC6"/>
    <w:rsid w:val="002620F0"/>
    <w:rsid w:val="0026231A"/>
    <w:rsid w:val="002623B5"/>
    <w:rsid w:val="00262458"/>
    <w:rsid w:val="0026250E"/>
    <w:rsid w:val="00262552"/>
    <w:rsid w:val="002625AF"/>
    <w:rsid w:val="00262657"/>
    <w:rsid w:val="0026279C"/>
    <w:rsid w:val="00262865"/>
    <w:rsid w:val="00262B0F"/>
    <w:rsid w:val="00262CD3"/>
    <w:rsid w:val="00262E50"/>
    <w:rsid w:val="00263117"/>
    <w:rsid w:val="002634D6"/>
    <w:rsid w:val="00263607"/>
    <w:rsid w:val="00263765"/>
    <w:rsid w:val="002638AF"/>
    <w:rsid w:val="002638D2"/>
    <w:rsid w:val="00263BB1"/>
    <w:rsid w:val="00263D53"/>
    <w:rsid w:val="00263DD8"/>
    <w:rsid w:val="00263EAF"/>
    <w:rsid w:val="00264181"/>
    <w:rsid w:val="0026428D"/>
    <w:rsid w:val="00264375"/>
    <w:rsid w:val="00264448"/>
    <w:rsid w:val="002646A3"/>
    <w:rsid w:val="0026497F"/>
    <w:rsid w:val="00264A74"/>
    <w:rsid w:val="00264ADA"/>
    <w:rsid w:val="00264BB2"/>
    <w:rsid w:val="00264C4C"/>
    <w:rsid w:val="00264C57"/>
    <w:rsid w:val="00264F81"/>
    <w:rsid w:val="00264FEE"/>
    <w:rsid w:val="0026506A"/>
    <w:rsid w:val="0026507C"/>
    <w:rsid w:val="002650C3"/>
    <w:rsid w:val="00265289"/>
    <w:rsid w:val="0026579A"/>
    <w:rsid w:val="002659F9"/>
    <w:rsid w:val="00265A04"/>
    <w:rsid w:val="00265A35"/>
    <w:rsid w:val="00265C9C"/>
    <w:rsid w:val="00265EC5"/>
    <w:rsid w:val="00266292"/>
    <w:rsid w:val="00266384"/>
    <w:rsid w:val="00266613"/>
    <w:rsid w:val="00266A24"/>
    <w:rsid w:val="00266AC8"/>
    <w:rsid w:val="00266F9B"/>
    <w:rsid w:val="00266FE9"/>
    <w:rsid w:val="002675BC"/>
    <w:rsid w:val="00267709"/>
    <w:rsid w:val="002701AC"/>
    <w:rsid w:val="0027089D"/>
    <w:rsid w:val="00270913"/>
    <w:rsid w:val="00270A38"/>
    <w:rsid w:val="00270BED"/>
    <w:rsid w:val="00270DC8"/>
    <w:rsid w:val="00271130"/>
    <w:rsid w:val="002715E5"/>
    <w:rsid w:val="002717BA"/>
    <w:rsid w:val="002717F7"/>
    <w:rsid w:val="002719E1"/>
    <w:rsid w:val="00271A3C"/>
    <w:rsid w:val="00271ACA"/>
    <w:rsid w:val="00271D7C"/>
    <w:rsid w:val="0027221D"/>
    <w:rsid w:val="00272331"/>
    <w:rsid w:val="00272396"/>
    <w:rsid w:val="002726AB"/>
    <w:rsid w:val="00272723"/>
    <w:rsid w:val="00272774"/>
    <w:rsid w:val="002728EA"/>
    <w:rsid w:val="00272ADF"/>
    <w:rsid w:val="00272AFA"/>
    <w:rsid w:val="002730BE"/>
    <w:rsid w:val="002731B9"/>
    <w:rsid w:val="0027336B"/>
    <w:rsid w:val="00273397"/>
    <w:rsid w:val="002733A0"/>
    <w:rsid w:val="002738AC"/>
    <w:rsid w:val="00273B4E"/>
    <w:rsid w:val="00273D98"/>
    <w:rsid w:val="00274569"/>
    <w:rsid w:val="00274578"/>
    <w:rsid w:val="002745BE"/>
    <w:rsid w:val="0027466D"/>
    <w:rsid w:val="002747AE"/>
    <w:rsid w:val="002748A6"/>
    <w:rsid w:val="00274954"/>
    <w:rsid w:val="00274AC2"/>
    <w:rsid w:val="00274BD8"/>
    <w:rsid w:val="00274CBB"/>
    <w:rsid w:val="002753E9"/>
    <w:rsid w:val="0027550F"/>
    <w:rsid w:val="002755C8"/>
    <w:rsid w:val="00275602"/>
    <w:rsid w:val="002756BA"/>
    <w:rsid w:val="0027585A"/>
    <w:rsid w:val="00275A4E"/>
    <w:rsid w:val="00275C43"/>
    <w:rsid w:val="00275CAA"/>
    <w:rsid w:val="00275F7F"/>
    <w:rsid w:val="002760FA"/>
    <w:rsid w:val="0027614D"/>
    <w:rsid w:val="0027651A"/>
    <w:rsid w:val="002765D0"/>
    <w:rsid w:val="00276B58"/>
    <w:rsid w:val="00276B7B"/>
    <w:rsid w:val="00277074"/>
    <w:rsid w:val="002770A1"/>
    <w:rsid w:val="00277212"/>
    <w:rsid w:val="002772DE"/>
    <w:rsid w:val="0027734C"/>
    <w:rsid w:val="00277429"/>
    <w:rsid w:val="002779C8"/>
    <w:rsid w:val="00277E82"/>
    <w:rsid w:val="00277EC5"/>
    <w:rsid w:val="00277F5A"/>
    <w:rsid w:val="00277FD6"/>
    <w:rsid w:val="00280009"/>
    <w:rsid w:val="0028001E"/>
    <w:rsid w:val="002803CF"/>
    <w:rsid w:val="002803E9"/>
    <w:rsid w:val="00280406"/>
    <w:rsid w:val="002808BE"/>
    <w:rsid w:val="00280C0B"/>
    <w:rsid w:val="00280CCD"/>
    <w:rsid w:val="00280D53"/>
    <w:rsid w:val="00280DB2"/>
    <w:rsid w:val="00281067"/>
    <w:rsid w:val="002811FD"/>
    <w:rsid w:val="00281222"/>
    <w:rsid w:val="0028127C"/>
    <w:rsid w:val="00281300"/>
    <w:rsid w:val="002813CB"/>
    <w:rsid w:val="0028142C"/>
    <w:rsid w:val="00281948"/>
    <w:rsid w:val="00281CF6"/>
    <w:rsid w:val="00281E5F"/>
    <w:rsid w:val="002822D7"/>
    <w:rsid w:val="0028237F"/>
    <w:rsid w:val="002824C6"/>
    <w:rsid w:val="0028264A"/>
    <w:rsid w:val="002829AA"/>
    <w:rsid w:val="00282A5A"/>
    <w:rsid w:val="00282A93"/>
    <w:rsid w:val="00282F67"/>
    <w:rsid w:val="002831ED"/>
    <w:rsid w:val="0028359B"/>
    <w:rsid w:val="00283649"/>
    <w:rsid w:val="00283984"/>
    <w:rsid w:val="002839D5"/>
    <w:rsid w:val="00283DA9"/>
    <w:rsid w:val="00283F21"/>
    <w:rsid w:val="00284114"/>
    <w:rsid w:val="00284202"/>
    <w:rsid w:val="00284305"/>
    <w:rsid w:val="00284441"/>
    <w:rsid w:val="0028459B"/>
    <w:rsid w:val="00284946"/>
    <w:rsid w:val="00284B0C"/>
    <w:rsid w:val="002851AD"/>
    <w:rsid w:val="0028539A"/>
    <w:rsid w:val="002857BD"/>
    <w:rsid w:val="002857FE"/>
    <w:rsid w:val="0028585E"/>
    <w:rsid w:val="00285A16"/>
    <w:rsid w:val="00285C62"/>
    <w:rsid w:val="00285D9D"/>
    <w:rsid w:val="002860DB"/>
    <w:rsid w:val="00286349"/>
    <w:rsid w:val="00286359"/>
    <w:rsid w:val="0028636C"/>
    <w:rsid w:val="002863C3"/>
    <w:rsid w:val="00286483"/>
    <w:rsid w:val="002864F5"/>
    <w:rsid w:val="00286A35"/>
    <w:rsid w:val="00286A95"/>
    <w:rsid w:val="00286AA2"/>
    <w:rsid w:val="00286B0F"/>
    <w:rsid w:val="00286F35"/>
    <w:rsid w:val="002870AB"/>
    <w:rsid w:val="00287388"/>
    <w:rsid w:val="0028785C"/>
    <w:rsid w:val="0028786F"/>
    <w:rsid w:val="002879B3"/>
    <w:rsid w:val="00287AA4"/>
    <w:rsid w:val="00287CC0"/>
    <w:rsid w:val="00287F6F"/>
    <w:rsid w:val="002902AA"/>
    <w:rsid w:val="00290933"/>
    <w:rsid w:val="00290AF2"/>
    <w:rsid w:val="00290B09"/>
    <w:rsid w:val="00290D65"/>
    <w:rsid w:val="00290DC5"/>
    <w:rsid w:val="00290DC8"/>
    <w:rsid w:val="0029106B"/>
    <w:rsid w:val="00291139"/>
    <w:rsid w:val="002912D1"/>
    <w:rsid w:val="002916AC"/>
    <w:rsid w:val="00291831"/>
    <w:rsid w:val="00291AB7"/>
    <w:rsid w:val="00291E57"/>
    <w:rsid w:val="0029207D"/>
    <w:rsid w:val="002920AE"/>
    <w:rsid w:val="0029251F"/>
    <w:rsid w:val="002927AC"/>
    <w:rsid w:val="00292906"/>
    <w:rsid w:val="0029295D"/>
    <w:rsid w:val="00292D18"/>
    <w:rsid w:val="00292D6A"/>
    <w:rsid w:val="00293081"/>
    <w:rsid w:val="0029312A"/>
    <w:rsid w:val="0029325C"/>
    <w:rsid w:val="00293403"/>
    <w:rsid w:val="00293B2D"/>
    <w:rsid w:val="00293B46"/>
    <w:rsid w:val="00293E5B"/>
    <w:rsid w:val="002941D6"/>
    <w:rsid w:val="0029452C"/>
    <w:rsid w:val="002947D0"/>
    <w:rsid w:val="002949BC"/>
    <w:rsid w:val="00294CF2"/>
    <w:rsid w:val="00294E10"/>
    <w:rsid w:val="00294E5F"/>
    <w:rsid w:val="00295136"/>
    <w:rsid w:val="00295165"/>
    <w:rsid w:val="00295294"/>
    <w:rsid w:val="0029539A"/>
    <w:rsid w:val="0029556B"/>
    <w:rsid w:val="00295607"/>
    <w:rsid w:val="0029578B"/>
    <w:rsid w:val="00295814"/>
    <w:rsid w:val="00295A46"/>
    <w:rsid w:val="00295E02"/>
    <w:rsid w:val="00296064"/>
    <w:rsid w:val="002960B7"/>
    <w:rsid w:val="00296240"/>
    <w:rsid w:val="002969E8"/>
    <w:rsid w:val="00296AA2"/>
    <w:rsid w:val="00296B66"/>
    <w:rsid w:val="00296CE9"/>
    <w:rsid w:val="00296D0A"/>
    <w:rsid w:val="00297002"/>
    <w:rsid w:val="002973BA"/>
    <w:rsid w:val="00297643"/>
    <w:rsid w:val="0029767A"/>
    <w:rsid w:val="002977E3"/>
    <w:rsid w:val="00297824"/>
    <w:rsid w:val="002978A5"/>
    <w:rsid w:val="00297942"/>
    <w:rsid w:val="00297B06"/>
    <w:rsid w:val="00297EEA"/>
    <w:rsid w:val="002A00DA"/>
    <w:rsid w:val="002A0173"/>
    <w:rsid w:val="002A0183"/>
    <w:rsid w:val="002A0201"/>
    <w:rsid w:val="002A0606"/>
    <w:rsid w:val="002A0839"/>
    <w:rsid w:val="002A0963"/>
    <w:rsid w:val="002A0A99"/>
    <w:rsid w:val="002A0D84"/>
    <w:rsid w:val="002A0E7B"/>
    <w:rsid w:val="002A0F2E"/>
    <w:rsid w:val="002A0F9C"/>
    <w:rsid w:val="002A0FBF"/>
    <w:rsid w:val="002A1118"/>
    <w:rsid w:val="002A141E"/>
    <w:rsid w:val="002A14B1"/>
    <w:rsid w:val="002A153F"/>
    <w:rsid w:val="002A15AE"/>
    <w:rsid w:val="002A1CC2"/>
    <w:rsid w:val="002A1D9A"/>
    <w:rsid w:val="002A1E92"/>
    <w:rsid w:val="002A1E9B"/>
    <w:rsid w:val="002A250E"/>
    <w:rsid w:val="002A2621"/>
    <w:rsid w:val="002A2746"/>
    <w:rsid w:val="002A2A44"/>
    <w:rsid w:val="002A2EED"/>
    <w:rsid w:val="002A2F19"/>
    <w:rsid w:val="002A32FD"/>
    <w:rsid w:val="002A38C0"/>
    <w:rsid w:val="002A3B95"/>
    <w:rsid w:val="002A3C5C"/>
    <w:rsid w:val="002A402A"/>
    <w:rsid w:val="002A40DC"/>
    <w:rsid w:val="002A44EF"/>
    <w:rsid w:val="002A450F"/>
    <w:rsid w:val="002A4534"/>
    <w:rsid w:val="002A46D2"/>
    <w:rsid w:val="002A4886"/>
    <w:rsid w:val="002A491C"/>
    <w:rsid w:val="002A4981"/>
    <w:rsid w:val="002A4AF2"/>
    <w:rsid w:val="002A4B22"/>
    <w:rsid w:val="002A4B6F"/>
    <w:rsid w:val="002A5227"/>
    <w:rsid w:val="002A5329"/>
    <w:rsid w:val="002A538A"/>
    <w:rsid w:val="002A53B3"/>
    <w:rsid w:val="002A5503"/>
    <w:rsid w:val="002A5532"/>
    <w:rsid w:val="002A572E"/>
    <w:rsid w:val="002A59F6"/>
    <w:rsid w:val="002A5A4D"/>
    <w:rsid w:val="002A5A53"/>
    <w:rsid w:val="002A5C2D"/>
    <w:rsid w:val="002A5CB3"/>
    <w:rsid w:val="002A5E9B"/>
    <w:rsid w:val="002A61E5"/>
    <w:rsid w:val="002A61E8"/>
    <w:rsid w:val="002A62F9"/>
    <w:rsid w:val="002A646F"/>
    <w:rsid w:val="002A6659"/>
    <w:rsid w:val="002A675E"/>
    <w:rsid w:val="002A683A"/>
    <w:rsid w:val="002A6DFD"/>
    <w:rsid w:val="002A731A"/>
    <w:rsid w:val="002A747D"/>
    <w:rsid w:val="002A74DD"/>
    <w:rsid w:val="002A76A6"/>
    <w:rsid w:val="002A7713"/>
    <w:rsid w:val="002A7DB9"/>
    <w:rsid w:val="002A7ED6"/>
    <w:rsid w:val="002A7F1F"/>
    <w:rsid w:val="002A7FC8"/>
    <w:rsid w:val="002B04AD"/>
    <w:rsid w:val="002B0654"/>
    <w:rsid w:val="002B08FF"/>
    <w:rsid w:val="002B095F"/>
    <w:rsid w:val="002B0A81"/>
    <w:rsid w:val="002B0C85"/>
    <w:rsid w:val="002B0C8D"/>
    <w:rsid w:val="002B0D50"/>
    <w:rsid w:val="002B0EFE"/>
    <w:rsid w:val="002B108A"/>
    <w:rsid w:val="002B11D6"/>
    <w:rsid w:val="002B12D3"/>
    <w:rsid w:val="002B14DD"/>
    <w:rsid w:val="002B1734"/>
    <w:rsid w:val="002B18AE"/>
    <w:rsid w:val="002B1CE7"/>
    <w:rsid w:val="002B1F4D"/>
    <w:rsid w:val="002B218E"/>
    <w:rsid w:val="002B25F4"/>
    <w:rsid w:val="002B269B"/>
    <w:rsid w:val="002B2709"/>
    <w:rsid w:val="002B27C0"/>
    <w:rsid w:val="002B2A48"/>
    <w:rsid w:val="002B2F0F"/>
    <w:rsid w:val="002B3545"/>
    <w:rsid w:val="002B35E6"/>
    <w:rsid w:val="002B387C"/>
    <w:rsid w:val="002B398F"/>
    <w:rsid w:val="002B39DC"/>
    <w:rsid w:val="002B3A39"/>
    <w:rsid w:val="002B3F08"/>
    <w:rsid w:val="002B415C"/>
    <w:rsid w:val="002B418A"/>
    <w:rsid w:val="002B44CD"/>
    <w:rsid w:val="002B45C1"/>
    <w:rsid w:val="002B4966"/>
    <w:rsid w:val="002B4985"/>
    <w:rsid w:val="002B4A2D"/>
    <w:rsid w:val="002B4B01"/>
    <w:rsid w:val="002B4BA1"/>
    <w:rsid w:val="002B4C15"/>
    <w:rsid w:val="002B4ED6"/>
    <w:rsid w:val="002B507E"/>
    <w:rsid w:val="002B5679"/>
    <w:rsid w:val="002B569D"/>
    <w:rsid w:val="002B5732"/>
    <w:rsid w:val="002B5937"/>
    <w:rsid w:val="002B595D"/>
    <w:rsid w:val="002B59F9"/>
    <w:rsid w:val="002B5EF6"/>
    <w:rsid w:val="002B5F6A"/>
    <w:rsid w:val="002B63A8"/>
    <w:rsid w:val="002B6415"/>
    <w:rsid w:val="002B642D"/>
    <w:rsid w:val="002B660B"/>
    <w:rsid w:val="002B670C"/>
    <w:rsid w:val="002B6934"/>
    <w:rsid w:val="002B69A1"/>
    <w:rsid w:val="002B736E"/>
    <w:rsid w:val="002B779E"/>
    <w:rsid w:val="002B7C13"/>
    <w:rsid w:val="002B7D6F"/>
    <w:rsid w:val="002B7D78"/>
    <w:rsid w:val="002B7E56"/>
    <w:rsid w:val="002B7E5D"/>
    <w:rsid w:val="002C0552"/>
    <w:rsid w:val="002C064E"/>
    <w:rsid w:val="002C0961"/>
    <w:rsid w:val="002C0F91"/>
    <w:rsid w:val="002C11BA"/>
    <w:rsid w:val="002C1486"/>
    <w:rsid w:val="002C164A"/>
    <w:rsid w:val="002C1675"/>
    <w:rsid w:val="002C1A12"/>
    <w:rsid w:val="002C1C73"/>
    <w:rsid w:val="002C1CF7"/>
    <w:rsid w:val="002C1D11"/>
    <w:rsid w:val="002C1E74"/>
    <w:rsid w:val="002C2078"/>
    <w:rsid w:val="002C20A4"/>
    <w:rsid w:val="002C24AE"/>
    <w:rsid w:val="002C25AE"/>
    <w:rsid w:val="002C25D0"/>
    <w:rsid w:val="002C280B"/>
    <w:rsid w:val="002C2844"/>
    <w:rsid w:val="002C298A"/>
    <w:rsid w:val="002C2B91"/>
    <w:rsid w:val="002C2C3D"/>
    <w:rsid w:val="002C2DB0"/>
    <w:rsid w:val="002C328F"/>
    <w:rsid w:val="002C32A5"/>
    <w:rsid w:val="002C37C2"/>
    <w:rsid w:val="002C3CB6"/>
    <w:rsid w:val="002C4010"/>
    <w:rsid w:val="002C41FC"/>
    <w:rsid w:val="002C450F"/>
    <w:rsid w:val="002C45E1"/>
    <w:rsid w:val="002C4628"/>
    <w:rsid w:val="002C4833"/>
    <w:rsid w:val="002C488E"/>
    <w:rsid w:val="002C48B1"/>
    <w:rsid w:val="002C4B7B"/>
    <w:rsid w:val="002C4D41"/>
    <w:rsid w:val="002C4DB9"/>
    <w:rsid w:val="002C504D"/>
    <w:rsid w:val="002C5189"/>
    <w:rsid w:val="002C51C9"/>
    <w:rsid w:val="002C5584"/>
    <w:rsid w:val="002C586E"/>
    <w:rsid w:val="002C5AB8"/>
    <w:rsid w:val="002C606D"/>
    <w:rsid w:val="002C63FA"/>
    <w:rsid w:val="002C65F7"/>
    <w:rsid w:val="002C69FC"/>
    <w:rsid w:val="002C6D99"/>
    <w:rsid w:val="002C6E20"/>
    <w:rsid w:val="002C6EC6"/>
    <w:rsid w:val="002C7324"/>
    <w:rsid w:val="002C75B0"/>
    <w:rsid w:val="002C7703"/>
    <w:rsid w:val="002C7909"/>
    <w:rsid w:val="002C7A63"/>
    <w:rsid w:val="002C7E40"/>
    <w:rsid w:val="002D0153"/>
    <w:rsid w:val="002D04E2"/>
    <w:rsid w:val="002D06B8"/>
    <w:rsid w:val="002D06F2"/>
    <w:rsid w:val="002D0841"/>
    <w:rsid w:val="002D08C6"/>
    <w:rsid w:val="002D090C"/>
    <w:rsid w:val="002D0985"/>
    <w:rsid w:val="002D0B2F"/>
    <w:rsid w:val="002D0C2C"/>
    <w:rsid w:val="002D0C4C"/>
    <w:rsid w:val="002D0C5C"/>
    <w:rsid w:val="002D0C8E"/>
    <w:rsid w:val="002D1087"/>
    <w:rsid w:val="002D10E9"/>
    <w:rsid w:val="002D15F8"/>
    <w:rsid w:val="002D1939"/>
    <w:rsid w:val="002D198B"/>
    <w:rsid w:val="002D1A46"/>
    <w:rsid w:val="002D1B22"/>
    <w:rsid w:val="002D1B53"/>
    <w:rsid w:val="002D1BC9"/>
    <w:rsid w:val="002D1CA9"/>
    <w:rsid w:val="002D2671"/>
    <w:rsid w:val="002D3353"/>
    <w:rsid w:val="002D384A"/>
    <w:rsid w:val="002D3E3F"/>
    <w:rsid w:val="002D3E61"/>
    <w:rsid w:val="002D3F80"/>
    <w:rsid w:val="002D403A"/>
    <w:rsid w:val="002D4143"/>
    <w:rsid w:val="002D4262"/>
    <w:rsid w:val="002D4619"/>
    <w:rsid w:val="002D4637"/>
    <w:rsid w:val="002D4681"/>
    <w:rsid w:val="002D46B7"/>
    <w:rsid w:val="002D4957"/>
    <w:rsid w:val="002D49D3"/>
    <w:rsid w:val="002D5110"/>
    <w:rsid w:val="002D5114"/>
    <w:rsid w:val="002D5336"/>
    <w:rsid w:val="002D54F3"/>
    <w:rsid w:val="002D5767"/>
    <w:rsid w:val="002D57D1"/>
    <w:rsid w:val="002D5836"/>
    <w:rsid w:val="002D5C90"/>
    <w:rsid w:val="002D5D23"/>
    <w:rsid w:val="002D5D53"/>
    <w:rsid w:val="002D5F02"/>
    <w:rsid w:val="002D5F42"/>
    <w:rsid w:val="002D6163"/>
    <w:rsid w:val="002D63A9"/>
    <w:rsid w:val="002D641C"/>
    <w:rsid w:val="002D64B0"/>
    <w:rsid w:val="002D6A92"/>
    <w:rsid w:val="002D7256"/>
    <w:rsid w:val="002D7307"/>
    <w:rsid w:val="002D755B"/>
    <w:rsid w:val="002D7568"/>
    <w:rsid w:val="002D7668"/>
    <w:rsid w:val="002D7BEE"/>
    <w:rsid w:val="002D7C6B"/>
    <w:rsid w:val="002D7F2E"/>
    <w:rsid w:val="002D7F6A"/>
    <w:rsid w:val="002D7FB6"/>
    <w:rsid w:val="002E00D9"/>
    <w:rsid w:val="002E02E2"/>
    <w:rsid w:val="002E08FB"/>
    <w:rsid w:val="002E0A35"/>
    <w:rsid w:val="002E0B12"/>
    <w:rsid w:val="002E0D13"/>
    <w:rsid w:val="002E0D4C"/>
    <w:rsid w:val="002E0FCF"/>
    <w:rsid w:val="002E1064"/>
    <w:rsid w:val="002E1229"/>
    <w:rsid w:val="002E12C0"/>
    <w:rsid w:val="002E1336"/>
    <w:rsid w:val="002E1454"/>
    <w:rsid w:val="002E1456"/>
    <w:rsid w:val="002E174A"/>
    <w:rsid w:val="002E191A"/>
    <w:rsid w:val="002E196B"/>
    <w:rsid w:val="002E1AF4"/>
    <w:rsid w:val="002E1D15"/>
    <w:rsid w:val="002E1E3F"/>
    <w:rsid w:val="002E1F42"/>
    <w:rsid w:val="002E1F43"/>
    <w:rsid w:val="002E1F60"/>
    <w:rsid w:val="002E2551"/>
    <w:rsid w:val="002E25F7"/>
    <w:rsid w:val="002E2836"/>
    <w:rsid w:val="002E29D6"/>
    <w:rsid w:val="002E2D29"/>
    <w:rsid w:val="002E2E8F"/>
    <w:rsid w:val="002E31CC"/>
    <w:rsid w:val="002E323F"/>
    <w:rsid w:val="002E33D5"/>
    <w:rsid w:val="002E3540"/>
    <w:rsid w:val="002E367E"/>
    <w:rsid w:val="002E3782"/>
    <w:rsid w:val="002E398B"/>
    <w:rsid w:val="002E3A7E"/>
    <w:rsid w:val="002E3C91"/>
    <w:rsid w:val="002E3DCC"/>
    <w:rsid w:val="002E3DF7"/>
    <w:rsid w:val="002E3E9C"/>
    <w:rsid w:val="002E3F39"/>
    <w:rsid w:val="002E41D2"/>
    <w:rsid w:val="002E4567"/>
    <w:rsid w:val="002E4570"/>
    <w:rsid w:val="002E4AAE"/>
    <w:rsid w:val="002E4AB4"/>
    <w:rsid w:val="002E4AD2"/>
    <w:rsid w:val="002E4E07"/>
    <w:rsid w:val="002E4F86"/>
    <w:rsid w:val="002E510D"/>
    <w:rsid w:val="002E51CE"/>
    <w:rsid w:val="002E5253"/>
    <w:rsid w:val="002E52E3"/>
    <w:rsid w:val="002E531B"/>
    <w:rsid w:val="002E53A9"/>
    <w:rsid w:val="002E5554"/>
    <w:rsid w:val="002E5853"/>
    <w:rsid w:val="002E5855"/>
    <w:rsid w:val="002E596D"/>
    <w:rsid w:val="002E59C4"/>
    <w:rsid w:val="002E5B86"/>
    <w:rsid w:val="002E5D24"/>
    <w:rsid w:val="002E6441"/>
    <w:rsid w:val="002E6570"/>
    <w:rsid w:val="002E6734"/>
    <w:rsid w:val="002E67B4"/>
    <w:rsid w:val="002E6858"/>
    <w:rsid w:val="002E6869"/>
    <w:rsid w:val="002E6CC0"/>
    <w:rsid w:val="002E6CC2"/>
    <w:rsid w:val="002E6D71"/>
    <w:rsid w:val="002E6DB1"/>
    <w:rsid w:val="002E6DD9"/>
    <w:rsid w:val="002E7457"/>
    <w:rsid w:val="002E74A0"/>
    <w:rsid w:val="002E761E"/>
    <w:rsid w:val="002E7771"/>
    <w:rsid w:val="002E7C56"/>
    <w:rsid w:val="002E7C7E"/>
    <w:rsid w:val="002E7E6F"/>
    <w:rsid w:val="002E7F4A"/>
    <w:rsid w:val="002F01A5"/>
    <w:rsid w:val="002F049D"/>
    <w:rsid w:val="002F05AA"/>
    <w:rsid w:val="002F05C6"/>
    <w:rsid w:val="002F0812"/>
    <w:rsid w:val="002F0888"/>
    <w:rsid w:val="002F0B81"/>
    <w:rsid w:val="002F0CAF"/>
    <w:rsid w:val="002F12CE"/>
    <w:rsid w:val="002F154E"/>
    <w:rsid w:val="002F156B"/>
    <w:rsid w:val="002F15AA"/>
    <w:rsid w:val="002F1A48"/>
    <w:rsid w:val="002F1B12"/>
    <w:rsid w:val="002F1F33"/>
    <w:rsid w:val="002F2256"/>
    <w:rsid w:val="002F2651"/>
    <w:rsid w:val="002F28BF"/>
    <w:rsid w:val="002F2B81"/>
    <w:rsid w:val="002F2C55"/>
    <w:rsid w:val="002F2E0D"/>
    <w:rsid w:val="002F2FA1"/>
    <w:rsid w:val="002F30BD"/>
    <w:rsid w:val="002F390C"/>
    <w:rsid w:val="002F3A57"/>
    <w:rsid w:val="002F3B41"/>
    <w:rsid w:val="002F3CCE"/>
    <w:rsid w:val="002F3ED7"/>
    <w:rsid w:val="002F4144"/>
    <w:rsid w:val="002F417A"/>
    <w:rsid w:val="002F41EF"/>
    <w:rsid w:val="002F426C"/>
    <w:rsid w:val="002F439C"/>
    <w:rsid w:val="002F4592"/>
    <w:rsid w:val="002F4729"/>
    <w:rsid w:val="002F4768"/>
    <w:rsid w:val="002F4B33"/>
    <w:rsid w:val="002F4E7F"/>
    <w:rsid w:val="002F4F00"/>
    <w:rsid w:val="002F50CD"/>
    <w:rsid w:val="002F530C"/>
    <w:rsid w:val="002F5358"/>
    <w:rsid w:val="002F5680"/>
    <w:rsid w:val="002F584A"/>
    <w:rsid w:val="002F591B"/>
    <w:rsid w:val="002F5A48"/>
    <w:rsid w:val="002F5A51"/>
    <w:rsid w:val="002F5A5D"/>
    <w:rsid w:val="002F5C70"/>
    <w:rsid w:val="002F5F39"/>
    <w:rsid w:val="002F5F97"/>
    <w:rsid w:val="002F6330"/>
    <w:rsid w:val="002F6341"/>
    <w:rsid w:val="002F63D7"/>
    <w:rsid w:val="002F6418"/>
    <w:rsid w:val="002F69FA"/>
    <w:rsid w:val="002F6DAF"/>
    <w:rsid w:val="002F6E78"/>
    <w:rsid w:val="002F6F8A"/>
    <w:rsid w:val="002F7244"/>
    <w:rsid w:val="002F733C"/>
    <w:rsid w:val="002F7623"/>
    <w:rsid w:val="002F7669"/>
    <w:rsid w:val="002F77D4"/>
    <w:rsid w:val="002F7936"/>
    <w:rsid w:val="002F7B47"/>
    <w:rsid w:val="00300013"/>
    <w:rsid w:val="00300312"/>
    <w:rsid w:val="0030032D"/>
    <w:rsid w:val="00300472"/>
    <w:rsid w:val="003005ED"/>
    <w:rsid w:val="003006F8"/>
    <w:rsid w:val="003007B4"/>
    <w:rsid w:val="00300AA0"/>
    <w:rsid w:val="00300BF2"/>
    <w:rsid w:val="00300C53"/>
    <w:rsid w:val="003014D5"/>
    <w:rsid w:val="00301820"/>
    <w:rsid w:val="00301A09"/>
    <w:rsid w:val="00301A23"/>
    <w:rsid w:val="00301E7E"/>
    <w:rsid w:val="00302024"/>
    <w:rsid w:val="0030237F"/>
    <w:rsid w:val="0030253B"/>
    <w:rsid w:val="003027C1"/>
    <w:rsid w:val="00302A25"/>
    <w:rsid w:val="00302CD6"/>
    <w:rsid w:val="00302FD3"/>
    <w:rsid w:val="00303037"/>
    <w:rsid w:val="00303053"/>
    <w:rsid w:val="003032BD"/>
    <w:rsid w:val="0030390C"/>
    <w:rsid w:val="00303973"/>
    <w:rsid w:val="00303A22"/>
    <w:rsid w:val="00303ABD"/>
    <w:rsid w:val="00303CFD"/>
    <w:rsid w:val="00303D29"/>
    <w:rsid w:val="003040E6"/>
    <w:rsid w:val="003041B8"/>
    <w:rsid w:val="00304742"/>
    <w:rsid w:val="00304900"/>
    <w:rsid w:val="003049F9"/>
    <w:rsid w:val="00304BD8"/>
    <w:rsid w:val="00304C13"/>
    <w:rsid w:val="00305007"/>
    <w:rsid w:val="003050B3"/>
    <w:rsid w:val="003051CE"/>
    <w:rsid w:val="00305697"/>
    <w:rsid w:val="00305718"/>
    <w:rsid w:val="003058A1"/>
    <w:rsid w:val="00305A71"/>
    <w:rsid w:val="00305B44"/>
    <w:rsid w:val="00305C8F"/>
    <w:rsid w:val="00305EC5"/>
    <w:rsid w:val="00305FF5"/>
    <w:rsid w:val="00306107"/>
    <w:rsid w:val="00306519"/>
    <w:rsid w:val="0030661C"/>
    <w:rsid w:val="0030664C"/>
    <w:rsid w:val="00306A91"/>
    <w:rsid w:val="0030705D"/>
    <w:rsid w:val="0030724F"/>
    <w:rsid w:val="0030742D"/>
    <w:rsid w:val="003077B8"/>
    <w:rsid w:val="00307C0A"/>
    <w:rsid w:val="00307F9D"/>
    <w:rsid w:val="0031022E"/>
    <w:rsid w:val="00310325"/>
    <w:rsid w:val="003103A3"/>
    <w:rsid w:val="003103F1"/>
    <w:rsid w:val="00310519"/>
    <w:rsid w:val="00310593"/>
    <w:rsid w:val="0031059C"/>
    <w:rsid w:val="00310657"/>
    <w:rsid w:val="00310BE4"/>
    <w:rsid w:val="00310CAA"/>
    <w:rsid w:val="00310D41"/>
    <w:rsid w:val="00310E28"/>
    <w:rsid w:val="00310E8F"/>
    <w:rsid w:val="00311173"/>
    <w:rsid w:val="003111F8"/>
    <w:rsid w:val="003113EE"/>
    <w:rsid w:val="003114BA"/>
    <w:rsid w:val="003116E6"/>
    <w:rsid w:val="00311834"/>
    <w:rsid w:val="0031198D"/>
    <w:rsid w:val="00311D20"/>
    <w:rsid w:val="00311DE2"/>
    <w:rsid w:val="00311FC3"/>
    <w:rsid w:val="0031204A"/>
    <w:rsid w:val="003120FE"/>
    <w:rsid w:val="003121AF"/>
    <w:rsid w:val="00312487"/>
    <w:rsid w:val="0031271E"/>
    <w:rsid w:val="0031272B"/>
    <w:rsid w:val="00312A1F"/>
    <w:rsid w:val="00312DE9"/>
    <w:rsid w:val="00312E12"/>
    <w:rsid w:val="00312E88"/>
    <w:rsid w:val="00312F95"/>
    <w:rsid w:val="00313095"/>
    <w:rsid w:val="00313280"/>
    <w:rsid w:val="003135E5"/>
    <w:rsid w:val="00313787"/>
    <w:rsid w:val="00313A14"/>
    <w:rsid w:val="00313B2D"/>
    <w:rsid w:val="00313B4E"/>
    <w:rsid w:val="00313C45"/>
    <w:rsid w:val="003140E5"/>
    <w:rsid w:val="0031415B"/>
    <w:rsid w:val="003142BA"/>
    <w:rsid w:val="00314879"/>
    <w:rsid w:val="00314A49"/>
    <w:rsid w:val="00314AE1"/>
    <w:rsid w:val="00314B4C"/>
    <w:rsid w:val="00314C42"/>
    <w:rsid w:val="00314FE0"/>
    <w:rsid w:val="00315034"/>
    <w:rsid w:val="00315163"/>
    <w:rsid w:val="00315435"/>
    <w:rsid w:val="00315839"/>
    <w:rsid w:val="0031598B"/>
    <w:rsid w:val="00315993"/>
    <w:rsid w:val="003159A4"/>
    <w:rsid w:val="00315ADA"/>
    <w:rsid w:val="00315BCB"/>
    <w:rsid w:val="00315E85"/>
    <w:rsid w:val="003161F0"/>
    <w:rsid w:val="00316759"/>
    <w:rsid w:val="00316798"/>
    <w:rsid w:val="00316A85"/>
    <w:rsid w:val="00316BEE"/>
    <w:rsid w:val="00316CC8"/>
    <w:rsid w:val="00316CFB"/>
    <w:rsid w:val="00316D25"/>
    <w:rsid w:val="00316D7F"/>
    <w:rsid w:val="00316E85"/>
    <w:rsid w:val="00316ECF"/>
    <w:rsid w:val="00316FEA"/>
    <w:rsid w:val="00317380"/>
    <w:rsid w:val="003173E7"/>
    <w:rsid w:val="00317BF9"/>
    <w:rsid w:val="00320323"/>
    <w:rsid w:val="0032038C"/>
    <w:rsid w:val="0032068C"/>
    <w:rsid w:val="003208B8"/>
    <w:rsid w:val="003209F5"/>
    <w:rsid w:val="00320B8A"/>
    <w:rsid w:val="00320FC0"/>
    <w:rsid w:val="00321889"/>
    <w:rsid w:val="003218B6"/>
    <w:rsid w:val="003219B7"/>
    <w:rsid w:val="003219F1"/>
    <w:rsid w:val="00321A55"/>
    <w:rsid w:val="00321B07"/>
    <w:rsid w:val="00321CCA"/>
    <w:rsid w:val="00321DDD"/>
    <w:rsid w:val="00321DEB"/>
    <w:rsid w:val="003220C9"/>
    <w:rsid w:val="0032210B"/>
    <w:rsid w:val="00322456"/>
    <w:rsid w:val="0032260F"/>
    <w:rsid w:val="00322642"/>
    <w:rsid w:val="00322AC3"/>
    <w:rsid w:val="00322AC4"/>
    <w:rsid w:val="00323294"/>
    <w:rsid w:val="00323505"/>
    <w:rsid w:val="003235F9"/>
    <w:rsid w:val="00323646"/>
    <w:rsid w:val="003237C3"/>
    <w:rsid w:val="00323874"/>
    <w:rsid w:val="0032389C"/>
    <w:rsid w:val="00323AA7"/>
    <w:rsid w:val="00323EC0"/>
    <w:rsid w:val="003240E1"/>
    <w:rsid w:val="003240E5"/>
    <w:rsid w:val="0032429D"/>
    <w:rsid w:val="00324300"/>
    <w:rsid w:val="003244E1"/>
    <w:rsid w:val="00324502"/>
    <w:rsid w:val="00324646"/>
    <w:rsid w:val="00324752"/>
    <w:rsid w:val="00324948"/>
    <w:rsid w:val="00324EF6"/>
    <w:rsid w:val="003253ED"/>
    <w:rsid w:val="0032540E"/>
    <w:rsid w:val="00325517"/>
    <w:rsid w:val="00325A41"/>
    <w:rsid w:val="00325C5E"/>
    <w:rsid w:val="00325EA6"/>
    <w:rsid w:val="003262C9"/>
    <w:rsid w:val="003263E7"/>
    <w:rsid w:val="00326407"/>
    <w:rsid w:val="0032654E"/>
    <w:rsid w:val="0032672C"/>
    <w:rsid w:val="0032680D"/>
    <w:rsid w:val="00326A00"/>
    <w:rsid w:val="00326A7A"/>
    <w:rsid w:val="00326D01"/>
    <w:rsid w:val="00326E1A"/>
    <w:rsid w:val="00327116"/>
    <w:rsid w:val="00327225"/>
    <w:rsid w:val="0032736B"/>
    <w:rsid w:val="0032738E"/>
    <w:rsid w:val="003274D5"/>
    <w:rsid w:val="0032751B"/>
    <w:rsid w:val="00327653"/>
    <w:rsid w:val="003279B9"/>
    <w:rsid w:val="00327CBE"/>
    <w:rsid w:val="00327DE3"/>
    <w:rsid w:val="00327FE5"/>
    <w:rsid w:val="003300FA"/>
    <w:rsid w:val="0033035E"/>
    <w:rsid w:val="0033087D"/>
    <w:rsid w:val="00330A32"/>
    <w:rsid w:val="00330D6C"/>
    <w:rsid w:val="00330E46"/>
    <w:rsid w:val="00330E80"/>
    <w:rsid w:val="00330EDE"/>
    <w:rsid w:val="00330F9C"/>
    <w:rsid w:val="003314A6"/>
    <w:rsid w:val="003314AC"/>
    <w:rsid w:val="00331A52"/>
    <w:rsid w:val="00331B40"/>
    <w:rsid w:val="00331BD6"/>
    <w:rsid w:val="00331C5F"/>
    <w:rsid w:val="00331CB5"/>
    <w:rsid w:val="00332120"/>
    <w:rsid w:val="003322B9"/>
    <w:rsid w:val="003325B9"/>
    <w:rsid w:val="003328C1"/>
    <w:rsid w:val="00332A27"/>
    <w:rsid w:val="00332B8F"/>
    <w:rsid w:val="00332CFA"/>
    <w:rsid w:val="00332DB0"/>
    <w:rsid w:val="00332E95"/>
    <w:rsid w:val="00333074"/>
    <w:rsid w:val="00333223"/>
    <w:rsid w:val="00333486"/>
    <w:rsid w:val="003336BF"/>
    <w:rsid w:val="003338BA"/>
    <w:rsid w:val="003339BC"/>
    <w:rsid w:val="00333A43"/>
    <w:rsid w:val="00333A62"/>
    <w:rsid w:val="00333A92"/>
    <w:rsid w:val="00333CB5"/>
    <w:rsid w:val="00333D36"/>
    <w:rsid w:val="00333E22"/>
    <w:rsid w:val="00333F86"/>
    <w:rsid w:val="00334165"/>
    <w:rsid w:val="003345E3"/>
    <w:rsid w:val="00334AC2"/>
    <w:rsid w:val="00334B84"/>
    <w:rsid w:val="00334D82"/>
    <w:rsid w:val="00334E38"/>
    <w:rsid w:val="00334E92"/>
    <w:rsid w:val="00334F7E"/>
    <w:rsid w:val="00335464"/>
    <w:rsid w:val="00335741"/>
    <w:rsid w:val="00335771"/>
    <w:rsid w:val="003359F4"/>
    <w:rsid w:val="00335BFB"/>
    <w:rsid w:val="00335C49"/>
    <w:rsid w:val="00335CCA"/>
    <w:rsid w:val="00335E9B"/>
    <w:rsid w:val="00335EB0"/>
    <w:rsid w:val="00335F8F"/>
    <w:rsid w:val="00335FF7"/>
    <w:rsid w:val="003360E1"/>
    <w:rsid w:val="003360FE"/>
    <w:rsid w:val="003361DF"/>
    <w:rsid w:val="003362BA"/>
    <w:rsid w:val="00336451"/>
    <w:rsid w:val="003364B3"/>
    <w:rsid w:val="003364C1"/>
    <w:rsid w:val="0033651D"/>
    <w:rsid w:val="0033661E"/>
    <w:rsid w:val="003367CA"/>
    <w:rsid w:val="00336D9B"/>
    <w:rsid w:val="00336E6A"/>
    <w:rsid w:val="00336F32"/>
    <w:rsid w:val="003370F5"/>
    <w:rsid w:val="003373B1"/>
    <w:rsid w:val="0033789D"/>
    <w:rsid w:val="00337A05"/>
    <w:rsid w:val="00337BD2"/>
    <w:rsid w:val="00337DA1"/>
    <w:rsid w:val="00337F31"/>
    <w:rsid w:val="00337F82"/>
    <w:rsid w:val="00340251"/>
    <w:rsid w:val="003404C5"/>
    <w:rsid w:val="00340640"/>
    <w:rsid w:val="003406B8"/>
    <w:rsid w:val="00340794"/>
    <w:rsid w:val="00340807"/>
    <w:rsid w:val="00340810"/>
    <w:rsid w:val="00340832"/>
    <w:rsid w:val="00340B21"/>
    <w:rsid w:val="00340E7D"/>
    <w:rsid w:val="0034124C"/>
    <w:rsid w:val="003412B6"/>
    <w:rsid w:val="0034174F"/>
    <w:rsid w:val="00341A8F"/>
    <w:rsid w:val="00341B7A"/>
    <w:rsid w:val="00341D38"/>
    <w:rsid w:val="0034208A"/>
    <w:rsid w:val="00342268"/>
    <w:rsid w:val="00342CBA"/>
    <w:rsid w:val="00342D96"/>
    <w:rsid w:val="00342DCB"/>
    <w:rsid w:val="0034314C"/>
    <w:rsid w:val="003431BE"/>
    <w:rsid w:val="00343213"/>
    <w:rsid w:val="0034331A"/>
    <w:rsid w:val="003435D6"/>
    <w:rsid w:val="003436A9"/>
    <w:rsid w:val="003436B7"/>
    <w:rsid w:val="00343E9E"/>
    <w:rsid w:val="00343F23"/>
    <w:rsid w:val="003445CF"/>
    <w:rsid w:val="0034477B"/>
    <w:rsid w:val="003447B2"/>
    <w:rsid w:val="003449B8"/>
    <w:rsid w:val="00344B20"/>
    <w:rsid w:val="00344E53"/>
    <w:rsid w:val="00345037"/>
    <w:rsid w:val="00345055"/>
    <w:rsid w:val="00345178"/>
    <w:rsid w:val="003451D7"/>
    <w:rsid w:val="0034537A"/>
    <w:rsid w:val="00345424"/>
    <w:rsid w:val="003454BE"/>
    <w:rsid w:val="00345807"/>
    <w:rsid w:val="003458E0"/>
    <w:rsid w:val="00345929"/>
    <w:rsid w:val="00345992"/>
    <w:rsid w:val="00345CCD"/>
    <w:rsid w:val="00345DFC"/>
    <w:rsid w:val="00345E9F"/>
    <w:rsid w:val="00345EBA"/>
    <w:rsid w:val="003461B4"/>
    <w:rsid w:val="00346306"/>
    <w:rsid w:val="00346368"/>
    <w:rsid w:val="003464AE"/>
    <w:rsid w:val="003465C0"/>
    <w:rsid w:val="00346669"/>
    <w:rsid w:val="003469CE"/>
    <w:rsid w:val="00346B29"/>
    <w:rsid w:val="00346B99"/>
    <w:rsid w:val="00346DAA"/>
    <w:rsid w:val="00346DBC"/>
    <w:rsid w:val="00347111"/>
    <w:rsid w:val="003478C2"/>
    <w:rsid w:val="00347D10"/>
    <w:rsid w:val="00347EA7"/>
    <w:rsid w:val="00350D69"/>
    <w:rsid w:val="003511CE"/>
    <w:rsid w:val="00351270"/>
    <w:rsid w:val="003515D1"/>
    <w:rsid w:val="0035168E"/>
    <w:rsid w:val="00351909"/>
    <w:rsid w:val="0035198A"/>
    <w:rsid w:val="00351CCE"/>
    <w:rsid w:val="00351E6B"/>
    <w:rsid w:val="00351FBD"/>
    <w:rsid w:val="0035208E"/>
    <w:rsid w:val="0035217C"/>
    <w:rsid w:val="003522CD"/>
    <w:rsid w:val="00352451"/>
    <w:rsid w:val="0035261D"/>
    <w:rsid w:val="00352BE0"/>
    <w:rsid w:val="00352C37"/>
    <w:rsid w:val="00352F71"/>
    <w:rsid w:val="0035333E"/>
    <w:rsid w:val="003538F0"/>
    <w:rsid w:val="00353A3F"/>
    <w:rsid w:val="00353A84"/>
    <w:rsid w:val="00353CB7"/>
    <w:rsid w:val="00353F41"/>
    <w:rsid w:val="0035407C"/>
    <w:rsid w:val="00354390"/>
    <w:rsid w:val="003543B0"/>
    <w:rsid w:val="003545B3"/>
    <w:rsid w:val="00354630"/>
    <w:rsid w:val="00354924"/>
    <w:rsid w:val="00354AC9"/>
    <w:rsid w:val="00354F37"/>
    <w:rsid w:val="003550D2"/>
    <w:rsid w:val="003550F2"/>
    <w:rsid w:val="003553C3"/>
    <w:rsid w:val="00355AB6"/>
    <w:rsid w:val="00355C5F"/>
    <w:rsid w:val="00356238"/>
    <w:rsid w:val="003566A4"/>
    <w:rsid w:val="003569E0"/>
    <w:rsid w:val="00356E04"/>
    <w:rsid w:val="00356F08"/>
    <w:rsid w:val="00356F7B"/>
    <w:rsid w:val="003576CE"/>
    <w:rsid w:val="003577B2"/>
    <w:rsid w:val="003577D4"/>
    <w:rsid w:val="00357840"/>
    <w:rsid w:val="0035791F"/>
    <w:rsid w:val="00357D5E"/>
    <w:rsid w:val="00357DAE"/>
    <w:rsid w:val="0036003B"/>
    <w:rsid w:val="003602A5"/>
    <w:rsid w:val="00360307"/>
    <w:rsid w:val="003604C2"/>
    <w:rsid w:val="003611A1"/>
    <w:rsid w:val="00361259"/>
    <w:rsid w:val="003612A1"/>
    <w:rsid w:val="00361429"/>
    <w:rsid w:val="003614ED"/>
    <w:rsid w:val="00361530"/>
    <w:rsid w:val="003617F1"/>
    <w:rsid w:val="00361998"/>
    <w:rsid w:val="00361A2F"/>
    <w:rsid w:val="00361A74"/>
    <w:rsid w:val="00361CDA"/>
    <w:rsid w:val="003622AB"/>
    <w:rsid w:val="00362A43"/>
    <w:rsid w:val="00362A93"/>
    <w:rsid w:val="00362AA7"/>
    <w:rsid w:val="00362D2A"/>
    <w:rsid w:val="00362DDD"/>
    <w:rsid w:val="00362F46"/>
    <w:rsid w:val="00363216"/>
    <w:rsid w:val="0036329E"/>
    <w:rsid w:val="0036361E"/>
    <w:rsid w:val="003636C2"/>
    <w:rsid w:val="003636D7"/>
    <w:rsid w:val="00363914"/>
    <w:rsid w:val="00363B11"/>
    <w:rsid w:val="00363FCB"/>
    <w:rsid w:val="00364441"/>
    <w:rsid w:val="0036449B"/>
    <w:rsid w:val="00364707"/>
    <w:rsid w:val="00364886"/>
    <w:rsid w:val="003648AE"/>
    <w:rsid w:val="003649D7"/>
    <w:rsid w:val="00364A6D"/>
    <w:rsid w:val="00364BB9"/>
    <w:rsid w:val="00364CA4"/>
    <w:rsid w:val="00365040"/>
    <w:rsid w:val="003651A2"/>
    <w:rsid w:val="003651D8"/>
    <w:rsid w:val="00365201"/>
    <w:rsid w:val="00365250"/>
    <w:rsid w:val="00365466"/>
    <w:rsid w:val="0036547C"/>
    <w:rsid w:val="00365635"/>
    <w:rsid w:val="00365732"/>
    <w:rsid w:val="00365948"/>
    <w:rsid w:val="003659F3"/>
    <w:rsid w:val="00365D20"/>
    <w:rsid w:val="00365DE3"/>
    <w:rsid w:val="00365F16"/>
    <w:rsid w:val="0036629C"/>
    <w:rsid w:val="00366324"/>
    <w:rsid w:val="00366385"/>
    <w:rsid w:val="003664C0"/>
    <w:rsid w:val="0036659D"/>
    <w:rsid w:val="003665EF"/>
    <w:rsid w:val="0036666E"/>
    <w:rsid w:val="00366CE0"/>
    <w:rsid w:val="00366E7A"/>
    <w:rsid w:val="00366EE7"/>
    <w:rsid w:val="00366EE9"/>
    <w:rsid w:val="0036702E"/>
    <w:rsid w:val="0036710B"/>
    <w:rsid w:val="003672D6"/>
    <w:rsid w:val="0036741F"/>
    <w:rsid w:val="00367561"/>
    <w:rsid w:val="003675F7"/>
    <w:rsid w:val="00367767"/>
    <w:rsid w:val="00367D28"/>
    <w:rsid w:val="0037057C"/>
    <w:rsid w:val="003705BF"/>
    <w:rsid w:val="0037071C"/>
    <w:rsid w:val="0037078D"/>
    <w:rsid w:val="00370790"/>
    <w:rsid w:val="00370935"/>
    <w:rsid w:val="00370E1D"/>
    <w:rsid w:val="00370FE1"/>
    <w:rsid w:val="003712EA"/>
    <w:rsid w:val="003715FA"/>
    <w:rsid w:val="00371601"/>
    <w:rsid w:val="00371656"/>
    <w:rsid w:val="00371C1A"/>
    <w:rsid w:val="00371C89"/>
    <w:rsid w:val="00371CD6"/>
    <w:rsid w:val="00371E11"/>
    <w:rsid w:val="00372098"/>
    <w:rsid w:val="003722BE"/>
    <w:rsid w:val="00372309"/>
    <w:rsid w:val="00372356"/>
    <w:rsid w:val="003723FB"/>
    <w:rsid w:val="00372463"/>
    <w:rsid w:val="0037251B"/>
    <w:rsid w:val="003726C4"/>
    <w:rsid w:val="00372975"/>
    <w:rsid w:val="00372A90"/>
    <w:rsid w:val="003731F3"/>
    <w:rsid w:val="0037358E"/>
    <w:rsid w:val="003735C0"/>
    <w:rsid w:val="0037362A"/>
    <w:rsid w:val="0037368F"/>
    <w:rsid w:val="003737D4"/>
    <w:rsid w:val="00373834"/>
    <w:rsid w:val="00373ADE"/>
    <w:rsid w:val="00373BB2"/>
    <w:rsid w:val="00373EF9"/>
    <w:rsid w:val="003744B7"/>
    <w:rsid w:val="003744FE"/>
    <w:rsid w:val="00374839"/>
    <w:rsid w:val="003749A5"/>
    <w:rsid w:val="00374BC1"/>
    <w:rsid w:val="00374C49"/>
    <w:rsid w:val="00374F6B"/>
    <w:rsid w:val="003750C8"/>
    <w:rsid w:val="003755B5"/>
    <w:rsid w:val="0037584D"/>
    <w:rsid w:val="003758B5"/>
    <w:rsid w:val="0037598B"/>
    <w:rsid w:val="00375AC7"/>
    <w:rsid w:val="00375D4B"/>
    <w:rsid w:val="00375E52"/>
    <w:rsid w:val="00375FE9"/>
    <w:rsid w:val="0037610B"/>
    <w:rsid w:val="0037610F"/>
    <w:rsid w:val="003762CD"/>
    <w:rsid w:val="003762D6"/>
    <w:rsid w:val="003767A4"/>
    <w:rsid w:val="0037688C"/>
    <w:rsid w:val="00376AA0"/>
    <w:rsid w:val="00376E39"/>
    <w:rsid w:val="00376E45"/>
    <w:rsid w:val="00376FE4"/>
    <w:rsid w:val="00377428"/>
    <w:rsid w:val="00377BB9"/>
    <w:rsid w:val="00377C28"/>
    <w:rsid w:val="00377D1F"/>
    <w:rsid w:val="0038003C"/>
    <w:rsid w:val="0038004C"/>
    <w:rsid w:val="003800E7"/>
    <w:rsid w:val="0038015D"/>
    <w:rsid w:val="00380318"/>
    <w:rsid w:val="00380327"/>
    <w:rsid w:val="00380888"/>
    <w:rsid w:val="00380AE1"/>
    <w:rsid w:val="00380BA9"/>
    <w:rsid w:val="00380CA4"/>
    <w:rsid w:val="00380CC4"/>
    <w:rsid w:val="00380D9F"/>
    <w:rsid w:val="00380F1E"/>
    <w:rsid w:val="0038124A"/>
    <w:rsid w:val="003813E8"/>
    <w:rsid w:val="003818CB"/>
    <w:rsid w:val="00381994"/>
    <w:rsid w:val="003819E1"/>
    <w:rsid w:val="00381C75"/>
    <w:rsid w:val="00381E2D"/>
    <w:rsid w:val="00382234"/>
    <w:rsid w:val="003822E8"/>
    <w:rsid w:val="0038236E"/>
    <w:rsid w:val="0038242B"/>
    <w:rsid w:val="003826C0"/>
    <w:rsid w:val="00382852"/>
    <w:rsid w:val="003828B6"/>
    <w:rsid w:val="003829F6"/>
    <w:rsid w:val="00382DA7"/>
    <w:rsid w:val="003835BD"/>
    <w:rsid w:val="0038361F"/>
    <w:rsid w:val="003836A5"/>
    <w:rsid w:val="003836AB"/>
    <w:rsid w:val="0038375B"/>
    <w:rsid w:val="00383CCB"/>
    <w:rsid w:val="00384013"/>
    <w:rsid w:val="00384122"/>
    <w:rsid w:val="00384273"/>
    <w:rsid w:val="003842E5"/>
    <w:rsid w:val="003843FD"/>
    <w:rsid w:val="003845D0"/>
    <w:rsid w:val="003846BE"/>
    <w:rsid w:val="003848C7"/>
    <w:rsid w:val="003849C8"/>
    <w:rsid w:val="00384A68"/>
    <w:rsid w:val="00384B35"/>
    <w:rsid w:val="00384EDF"/>
    <w:rsid w:val="00385030"/>
    <w:rsid w:val="003850E9"/>
    <w:rsid w:val="003850FF"/>
    <w:rsid w:val="00385131"/>
    <w:rsid w:val="003852C0"/>
    <w:rsid w:val="003852E9"/>
    <w:rsid w:val="0038558A"/>
    <w:rsid w:val="0038562B"/>
    <w:rsid w:val="00385A6A"/>
    <w:rsid w:val="00385CCD"/>
    <w:rsid w:val="00385F3D"/>
    <w:rsid w:val="0038610A"/>
    <w:rsid w:val="00386144"/>
    <w:rsid w:val="003861DA"/>
    <w:rsid w:val="003863D1"/>
    <w:rsid w:val="00386667"/>
    <w:rsid w:val="00386678"/>
    <w:rsid w:val="0038672F"/>
    <w:rsid w:val="00386795"/>
    <w:rsid w:val="00386BC9"/>
    <w:rsid w:val="00386BED"/>
    <w:rsid w:val="00386E54"/>
    <w:rsid w:val="00386F24"/>
    <w:rsid w:val="0038735E"/>
    <w:rsid w:val="00387421"/>
    <w:rsid w:val="003876AB"/>
    <w:rsid w:val="00387839"/>
    <w:rsid w:val="00387957"/>
    <w:rsid w:val="00387E0E"/>
    <w:rsid w:val="00387E8E"/>
    <w:rsid w:val="00390173"/>
    <w:rsid w:val="0039017A"/>
    <w:rsid w:val="00390209"/>
    <w:rsid w:val="00390447"/>
    <w:rsid w:val="0039053D"/>
    <w:rsid w:val="00390C8F"/>
    <w:rsid w:val="00390DC9"/>
    <w:rsid w:val="00390E80"/>
    <w:rsid w:val="0039134D"/>
    <w:rsid w:val="003914D6"/>
    <w:rsid w:val="00391BE8"/>
    <w:rsid w:val="00391D9B"/>
    <w:rsid w:val="00391EDF"/>
    <w:rsid w:val="00391FCB"/>
    <w:rsid w:val="0039210F"/>
    <w:rsid w:val="003921A0"/>
    <w:rsid w:val="0039249E"/>
    <w:rsid w:val="0039253C"/>
    <w:rsid w:val="003927BA"/>
    <w:rsid w:val="003927DB"/>
    <w:rsid w:val="00392A69"/>
    <w:rsid w:val="00392B8A"/>
    <w:rsid w:val="00392DD1"/>
    <w:rsid w:val="00392EC8"/>
    <w:rsid w:val="00392F17"/>
    <w:rsid w:val="003930FD"/>
    <w:rsid w:val="0039315B"/>
    <w:rsid w:val="003933AE"/>
    <w:rsid w:val="00393419"/>
    <w:rsid w:val="00393787"/>
    <w:rsid w:val="00393981"/>
    <w:rsid w:val="00393997"/>
    <w:rsid w:val="0039399C"/>
    <w:rsid w:val="00393F6A"/>
    <w:rsid w:val="00393F86"/>
    <w:rsid w:val="003940A1"/>
    <w:rsid w:val="003942F1"/>
    <w:rsid w:val="0039449C"/>
    <w:rsid w:val="00394727"/>
    <w:rsid w:val="00394998"/>
    <w:rsid w:val="00394C26"/>
    <w:rsid w:val="003952F0"/>
    <w:rsid w:val="003955D7"/>
    <w:rsid w:val="003955F7"/>
    <w:rsid w:val="003959EA"/>
    <w:rsid w:val="00395BA4"/>
    <w:rsid w:val="00395BE7"/>
    <w:rsid w:val="00395C20"/>
    <w:rsid w:val="00395D29"/>
    <w:rsid w:val="00395D91"/>
    <w:rsid w:val="00395DB0"/>
    <w:rsid w:val="00395E02"/>
    <w:rsid w:val="00395E1C"/>
    <w:rsid w:val="00395F08"/>
    <w:rsid w:val="00395F8B"/>
    <w:rsid w:val="003964F5"/>
    <w:rsid w:val="00396510"/>
    <w:rsid w:val="0039652B"/>
    <w:rsid w:val="0039684C"/>
    <w:rsid w:val="00396964"/>
    <w:rsid w:val="00396B08"/>
    <w:rsid w:val="003971CF"/>
    <w:rsid w:val="00397394"/>
    <w:rsid w:val="003978AE"/>
    <w:rsid w:val="00397B04"/>
    <w:rsid w:val="00397BFF"/>
    <w:rsid w:val="00397E96"/>
    <w:rsid w:val="00397F41"/>
    <w:rsid w:val="00397F48"/>
    <w:rsid w:val="003A0021"/>
    <w:rsid w:val="003A0290"/>
    <w:rsid w:val="003A0933"/>
    <w:rsid w:val="003A0A62"/>
    <w:rsid w:val="003A0CB9"/>
    <w:rsid w:val="003A14BA"/>
    <w:rsid w:val="003A1543"/>
    <w:rsid w:val="003A1DBF"/>
    <w:rsid w:val="003A1FCD"/>
    <w:rsid w:val="003A2159"/>
    <w:rsid w:val="003A2190"/>
    <w:rsid w:val="003A2201"/>
    <w:rsid w:val="003A220D"/>
    <w:rsid w:val="003A221D"/>
    <w:rsid w:val="003A2530"/>
    <w:rsid w:val="003A25BB"/>
    <w:rsid w:val="003A28C1"/>
    <w:rsid w:val="003A2B58"/>
    <w:rsid w:val="003A2D2F"/>
    <w:rsid w:val="003A2EA3"/>
    <w:rsid w:val="003A2EBF"/>
    <w:rsid w:val="003A2F50"/>
    <w:rsid w:val="003A2F75"/>
    <w:rsid w:val="003A300D"/>
    <w:rsid w:val="003A325B"/>
    <w:rsid w:val="003A33FA"/>
    <w:rsid w:val="003A348D"/>
    <w:rsid w:val="003A3A24"/>
    <w:rsid w:val="003A3CD0"/>
    <w:rsid w:val="003A3E7B"/>
    <w:rsid w:val="003A3F27"/>
    <w:rsid w:val="003A422E"/>
    <w:rsid w:val="003A4259"/>
    <w:rsid w:val="003A4326"/>
    <w:rsid w:val="003A4566"/>
    <w:rsid w:val="003A48E4"/>
    <w:rsid w:val="003A4EF5"/>
    <w:rsid w:val="003A54A2"/>
    <w:rsid w:val="003A589F"/>
    <w:rsid w:val="003A5C1B"/>
    <w:rsid w:val="003A5F84"/>
    <w:rsid w:val="003A617D"/>
    <w:rsid w:val="003A6235"/>
    <w:rsid w:val="003A6638"/>
    <w:rsid w:val="003A6EB0"/>
    <w:rsid w:val="003A6F87"/>
    <w:rsid w:val="003A7067"/>
    <w:rsid w:val="003A77CA"/>
    <w:rsid w:val="003B03EB"/>
    <w:rsid w:val="003B0580"/>
    <w:rsid w:val="003B06E5"/>
    <w:rsid w:val="003B09F6"/>
    <w:rsid w:val="003B0A1A"/>
    <w:rsid w:val="003B0BCA"/>
    <w:rsid w:val="003B0BD7"/>
    <w:rsid w:val="003B0CF0"/>
    <w:rsid w:val="003B0D03"/>
    <w:rsid w:val="003B1051"/>
    <w:rsid w:val="003B11E5"/>
    <w:rsid w:val="003B1212"/>
    <w:rsid w:val="003B1530"/>
    <w:rsid w:val="003B161A"/>
    <w:rsid w:val="003B1BC2"/>
    <w:rsid w:val="003B1BFC"/>
    <w:rsid w:val="003B1D1A"/>
    <w:rsid w:val="003B1D97"/>
    <w:rsid w:val="003B1F0A"/>
    <w:rsid w:val="003B2813"/>
    <w:rsid w:val="003B29F5"/>
    <w:rsid w:val="003B2BD1"/>
    <w:rsid w:val="003B2C19"/>
    <w:rsid w:val="003B2C1F"/>
    <w:rsid w:val="003B2C4E"/>
    <w:rsid w:val="003B3063"/>
    <w:rsid w:val="003B329D"/>
    <w:rsid w:val="003B3411"/>
    <w:rsid w:val="003B3684"/>
    <w:rsid w:val="003B3ABC"/>
    <w:rsid w:val="003B3CB0"/>
    <w:rsid w:val="003B3DBA"/>
    <w:rsid w:val="003B3ECB"/>
    <w:rsid w:val="003B3F1B"/>
    <w:rsid w:val="003B41D8"/>
    <w:rsid w:val="003B4209"/>
    <w:rsid w:val="003B4311"/>
    <w:rsid w:val="003B4F54"/>
    <w:rsid w:val="003B5533"/>
    <w:rsid w:val="003B55B9"/>
    <w:rsid w:val="003B5A56"/>
    <w:rsid w:val="003B5A6C"/>
    <w:rsid w:val="003B5A85"/>
    <w:rsid w:val="003B5B42"/>
    <w:rsid w:val="003B5C8C"/>
    <w:rsid w:val="003B5DF4"/>
    <w:rsid w:val="003B5FD5"/>
    <w:rsid w:val="003B63B4"/>
    <w:rsid w:val="003B6C75"/>
    <w:rsid w:val="003B6CA4"/>
    <w:rsid w:val="003B6CC9"/>
    <w:rsid w:val="003B6D47"/>
    <w:rsid w:val="003B6DC0"/>
    <w:rsid w:val="003B6FD0"/>
    <w:rsid w:val="003B71CE"/>
    <w:rsid w:val="003B71EE"/>
    <w:rsid w:val="003B7417"/>
    <w:rsid w:val="003B7621"/>
    <w:rsid w:val="003B7887"/>
    <w:rsid w:val="003B78C0"/>
    <w:rsid w:val="003B78FA"/>
    <w:rsid w:val="003B79BA"/>
    <w:rsid w:val="003B7BDB"/>
    <w:rsid w:val="003B7C64"/>
    <w:rsid w:val="003B7D0B"/>
    <w:rsid w:val="003B7F5F"/>
    <w:rsid w:val="003B7F90"/>
    <w:rsid w:val="003C0227"/>
    <w:rsid w:val="003C0347"/>
    <w:rsid w:val="003C0593"/>
    <w:rsid w:val="003C062D"/>
    <w:rsid w:val="003C0776"/>
    <w:rsid w:val="003C07AA"/>
    <w:rsid w:val="003C0833"/>
    <w:rsid w:val="003C0ED5"/>
    <w:rsid w:val="003C0EFB"/>
    <w:rsid w:val="003C0F93"/>
    <w:rsid w:val="003C1267"/>
    <w:rsid w:val="003C12DB"/>
    <w:rsid w:val="003C13A6"/>
    <w:rsid w:val="003C141C"/>
    <w:rsid w:val="003C1435"/>
    <w:rsid w:val="003C15B0"/>
    <w:rsid w:val="003C1615"/>
    <w:rsid w:val="003C16F5"/>
    <w:rsid w:val="003C18E7"/>
    <w:rsid w:val="003C1D58"/>
    <w:rsid w:val="003C1EB4"/>
    <w:rsid w:val="003C2164"/>
    <w:rsid w:val="003C2418"/>
    <w:rsid w:val="003C2623"/>
    <w:rsid w:val="003C27C2"/>
    <w:rsid w:val="003C2889"/>
    <w:rsid w:val="003C28B9"/>
    <w:rsid w:val="003C2A44"/>
    <w:rsid w:val="003C2C8A"/>
    <w:rsid w:val="003C2E5C"/>
    <w:rsid w:val="003C2F1F"/>
    <w:rsid w:val="003C30EF"/>
    <w:rsid w:val="003C31A1"/>
    <w:rsid w:val="003C344F"/>
    <w:rsid w:val="003C3559"/>
    <w:rsid w:val="003C36AD"/>
    <w:rsid w:val="003C3886"/>
    <w:rsid w:val="003C3A3A"/>
    <w:rsid w:val="003C3E44"/>
    <w:rsid w:val="003C4120"/>
    <w:rsid w:val="003C4211"/>
    <w:rsid w:val="003C48A4"/>
    <w:rsid w:val="003C4A65"/>
    <w:rsid w:val="003C4E30"/>
    <w:rsid w:val="003C4E3A"/>
    <w:rsid w:val="003C50CD"/>
    <w:rsid w:val="003C50EA"/>
    <w:rsid w:val="003C5185"/>
    <w:rsid w:val="003C5591"/>
    <w:rsid w:val="003C559A"/>
    <w:rsid w:val="003C5B8C"/>
    <w:rsid w:val="003C5E3F"/>
    <w:rsid w:val="003C613E"/>
    <w:rsid w:val="003C61B8"/>
    <w:rsid w:val="003C6370"/>
    <w:rsid w:val="003C69F2"/>
    <w:rsid w:val="003C7522"/>
    <w:rsid w:val="003C7712"/>
    <w:rsid w:val="003C7865"/>
    <w:rsid w:val="003C7A15"/>
    <w:rsid w:val="003C7FF3"/>
    <w:rsid w:val="003D0581"/>
    <w:rsid w:val="003D07BB"/>
    <w:rsid w:val="003D0AE9"/>
    <w:rsid w:val="003D0C15"/>
    <w:rsid w:val="003D0E1C"/>
    <w:rsid w:val="003D0EE6"/>
    <w:rsid w:val="003D0EF6"/>
    <w:rsid w:val="003D1098"/>
    <w:rsid w:val="003D11E0"/>
    <w:rsid w:val="003D12F7"/>
    <w:rsid w:val="003D138F"/>
    <w:rsid w:val="003D1D3F"/>
    <w:rsid w:val="003D1D5D"/>
    <w:rsid w:val="003D1E47"/>
    <w:rsid w:val="003D211D"/>
    <w:rsid w:val="003D21B0"/>
    <w:rsid w:val="003D276E"/>
    <w:rsid w:val="003D2A69"/>
    <w:rsid w:val="003D2F04"/>
    <w:rsid w:val="003D3205"/>
    <w:rsid w:val="003D3603"/>
    <w:rsid w:val="003D3622"/>
    <w:rsid w:val="003D3662"/>
    <w:rsid w:val="003D3707"/>
    <w:rsid w:val="003D3A58"/>
    <w:rsid w:val="003D3AEE"/>
    <w:rsid w:val="003D3C14"/>
    <w:rsid w:val="003D3D49"/>
    <w:rsid w:val="003D3D6E"/>
    <w:rsid w:val="003D4188"/>
    <w:rsid w:val="003D42BB"/>
    <w:rsid w:val="003D4557"/>
    <w:rsid w:val="003D45B0"/>
    <w:rsid w:val="003D490E"/>
    <w:rsid w:val="003D4912"/>
    <w:rsid w:val="003D492B"/>
    <w:rsid w:val="003D495A"/>
    <w:rsid w:val="003D4A62"/>
    <w:rsid w:val="003D4BC7"/>
    <w:rsid w:val="003D4D41"/>
    <w:rsid w:val="003D4D68"/>
    <w:rsid w:val="003D4FCE"/>
    <w:rsid w:val="003D4FD3"/>
    <w:rsid w:val="003D5019"/>
    <w:rsid w:val="003D541C"/>
    <w:rsid w:val="003D543D"/>
    <w:rsid w:val="003D5738"/>
    <w:rsid w:val="003D59FD"/>
    <w:rsid w:val="003D5DDA"/>
    <w:rsid w:val="003D5EAC"/>
    <w:rsid w:val="003D5F6B"/>
    <w:rsid w:val="003D6521"/>
    <w:rsid w:val="003D6984"/>
    <w:rsid w:val="003D6ECD"/>
    <w:rsid w:val="003D6F7F"/>
    <w:rsid w:val="003D6FAA"/>
    <w:rsid w:val="003D70AC"/>
    <w:rsid w:val="003D7337"/>
    <w:rsid w:val="003D758A"/>
    <w:rsid w:val="003D78B7"/>
    <w:rsid w:val="003D7CAC"/>
    <w:rsid w:val="003D7EDC"/>
    <w:rsid w:val="003E00DE"/>
    <w:rsid w:val="003E0636"/>
    <w:rsid w:val="003E0C2B"/>
    <w:rsid w:val="003E0FD4"/>
    <w:rsid w:val="003E10B8"/>
    <w:rsid w:val="003E10C9"/>
    <w:rsid w:val="003E1107"/>
    <w:rsid w:val="003E11ED"/>
    <w:rsid w:val="003E122D"/>
    <w:rsid w:val="003E12B3"/>
    <w:rsid w:val="003E12CE"/>
    <w:rsid w:val="003E13F5"/>
    <w:rsid w:val="003E15C1"/>
    <w:rsid w:val="003E1759"/>
    <w:rsid w:val="003E1978"/>
    <w:rsid w:val="003E1B01"/>
    <w:rsid w:val="003E1D8B"/>
    <w:rsid w:val="003E1E79"/>
    <w:rsid w:val="003E1E87"/>
    <w:rsid w:val="003E2518"/>
    <w:rsid w:val="003E26F9"/>
    <w:rsid w:val="003E271F"/>
    <w:rsid w:val="003E28A1"/>
    <w:rsid w:val="003E2B5E"/>
    <w:rsid w:val="003E2C27"/>
    <w:rsid w:val="003E2D11"/>
    <w:rsid w:val="003E2DFD"/>
    <w:rsid w:val="003E3012"/>
    <w:rsid w:val="003E3F45"/>
    <w:rsid w:val="003E3FF4"/>
    <w:rsid w:val="003E437E"/>
    <w:rsid w:val="003E4790"/>
    <w:rsid w:val="003E4874"/>
    <w:rsid w:val="003E4AF4"/>
    <w:rsid w:val="003E4B49"/>
    <w:rsid w:val="003E4E15"/>
    <w:rsid w:val="003E4E76"/>
    <w:rsid w:val="003E5354"/>
    <w:rsid w:val="003E53E8"/>
    <w:rsid w:val="003E5517"/>
    <w:rsid w:val="003E5912"/>
    <w:rsid w:val="003E59CE"/>
    <w:rsid w:val="003E59FA"/>
    <w:rsid w:val="003E5AB2"/>
    <w:rsid w:val="003E5AE8"/>
    <w:rsid w:val="003E5B4B"/>
    <w:rsid w:val="003E6256"/>
    <w:rsid w:val="003E6284"/>
    <w:rsid w:val="003E68C4"/>
    <w:rsid w:val="003E697D"/>
    <w:rsid w:val="003E6B25"/>
    <w:rsid w:val="003E6C05"/>
    <w:rsid w:val="003E6C0D"/>
    <w:rsid w:val="003E6C48"/>
    <w:rsid w:val="003E719B"/>
    <w:rsid w:val="003E71FD"/>
    <w:rsid w:val="003E74D3"/>
    <w:rsid w:val="003E773C"/>
    <w:rsid w:val="003E7AD5"/>
    <w:rsid w:val="003E7BF9"/>
    <w:rsid w:val="003E7FFB"/>
    <w:rsid w:val="003F019B"/>
    <w:rsid w:val="003F07EE"/>
    <w:rsid w:val="003F08FB"/>
    <w:rsid w:val="003F0925"/>
    <w:rsid w:val="003F0A2E"/>
    <w:rsid w:val="003F0C8B"/>
    <w:rsid w:val="003F0D09"/>
    <w:rsid w:val="003F1104"/>
    <w:rsid w:val="003F1179"/>
    <w:rsid w:val="003F1607"/>
    <w:rsid w:val="003F1A00"/>
    <w:rsid w:val="003F1A11"/>
    <w:rsid w:val="003F1B94"/>
    <w:rsid w:val="003F1CAD"/>
    <w:rsid w:val="003F1EC1"/>
    <w:rsid w:val="003F2012"/>
    <w:rsid w:val="003F225D"/>
    <w:rsid w:val="003F24E2"/>
    <w:rsid w:val="003F29F2"/>
    <w:rsid w:val="003F3036"/>
    <w:rsid w:val="003F31E5"/>
    <w:rsid w:val="003F34AF"/>
    <w:rsid w:val="003F34E3"/>
    <w:rsid w:val="003F3545"/>
    <w:rsid w:val="003F3730"/>
    <w:rsid w:val="003F3C77"/>
    <w:rsid w:val="003F3D82"/>
    <w:rsid w:val="003F3F6A"/>
    <w:rsid w:val="003F41D3"/>
    <w:rsid w:val="003F458D"/>
    <w:rsid w:val="003F4645"/>
    <w:rsid w:val="003F472F"/>
    <w:rsid w:val="003F47DF"/>
    <w:rsid w:val="003F4924"/>
    <w:rsid w:val="003F4A2B"/>
    <w:rsid w:val="003F4A91"/>
    <w:rsid w:val="003F4C73"/>
    <w:rsid w:val="003F4CF4"/>
    <w:rsid w:val="003F4DA7"/>
    <w:rsid w:val="003F4DF1"/>
    <w:rsid w:val="003F4E68"/>
    <w:rsid w:val="003F4EC0"/>
    <w:rsid w:val="003F4ED1"/>
    <w:rsid w:val="003F4F40"/>
    <w:rsid w:val="003F4FA3"/>
    <w:rsid w:val="003F5009"/>
    <w:rsid w:val="003F599E"/>
    <w:rsid w:val="003F6058"/>
    <w:rsid w:val="003F6209"/>
    <w:rsid w:val="003F640C"/>
    <w:rsid w:val="003F6572"/>
    <w:rsid w:val="003F66F3"/>
    <w:rsid w:val="003F68FA"/>
    <w:rsid w:val="003F6DB8"/>
    <w:rsid w:val="003F6FD2"/>
    <w:rsid w:val="003F713E"/>
    <w:rsid w:val="003F74E7"/>
    <w:rsid w:val="003F756F"/>
    <w:rsid w:val="003F7C66"/>
    <w:rsid w:val="003F7E5C"/>
    <w:rsid w:val="00400036"/>
    <w:rsid w:val="004000C0"/>
    <w:rsid w:val="0040014D"/>
    <w:rsid w:val="004001A9"/>
    <w:rsid w:val="00400278"/>
    <w:rsid w:val="0040033D"/>
    <w:rsid w:val="004003CE"/>
    <w:rsid w:val="004008A6"/>
    <w:rsid w:val="00400A8B"/>
    <w:rsid w:val="00400F11"/>
    <w:rsid w:val="00400FA8"/>
    <w:rsid w:val="004010D4"/>
    <w:rsid w:val="0040114C"/>
    <w:rsid w:val="004016D1"/>
    <w:rsid w:val="00401831"/>
    <w:rsid w:val="00401922"/>
    <w:rsid w:val="00401AC3"/>
    <w:rsid w:val="00401CB7"/>
    <w:rsid w:val="00401CF4"/>
    <w:rsid w:val="00401E99"/>
    <w:rsid w:val="00401F02"/>
    <w:rsid w:val="00401F76"/>
    <w:rsid w:val="00402232"/>
    <w:rsid w:val="0040237F"/>
    <w:rsid w:val="004026FC"/>
    <w:rsid w:val="00402D27"/>
    <w:rsid w:val="00402EF5"/>
    <w:rsid w:val="0040314A"/>
    <w:rsid w:val="004032CC"/>
    <w:rsid w:val="00403430"/>
    <w:rsid w:val="004036D1"/>
    <w:rsid w:val="00403741"/>
    <w:rsid w:val="00403CDE"/>
    <w:rsid w:val="00403E18"/>
    <w:rsid w:val="00404190"/>
    <w:rsid w:val="004045C5"/>
    <w:rsid w:val="004045CC"/>
    <w:rsid w:val="00404AFC"/>
    <w:rsid w:val="00405391"/>
    <w:rsid w:val="0040546D"/>
    <w:rsid w:val="004057C1"/>
    <w:rsid w:val="004057F1"/>
    <w:rsid w:val="004057FE"/>
    <w:rsid w:val="0040589B"/>
    <w:rsid w:val="00405B8D"/>
    <w:rsid w:val="00405C7C"/>
    <w:rsid w:val="00405DAB"/>
    <w:rsid w:val="00405E90"/>
    <w:rsid w:val="0040629D"/>
    <w:rsid w:val="00406482"/>
    <w:rsid w:val="0040654C"/>
    <w:rsid w:val="004065CE"/>
    <w:rsid w:val="00406802"/>
    <w:rsid w:val="0040682D"/>
    <w:rsid w:val="00406C0A"/>
    <w:rsid w:val="00406D35"/>
    <w:rsid w:val="004070C1"/>
    <w:rsid w:val="0040724F"/>
    <w:rsid w:val="0040729E"/>
    <w:rsid w:val="004072A7"/>
    <w:rsid w:val="004073F4"/>
    <w:rsid w:val="0040760F"/>
    <w:rsid w:val="00407695"/>
    <w:rsid w:val="0040783C"/>
    <w:rsid w:val="00407A4C"/>
    <w:rsid w:val="00407A61"/>
    <w:rsid w:val="00407D19"/>
    <w:rsid w:val="00407D66"/>
    <w:rsid w:val="00407E71"/>
    <w:rsid w:val="004103CC"/>
    <w:rsid w:val="004105DD"/>
    <w:rsid w:val="004106FB"/>
    <w:rsid w:val="00410934"/>
    <w:rsid w:val="0041093E"/>
    <w:rsid w:val="00410DCE"/>
    <w:rsid w:val="00410F36"/>
    <w:rsid w:val="00410FB4"/>
    <w:rsid w:val="00410FD9"/>
    <w:rsid w:val="00410FE6"/>
    <w:rsid w:val="0041108E"/>
    <w:rsid w:val="00411135"/>
    <w:rsid w:val="00411F74"/>
    <w:rsid w:val="00412108"/>
    <w:rsid w:val="0041256E"/>
    <w:rsid w:val="00412A47"/>
    <w:rsid w:val="00412AAD"/>
    <w:rsid w:val="00412C0B"/>
    <w:rsid w:val="00412C43"/>
    <w:rsid w:val="00412C8B"/>
    <w:rsid w:val="00412CD2"/>
    <w:rsid w:val="00412D68"/>
    <w:rsid w:val="00412FEF"/>
    <w:rsid w:val="00413244"/>
    <w:rsid w:val="00413501"/>
    <w:rsid w:val="00413822"/>
    <w:rsid w:val="00413AB3"/>
    <w:rsid w:val="00413B11"/>
    <w:rsid w:val="00413E6D"/>
    <w:rsid w:val="00413EE8"/>
    <w:rsid w:val="00413F72"/>
    <w:rsid w:val="0041404E"/>
    <w:rsid w:val="00414157"/>
    <w:rsid w:val="0041429D"/>
    <w:rsid w:val="004142A5"/>
    <w:rsid w:val="004142A7"/>
    <w:rsid w:val="004143E8"/>
    <w:rsid w:val="004144EC"/>
    <w:rsid w:val="0041464D"/>
    <w:rsid w:val="00414654"/>
    <w:rsid w:val="00414790"/>
    <w:rsid w:val="004147D0"/>
    <w:rsid w:val="00414BB3"/>
    <w:rsid w:val="00414D14"/>
    <w:rsid w:val="00414E1F"/>
    <w:rsid w:val="00414F84"/>
    <w:rsid w:val="00414FAA"/>
    <w:rsid w:val="00414FF9"/>
    <w:rsid w:val="0041541D"/>
    <w:rsid w:val="0041543E"/>
    <w:rsid w:val="00415528"/>
    <w:rsid w:val="004155FD"/>
    <w:rsid w:val="00415738"/>
    <w:rsid w:val="004157C3"/>
    <w:rsid w:val="0041581E"/>
    <w:rsid w:val="004159E3"/>
    <w:rsid w:val="00415B62"/>
    <w:rsid w:val="00415F8D"/>
    <w:rsid w:val="00415F8F"/>
    <w:rsid w:val="004160B8"/>
    <w:rsid w:val="004160D0"/>
    <w:rsid w:val="00416127"/>
    <w:rsid w:val="004161E5"/>
    <w:rsid w:val="00416239"/>
    <w:rsid w:val="004162B5"/>
    <w:rsid w:val="00416439"/>
    <w:rsid w:val="0041664D"/>
    <w:rsid w:val="004169B9"/>
    <w:rsid w:val="004169D6"/>
    <w:rsid w:val="00416CAB"/>
    <w:rsid w:val="00416E05"/>
    <w:rsid w:val="00416F56"/>
    <w:rsid w:val="00417082"/>
    <w:rsid w:val="004170C5"/>
    <w:rsid w:val="004172AA"/>
    <w:rsid w:val="0041753C"/>
    <w:rsid w:val="0041765C"/>
    <w:rsid w:val="00417941"/>
    <w:rsid w:val="00417D07"/>
    <w:rsid w:val="00417D6E"/>
    <w:rsid w:val="004201FA"/>
    <w:rsid w:val="00420236"/>
    <w:rsid w:val="004206AB"/>
    <w:rsid w:val="00420761"/>
    <w:rsid w:val="0042082E"/>
    <w:rsid w:val="00420837"/>
    <w:rsid w:val="0042091B"/>
    <w:rsid w:val="00420D57"/>
    <w:rsid w:val="00420E7F"/>
    <w:rsid w:val="00420EE0"/>
    <w:rsid w:val="00420FD9"/>
    <w:rsid w:val="00421093"/>
    <w:rsid w:val="0042135E"/>
    <w:rsid w:val="00421895"/>
    <w:rsid w:val="00421B23"/>
    <w:rsid w:val="00421BB3"/>
    <w:rsid w:val="00421EEC"/>
    <w:rsid w:val="00422067"/>
    <w:rsid w:val="00422933"/>
    <w:rsid w:val="004229ED"/>
    <w:rsid w:val="00422C59"/>
    <w:rsid w:val="00422C64"/>
    <w:rsid w:val="00422CB4"/>
    <w:rsid w:val="00422D03"/>
    <w:rsid w:val="00422F4B"/>
    <w:rsid w:val="00423003"/>
    <w:rsid w:val="00423097"/>
    <w:rsid w:val="004231AC"/>
    <w:rsid w:val="004232D6"/>
    <w:rsid w:val="00423358"/>
    <w:rsid w:val="00423794"/>
    <w:rsid w:val="004238DF"/>
    <w:rsid w:val="00423A24"/>
    <w:rsid w:val="00423A90"/>
    <w:rsid w:val="00423C80"/>
    <w:rsid w:val="00423D9A"/>
    <w:rsid w:val="00423E94"/>
    <w:rsid w:val="00424272"/>
    <w:rsid w:val="0042454A"/>
    <w:rsid w:val="0042480C"/>
    <w:rsid w:val="004248B4"/>
    <w:rsid w:val="00424C66"/>
    <w:rsid w:val="00424E2C"/>
    <w:rsid w:val="0042522F"/>
    <w:rsid w:val="0042526D"/>
    <w:rsid w:val="004254A2"/>
    <w:rsid w:val="00425524"/>
    <w:rsid w:val="00425542"/>
    <w:rsid w:val="00425724"/>
    <w:rsid w:val="00425981"/>
    <w:rsid w:val="00426228"/>
    <w:rsid w:val="0042622B"/>
    <w:rsid w:val="004264A1"/>
    <w:rsid w:val="004264E2"/>
    <w:rsid w:val="00426734"/>
    <w:rsid w:val="00426AD7"/>
    <w:rsid w:val="00426B0E"/>
    <w:rsid w:val="00426C6E"/>
    <w:rsid w:val="00426CAB"/>
    <w:rsid w:val="00426D71"/>
    <w:rsid w:val="00426EFB"/>
    <w:rsid w:val="00426F01"/>
    <w:rsid w:val="004273F9"/>
    <w:rsid w:val="00427599"/>
    <w:rsid w:val="0042764B"/>
    <w:rsid w:val="0042766A"/>
    <w:rsid w:val="00427965"/>
    <w:rsid w:val="00427A00"/>
    <w:rsid w:val="00427F81"/>
    <w:rsid w:val="004300D3"/>
    <w:rsid w:val="00430256"/>
    <w:rsid w:val="004305EF"/>
    <w:rsid w:val="00430701"/>
    <w:rsid w:val="00430A15"/>
    <w:rsid w:val="00430BD8"/>
    <w:rsid w:val="00430C66"/>
    <w:rsid w:val="00430CE6"/>
    <w:rsid w:val="00430E03"/>
    <w:rsid w:val="00430E3D"/>
    <w:rsid w:val="00431153"/>
    <w:rsid w:val="00431482"/>
    <w:rsid w:val="00431754"/>
    <w:rsid w:val="004318AF"/>
    <w:rsid w:val="0043194D"/>
    <w:rsid w:val="00431BF1"/>
    <w:rsid w:val="0043267F"/>
    <w:rsid w:val="00432801"/>
    <w:rsid w:val="004328D2"/>
    <w:rsid w:val="00432BD7"/>
    <w:rsid w:val="00433191"/>
    <w:rsid w:val="0043354F"/>
    <w:rsid w:val="004339ED"/>
    <w:rsid w:val="00433A39"/>
    <w:rsid w:val="00433AA2"/>
    <w:rsid w:val="00433D22"/>
    <w:rsid w:val="00434130"/>
    <w:rsid w:val="004342F8"/>
    <w:rsid w:val="00434308"/>
    <w:rsid w:val="004343F3"/>
    <w:rsid w:val="0043447A"/>
    <w:rsid w:val="00434762"/>
    <w:rsid w:val="00434A2F"/>
    <w:rsid w:val="00434B63"/>
    <w:rsid w:val="00434D67"/>
    <w:rsid w:val="00434E93"/>
    <w:rsid w:val="00434FFF"/>
    <w:rsid w:val="004350B8"/>
    <w:rsid w:val="00435360"/>
    <w:rsid w:val="004358AA"/>
    <w:rsid w:val="00435A84"/>
    <w:rsid w:val="00435ACF"/>
    <w:rsid w:val="00435C91"/>
    <w:rsid w:val="00436026"/>
    <w:rsid w:val="00436484"/>
    <w:rsid w:val="00436567"/>
    <w:rsid w:val="0043670B"/>
    <w:rsid w:val="00436BC8"/>
    <w:rsid w:val="00436F31"/>
    <w:rsid w:val="00437670"/>
    <w:rsid w:val="00437941"/>
    <w:rsid w:val="0043795A"/>
    <w:rsid w:val="00437A8C"/>
    <w:rsid w:val="00437DB3"/>
    <w:rsid w:val="00437F57"/>
    <w:rsid w:val="004400D3"/>
    <w:rsid w:val="00440194"/>
    <w:rsid w:val="00440627"/>
    <w:rsid w:val="0044083A"/>
    <w:rsid w:val="004408FA"/>
    <w:rsid w:val="00440B0B"/>
    <w:rsid w:val="00440C0D"/>
    <w:rsid w:val="00440CE8"/>
    <w:rsid w:val="00440DDE"/>
    <w:rsid w:val="00440F8E"/>
    <w:rsid w:val="00441119"/>
    <w:rsid w:val="00441560"/>
    <w:rsid w:val="00441619"/>
    <w:rsid w:val="004417C2"/>
    <w:rsid w:val="00441D4E"/>
    <w:rsid w:val="0044202C"/>
    <w:rsid w:val="0044218F"/>
    <w:rsid w:val="00442225"/>
    <w:rsid w:val="004422B2"/>
    <w:rsid w:val="004422BC"/>
    <w:rsid w:val="004422D4"/>
    <w:rsid w:val="00442365"/>
    <w:rsid w:val="0044242B"/>
    <w:rsid w:val="00442716"/>
    <w:rsid w:val="004428BA"/>
    <w:rsid w:val="00442B74"/>
    <w:rsid w:val="00442BA5"/>
    <w:rsid w:val="00442BAA"/>
    <w:rsid w:val="00442D5C"/>
    <w:rsid w:val="00442DAE"/>
    <w:rsid w:val="004431B0"/>
    <w:rsid w:val="004436BD"/>
    <w:rsid w:val="00443C48"/>
    <w:rsid w:val="0044407B"/>
    <w:rsid w:val="00444245"/>
    <w:rsid w:val="00444349"/>
    <w:rsid w:val="004448BC"/>
    <w:rsid w:val="00444AEC"/>
    <w:rsid w:val="00444AEF"/>
    <w:rsid w:val="00444B12"/>
    <w:rsid w:val="00444CE6"/>
    <w:rsid w:val="00444EA3"/>
    <w:rsid w:val="0044509B"/>
    <w:rsid w:val="0044516B"/>
    <w:rsid w:val="00445181"/>
    <w:rsid w:val="0044552A"/>
    <w:rsid w:val="00445663"/>
    <w:rsid w:val="004457EC"/>
    <w:rsid w:val="004458DA"/>
    <w:rsid w:val="004459B1"/>
    <w:rsid w:val="00445A66"/>
    <w:rsid w:val="00445A87"/>
    <w:rsid w:val="00445F21"/>
    <w:rsid w:val="004461A4"/>
    <w:rsid w:val="00446449"/>
    <w:rsid w:val="00446612"/>
    <w:rsid w:val="00446640"/>
    <w:rsid w:val="00446C6A"/>
    <w:rsid w:val="00446DDC"/>
    <w:rsid w:val="00446EE2"/>
    <w:rsid w:val="00446F36"/>
    <w:rsid w:val="00447038"/>
    <w:rsid w:val="00447211"/>
    <w:rsid w:val="00447644"/>
    <w:rsid w:val="0044771F"/>
    <w:rsid w:val="0044786E"/>
    <w:rsid w:val="004478E3"/>
    <w:rsid w:val="00447C11"/>
    <w:rsid w:val="00447CB4"/>
    <w:rsid w:val="00447D85"/>
    <w:rsid w:val="00447E93"/>
    <w:rsid w:val="00447EB8"/>
    <w:rsid w:val="00450168"/>
    <w:rsid w:val="004509E5"/>
    <w:rsid w:val="00450A8C"/>
    <w:rsid w:val="00450D5E"/>
    <w:rsid w:val="00450D61"/>
    <w:rsid w:val="00450E44"/>
    <w:rsid w:val="004510F3"/>
    <w:rsid w:val="00451453"/>
    <w:rsid w:val="00451501"/>
    <w:rsid w:val="00451747"/>
    <w:rsid w:val="00451A94"/>
    <w:rsid w:val="00451B01"/>
    <w:rsid w:val="00451DA4"/>
    <w:rsid w:val="00451F6F"/>
    <w:rsid w:val="004521E9"/>
    <w:rsid w:val="00452264"/>
    <w:rsid w:val="00452501"/>
    <w:rsid w:val="00452549"/>
    <w:rsid w:val="004525C3"/>
    <w:rsid w:val="004525EF"/>
    <w:rsid w:val="004526D7"/>
    <w:rsid w:val="004528D0"/>
    <w:rsid w:val="004528EB"/>
    <w:rsid w:val="00452B06"/>
    <w:rsid w:val="00452BB7"/>
    <w:rsid w:val="00452BC9"/>
    <w:rsid w:val="00452CE3"/>
    <w:rsid w:val="00452D77"/>
    <w:rsid w:val="004530B8"/>
    <w:rsid w:val="004533E8"/>
    <w:rsid w:val="00453BCD"/>
    <w:rsid w:val="00453C86"/>
    <w:rsid w:val="00454068"/>
    <w:rsid w:val="004542D2"/>
    <w:rsid w:val="00454431"/>
    <w:rsid w:val="004544A0"/>
    <w:rsid w:val="004544C6"/>
    <w:rsid w:val="00454564"/>
    <w:rsid w:val="00454C30"/>
    <w:rsid w:val="00455120"/>
    <w:rsid w:val="004551FB"/>
    <w:rsid w:val="0045521B"/>
    <w:rsid w:val="00455554"/>
    <w:rsid w:val="00455C95"/>
    <w:rsid w:val="00455CEC"/>
    <w:rsid w:val="00455E9B"/>
    <w:rsid w:val="004562E5"/>
    <w:rsid w:val="00456424"/>
    <w:rsid w:val="00456778"/>
    <w:rsid w:val="00456852"/>
    <w:rsid w:val="00456869"/>
    <w:rsid w:val="00456949"/>
    <w:rsid w:val="004569DC"/>
    <w:rsid w:val="00456A88"/>
    <w:rsid w:val="00456F65"/>
    <w:rsid w:val="00457186"/>
    <w:rsid w:val="0045777C"/>
    <w:rsid w:val="00457B22"/>
    <w:rsid w:val="00457BA4"/>
    <w:rsid w:val="00457BC3"/>
    <w:rsid w:val="00457C49"/>
    <w:rsid w:val="00457D7B"/>
    <w:rsid w:val="00457E0F"/>
    <w:rsid w:val="00457E3F"/>
    <w:rsid w:val="00457E7F"/>
    <w:rsid w:val="0046000E"/>
    <w:rsid w:val="0046024C"/>
    <w:rsid w:val="0046034D"/>
    <w:rsid w:val="004603EA"/>
    <w:rsid w:val="0046059B"/>
    <w:rsid w:val="0046081C"/>
    <w:rsid w:val="004609A5"/>
    <w:rsid w:val="00460D2A"/>
    <w:rsid w:val="004611E8"/>
    <w:rsid w:val="00461794"/>
    <w:rsid w:val="00461801"/>
    <w:rsid w:val="00461951"/>
    <w:rsid w:val="00461CAF"/>
    <w:rsid w:val="00461E82"/>
    <w:rsid w:val="00462006"/>
    <w:rsid w:val="00462272"/>
    <w:rsid w:val="00462774"/>
    <w:rsid w:val="0046287D"/>
    <w:rsid w:val="00462CBA"/>
    <w:rsid w:val="00462D69"/>
    <w:rsid w:val="004638E0"/>
    <w:rsid w:val="0046390C"/>
    <w:rsid w:val="00463973"/>
    <w:rsid w:val="00463BEB"/>
    <w:rsid w:val="00463D74"/>
    <w:rsid w:val="00463F48"/>
    <w:rsid w:val="004642ED"/>
    <w:rsid w:val="004643B6"/>
    <w:rsid w:val="00464569"/>
    <w:rsid w:val="00464A85"/>
    <w:rsid w:val="00464B4A"/>
    <w:rsid w:val="00464E6E"/>
    <w:rsid w:val="004650FD"/>
    <w:rsid w:val="0046516B"/>
    <w:rsid w:val="0046529B"/>
    <w:rsid w:val="0046553D"/>
    <w:rsid w:val="00465773"/>
    <w:rsid w:val="0046595D"/>
    <w:rsid w:val="00465AEC"/>
    <w:rsid w:val="00465B84"/>
    <w:rsid w:val="00465D4E"/>
    <w:rsid w:val="00465F98"/>
    <w:rsid w:val="0046623D"/>
    <w:rsid w:val="0046635F"/>
    <w:rsid w:val="00466381"/>
    <w:rsid w:val="004663D2"/>
    <w:rsid w:val="00466617"/>
    <w:rsid w:val="00466EDC"/>
    <w:rsid w:val="0046718C"/>
    <w:rsid w:val="00467393"/>
    <w:rsid w:val="00467715"/>
    <w:rsid w:val="004679B4"/>
    <w:rsid w:val="00467A16"/>
    <w:rsid w:val="00467B67"/>
    <w:rsid w:val="00467B6F"/>
    <w:rsid w:val="00467BDD"/>
    <w:rsid w:val="00467D12"/>
    <w:rsid w:val="00467E98"/>
    <w:rsid w:val="00470562"/>
    <w:rsid w:val="004705AA"/>
    <w:rsid w:val="00470807"/>
    <w:rsid w:val="004708D2"/>
    <w:rsid w:val="00471070"/>
    <w:rsid w:val="00471121"/>
    <w:rsid w:val="00471142"/>
    <w:rsid w:val="00471397"/>
    <w:rsid w:val="004717F6"/>
    <w:rsid w:val="00471A72"/>
    <w:rsid w:val="00471AC0"/>
    <w:rsid w:val="00471B25"/>
    <w:rsid w:val="00471DF8"/>
    <w:rsid w:val="00471F5F"/>
    <w:rsid w:val="00472007"/>
    <w:rsid w:val="0047211E"/>
    <w:rsid w:val="00472339"/>
    <w:rsid w:val="0047234D"/>
    <w:rsid w:val="00472498"/>
    <w:rsid w:val="00472565"/>
    <w:rsid w:val="0047259E"/>
    <w:rsid w:val="004727F2"/>
    <w:rsid w:val="00472D01"/>
    <w:rsid w:val="0047319C"/>
    <w:rsid w:val="0047352F"/>
    <w:rsid w:val="00473550"/>
    <w:rsid w:val="0047356E"/>
    <w:rsid w:val="0047364D"/>
    <w:rsid w:val="00473733"/>
    <w:rsid w:val="004737AB"/>
    <w:rsid w:val="00473984"/>
    <w:rsid w:val="004739C9"/>
    <w:rsid w:val="00473DDF"/>
    <w:rsid w:val="00473ED1"/>
    <w:rsid w:val="004741ED"/>
    <w:rsid w:val="0047442D"/>
    <w:rsid w:val="004745E7"/>
    <w:rsid w:val="0047481E"/>
    <w:rsid w:val="0047481F"/>
    <w:rsid w:val="00474912"/>
    <w:rsid w:val="00474918"/>
    <w:rsid w:val="0047517E"/>
    <w:rsid w:val="004753BC"/>
    <w:rsid w:val="004755D2"/>
    <w:rsid w:val="004759AB"/>
    <w:rsid w:val="00475B13"/>
    <w:rsid w:val="00475B52"/>
    <w:rsid w:val="00475D08"/>
    <w:rsid w:val="00475EAF"/>
    <w:rsid w:val="00476122"/>
    <w:rsid w:val="00476149"/>
    <w:rsid w:val="0047681C"/>
    <w:rsid w:val="00476B09"/>
    <w:rsid w:val="0047719D"/>
    <w:rsid w:val="004772BA"/>
    <w:rsid w:val="00477329"/>
    <w:rsid w:val="0047797F"/>
    <w:rsid w:val="00477FB9"/>
    <w:rsid w:val="00480163"/>
    <w:rsid w:val="0048021C"/>
    <w:rsid w:val="004802AB"/>
    <w:rsid w:val="004803B6"/>
    <w:rsid w:val="00480667"/>
    <w:rsid w:val="004808A7"/>
    <w:rsid w:val="004809C9"/>
    <w:rsid w:val="00480BE8"/>
    <w:rsid w:val="00480FAF"/>
    <w:rsid w:val="004814C2"/>
    <w:rsid w:val="004815F8"/>
    <w:rsid w:val="00481752"/>
    <w:rsid w:val="00481965"/>
    <w:rsid w:val="004819BD"/>
    <w:rsid w:val="00481A9D"/>
    <w:rsid w:val="00481E32"/>
    <w:rsid w:val="00481FE8"/>
    <w:rsid w:val="004821F4"/>
    <w:rsid w:val="00482222"/>
    <w:rsid w:val="00482265"/>
    <w:rsid w:val="00482391"/>
    <w:rsid w:val="00482A5E"/>
    <w:rsid w:val="00482D72"/>
    <w:rsid w:val="004830D6"/>
    <w:rsid w:val="004830D8"/>
    <w:rsid w:val="00483136"/>
    <w:rsid w:val="004831ED"/>
    <w:rsid w:val="004831FC"/>
    <w:rsid w:val="004832EF"/>
    <w:rsid w:val="00483364"/>
    <w:rsid w:val="0048355C"/>
    <w:rsid w:val="004835E0"/>
    <w:rsid w:val="004836A7"/>
    <w:rsid w:val="00483B69"/>
    <w:rsid w:val="00483B72"/>
    <w:rsid w:val="00483C9E"/>
    <w:rsid w:val="00483DA8"/>
    <w:rsid w:val="00483FE9"/>
    <w:rsid w:val="0048477A"/>
    <w:rsid w:val="004847B4"/>
    <w:rsid w:val="00484840"/>
    <w:rsid w:val="00484921"/>
    <w:rsid w:val="00484A28"/>
    <w:rsid w:val="00484B52"/>
    <w:rsid w:val="00484FD4"/>
    <w:rsid w:val="0048529E"/>
    <w:rsid w:val="00485CBD"/>
    <w:rsid w:val="00485FF8"/>
    <w:rsid w:val="00486091"/>
    <w:rsid w:val="00486097"/>
    <w:rsid w:val="00486187"/>
    <w:rsid w:val="004861DF"/>
    <w:rsid w:val="004863C7"/>
    <w:rsid w:val="00486614"/>
    <w:rsid w:val="0048671B"/>
    <w:rsid w:val="0048675C"/>
    <w:rsid w:val="00486855"/>
    <w:rsid w:val="00486897"/>
    <w:rsid w:val="00486A7B"/>
    <w:rsid w:val="00486CFE"/>
    <w:rsid w:val="00486E2C"/>
    <w:rsid w:val="004870E9"/>
    <w:rsid w:val="00487288"/>
    <w:rsid w:val="00487753"/>
    <w:rsid w:val="004877A1"/>
    <w:rsid w:val="00487955"/>
    <w:rsid w:val="00487C06"/>
    <w:rsid w:val="00487D0A"/>
    <w:rsid w:val="00487D1B"/>
    <w:rsid w:val="00487DE2"/>
    <w:rsid w:val="00487E11"/>
    <w:rsid w:val="00487FB8"/>
    <w:rsid w:val="004900FE"/>
    <w:rsid w:val="00490226"/>
    <w:rsid w:val="00490240"/>
    <w:rsid w:val="0049040A"/>
    <w:rsid w:val="004908F7"/>
    <w:rsid w:val="00490BE5"/>
    <w:rsid w:val="00490E1D"/>
    <w:rsid w:val="00491258"/>
    <w:rsid w:val="0049126C"/>
    <w:rsid w:val="004912E9"/>
    <w:rsid w:val="004912F1"/>
    <w:rsid w:val="00491334"/>
    <w:rsid w:val="0049140C"/>
    <w:rsid w:val="004917F0"/>
    <w:rsid w:val="004918F7"/>
    <w:rsid w:val="004919D4"/>
    <w:rsid w:val="00491AA4"/>
    <w:rsid w:val="00491C07"/>
    <w:rsid w:val="00491DBD"/>
    <w:rsid w:val="00491E3C"/>
    <w:rsid w:val="00491FB2"/>
    <w:rsid w:val="0049200C"/>
    <w:rsid w:val="00492114"/>
    <w:rsid w:val="0049212C"/>
    <w:rsid w:val="004921ED"/>
    <w:rsid w:val="00492388"/>
    <w:rsid w:val="00492450"/>
    <w:rsid w:val="00492F36"/>
    <w:rsid w:val="0049316D"/>
    <w:rsid w:val="004932A0"/>
    <w:rsid w:val="00493405"/>
    <w:rsid w:val="004934E6"/>
    <w:rsid w:val="0049351E"/>
    <w:rsid w:val="004939DD"/>
    <w:rsid w:val="00493E21"/>
    <w:rsid w:val="00493FFA"/>
    <w:rsid w:val="00494077"/>
    <w:rsid w:val="00494203"/>
    <w:rsid w:val="0049441C"/>
    <w:rsid w:val="004944D0"/>
    <w:rsid w:val="00494680"/>
    <w:rsid w:val="00494735"/>
    <w:rsid w:val="004947E7"/>
    <w:rsid w:val="0049495A"/>
    <w:rsid w:val="00494C89"/>
    <w:rsid w:val="00495022"/>
    <w:rsid w:val="00495063"/>
    <w:rsid w:val="004951A8"/>
    <w:rsid w:val="00495287"/>
    <w:rsid w:val="004952C9"/>
    <w:rsid w:val="00495453"/>
    <w:rsid w:val="00495741"/>
    <w:rsid w:val="00495959"/>
    <w:rsid w:val="00495A1D"/>
    <w:rsid w:val="00495B07"/>
    <w:rsid w:val="00495BE6"/>
    <w:rsid w:val="00495C20"/>
    <w:rsid w:val="00495C39"/>
    <w:rsid w:val="00495C4B"/>
    <w:rsid w:val="00495C6B"/>
    <w:rsid w:val="00495C8D"/>
    <w:rsid w:val="00495CDF"/>
    <w:rsid w:val="00495E11"/>
    <w:rsid w:val="004960F1"/>
    <w:rsid w:val="00496401"/>
    <w:rsid w:val="00496970"/>
    <w:rsid w:val="00496EA5"/>
    <w:rsid w:val="00497064"/>
    <w:rsid w:val="00497156"/>
    <w:rsid w:val="0049743E"/>
    <w:rsid w:val="004975DB"/>
    <w:rsid w:val="004975EC"/>
    <w:rsid w:val="00497601"/>
    <w:rsid w:val="00497791"/>
    <w:rsid w:val="00497BFC"/>
    <w:rsid w:val="00497CCA"/>
    <w:rsid w:val="00497FBB"/>
    <w:rsid w:val="004A002A"/>
    <w:rsid w:val="004A0411"/>
    <w:rsid w:val="004A0413"/>
    <w:rsid w:val="004A059E"/>
    <w:rsid w:val="004A05BF"/>
    <w:rsid w:val="004A08B2"/>
    <w:rsid w:val="004A0BD7"/>
    <w:rsid w:val="004A0D82"/>
    <w:rsid w:val="004A103B"/>
    <w:rsid w:val="004A1224"/>
    <w:rsid w:val="004A12B5"/>
    <w:rsid w:val="004A14AE"/>
    <w:rsid w:val="004A1622"/>
    <w:rsid w:val="004A1ABD"/>
    <w:rsid w:val="004A1BBB"/>
    <w:rsid w:val="004A1D8C"/>
    <w:rsid w:val="004A1E74"/>
    <w:rsid w:val="004A1F25"/>
    <w:rsid w:val="004A211F"/>
    <w:rsid w:val="004A247B"/>
    <w:rsid w:val="004A2631"/>
    <w:rsid w:val="004A26C9"/>
    <w:rsid w:val="004A279E"/>
    <w:rsid w:val="004A2862"/>
    <w:rsid w:val="004A2892"/>
    <w:rsid w:val="004A28C5"/>
    <w:rsid w:val="004A2AD1"/>
    <w:rsid w:val="004A2BE3"/>
    <w:rsid w:val="004A2CFF"/>
    <w:rsid w:val="004A2F56"/>
    <w:rsid w:val="004A2F59"/>
    <w:rsid w:val="004A3498"/>
    <w:rsid w:val="004A380E"/>
    <w:rsid w:val="004A380F"/>
    <w:rsid w:val="004A3840"/>
    <w:rsid w:val="004A3865"/>
    <w:rsid w:val="004A38D8"/>
    <w:rsid w:val="004A3933"/>
    <w:rsid w:val="004A398A"/>
    <w:rsid w:val="004A39D3"/>
    <w:rsid w:val="004A3A74"/>
    <w:rsid w:val="004A3C6B"/>
    <w:rsid w:val="004A3E30"/>
    <w:rsid w:val="004A4186"/>
    <w:rsid w:val="004A435E"/>
    <w:rsid w:val="004A4480"/>
    <w:rsid w:val="004A45AD"/>
    <w:rsid w:val="004A4901"/>
    <w:rsid w:val="004A4E1A"/>
    <w:rsid w:val="004A52E0"/>
    <w:rsid w:val="004A58FE"/>
    <w:rsid w:val="004A5D18"/>
    <w:rsid w:val="004A5E53"/>
    <w:rsid w:val="004A6171"/>
    <w:rsid w:val="004A64B4"/>
    <w:rsid w:val="004A660C"/>
    <w:rsid w:val="004A6990"/>
    <w:rsid w:val="004A6A75"/>
    <w:rsid w:val="004A6A7D"/>
    <w:rsid w:val="004A6B44"/>
    <w:rsid w:val="004A6E0E"/>
    <w:rsid w:val="004A6EA3"/>
    <w:rsid w:val="004A70B8"/>
    <w:rsid w:val="004A73D3"/>
    <w:rsid w:val="004A78BD"/>
    <w:rsid w:val="004A7985"/>
    <w:rsid w:val="004A7CB5"/>
    <w:rsid w:val="004A7D43"/>
    <w:rsid w:val="004B0072"/>
    <w:rsid w:val="004B00D0"/>
    <w:rsid w:val="004B0114"/>
    <w:rsid w:val="004B0527"/>
    <w:rsid w:val="004B060F"/>
    <w:rsid w:val="004B0713"/>
    <w:rsid w:val="004B09F5"/>
    <w:rsid w:val="004B0A26"/>
    <w:rsid w:val="004B0B19"/>
    <w:rsid w:val="004B0C6F"/>
    <w:rsid w:val="004B0E5D"/>
    <w:rsid w:val="004B10DD"/>
    <w:rsid w:val="004B1403"/>
    <w:rsid w:val="004B14B4"/>
    <w:rsid w:val="004B1BDB"/>
    <w:rsid w:val="004B1E81"/>
    <w:rsid w:val="004B1EC5"/>
    <w:rsid w:val="004B224A"/>
    <w:rsid w:val="004B27B3"/>
    <w:rsid w:val="004B281F"/>
    <w:rsid w:val="004B28FA"/>
    <w:rsid w:val="004B2B99"/>
    <w:rsid w:val="004B2C40"/>
    <w:rsid w:val="004B31E7"/>
    <w:rsid w:val="004B3583"/>
    <w:rsid w:val="004B35F0"/>
    <w:rsid w:val="004B366E"/>
    <w:rsid w:val="004B37A7"/>
    <w:rsid w:val="004B396E"/>
    <w:rsid w:val="004B3AA0"/>
    <w:rsid w:val="004B3B49"/>
    <w:rsid w:val="004B3D0A"/>
    <w:rsid w:val="004B3E87"/>
    <w:rsid w:val="004B4426"/>
    <w:rsid w:val="004B44E1"/>
    <w:rsid w:val="004B4871"/>
    <w:rsid w:val="004B491C"/>
    <w:rsid w:val="004B4966"/>
    <w:rsid w:val="004B4E61"/>
    <w:rsid w:val="004B518A"/>
    <w:rsid w:val="004B51A7"/>
    <w:rsid w:val="004B5718"/>
    <w:rsid w:val="004B5741"/>
    <w:rsid w:val="004B57AF"/>
    <w:rsid w:val="004B5B31"/>
    <w:rsid w:val="004B5E22"/>
    <w:rsid w:val="004B5F2A"/>
    <w:rsid w:val="004B64B4"/>
    <w:rsid w:val="004B68D1"/>
    <w:rsid w:val="004B69CC"/>
    <w:rsid w:val="004B6C0F"/>
    <w:rsid w:val="004B6C11"/>
    <w:rsid w:val="004B6DA0"/>
    <w:rsid w:val="004B6F2B"/>
    <w:rsid w:val="004B74B2"/>
    <w:rsid w:val="004B74B8"/>
    <w:rsid w:val="004B7578"/>
    <w:rsid w:val="004B7648"/>
    <w:rsid w:val="004B7FD7"/>
    <w:rsid w:val="004C0247"/>
    <w:rsid w:val="004C039D"/>
    <w:rsid w:val="004C07FF"/>
    <w:rsid w:val="004C0AD2"/>
    <w:rsid w:val="004C0C3D"/>
    <w:rsid w:val="004C0EE5"/>
    <w:rsid w:val="004C103D"/>
    <w:rsid w:val="004C1158"/>
    <w:rsid w:val="004C12C8"/>
    <w:rsid w:val="004C1303"/>
    <w:rsid w:val="004C1399"/>
    <w:rsid w:val="004C1460"/>
    <w:rsid w:val="004C1491"/>
    <w:rsid w:val="004C158F"/>
    <w:rsid w:val="004C1672"/>
    <w:rsid w:val="004C1788"/>
    <w:rsid w:val="004C17D6"/>
    <w:rsid w:val="004C1C09"/>
    <w:rsid w:val="004C1C71"/>
    <w:rsid w:val="004C200F"/>
    <w:rsid w:val="004C235B"/>
    <w:rsid w:val="004C24B3"/>
    <w:rsid w:val="004C24E5"/>
    <w:rsid w:val="004C2883"/>
    <w:rsid w:val="004C2A17"/>
    <w:rsid w:val="004C2B0E"/>
    <w:rsid w:val="004C2BAD"/>
    <w:rsid w:val="004C3085"/>
    <w:rsid w:val="004C35AD"/>
    <w:rsid w:val="004C3BA8"/>
    <w:rsid w:val="004C3BEA"/>
    <w:rsid w:val="004C3C46"/>
    <w:rsid w:val="004C4465"/>
    <w:rsid w:val="004C4484"/>
    <w:rsid w:val="004C45F5"/>
    <w:rsid w:val="004C47B8"/>
    <w:rsid w:val="004C4800"/>
    <w:rsid w:val="004C4954"/>
    <w:rsid w:val="004C49B3"/>
    <w:rsid w:val="004C4DB2"/>
    <w:rsid w:val="004C4FE2"/>
    <w:rsid w:val="004C5001"/>
    <w:rsid w:val="004C502D"/>
    <w:rsid w:val="004C510E"/>
    <w:rsid w:val="004C5167"/>
    <w:rsid w:val="004C53D4"/>
    <w:rsid w:val="004C5507"/>
    <w:rsid w:val="004C55F6"/>
    <w:rsid w:val="004C563E"/>
    <w:rsid w:val="004C5720"/>
    <w:rsid w:val="004C5CE3"/>
    <w:rsid w:val="004C5E9A"/>
    <w:rsid w:val="004C5FEB"/>
    <w:rsid w:val="004C6047"/>
    <w:rsid w:val="004C6289"/>
    <w:rsid w:val="004C63D5"/>
    <w:rsid w:val="004C64F6"/>
    <w:rsid w:val="004C66C3"/>
    <w:rsid w:val="004C6D2A"/>
    <w:rsid w:val="004C6F00"/>
    <w:rsid w:val="004C71B0"/>
    <w:rsid w:val="004C7587"/>
    <w:rsid w:val="004C77D0"/>
    <w:rsid w:val="004C79BC"/>
    <w:rsid w:val="004C7D7A"/>
    <w:rsid w:val="004C7E30"/>
    <w:rsid w:val="004C7EDF"/>
    <w:rsid w:val="004D00EB"/>
    <w:rsid w:val="004D047D"/>
    <w:rsid w:val="004D0797"/>
    <w:rsid w:val="004D0BC0"/>
    <w:rsid w:val="004D0D6B"/>
    <w:rsid w:val="004D1089"/>
    <w:rsid w:val="004D149F"/>
    <w:rsid w:val="004D1757"/>
    <w:rsid w:val="004D1BA8"/>
    <w:rsid w:val="004D1BA9"/>
    <w:rsid w:val="004D1BC8"/>
    <w:rsid w:val="004D1E1A"/>
    <w:rsid w:val="004D1EFF"/>
    <w:rsid w:val="004D1F99"/>
    <w:rsid w:val="004D23A9"/>
    <w:rsid w:val="004D252E"/>
    <w:rsid w:val="004D2670"/>
    <w:rsid w:val="004D2683"/>
    <w:rsid w:val="004D2934"/>
    <w:rsid w:val="004D29F5"/>
    <w:rsid w:val="004D2F90"/>
    <w:rsid w:val="004D316E"/>
    <w:rsid w:val="004D3187"/>
    <w:rsid w:val="004D318D"/>
    <w:rsid w:val="004D3533"/>
    <w:rsid w:val="004D3A1A"/>
    <w:rsid w:val="004D3B6F"/>
    <w:rsid w:val="004D3E9A"/>
    <w:rsid w:val="004D3F21"/>
    <w:rsid w:val="004D3F65"/>
    <w:rsid w:val="004D3F73"/>
    <w:rsid w:val="004D407D"/>
    <w:rsid w:val="004D40D1"/>
    <w:rsid w:val="004D415C"/>
    <w:rsid w:val="004D41AF"/>
    <w:rsid w:val="004D41D8"/>
    <w:rsid w:val="004D444B"/>
    <w:rsid w:val="004D456E"/>
    <w:rsid w:val="004D4AE8"/>
    <w:rsid w:val="004D4AF2"/>
    <w:rsid w:val="004D4E91"/>
    <w:rsid w:val="004D52C4"/>
    <w:rsid w:val="004D538B"/>
    <w:rsid w:val="004D53F6"/>
    <w:rsid w:val="004D559F"/>
    <w:rsid w:val="004D564A"/>
    <w:rsid w:val="004D57C2"/>
    <w:rsid w:val="004D58B5"/>
    <w:rsid w:val="004D59B3"/>
    <w:rsid w:val="004D5A5A"/>
    <w:rsid w:val="004D5ACD"/>
    <w:rsid w:val="004D5F4D"/>
    <w:rsid w:val="004D615B"/>
    <w:rsid w:val="004D62C8"/>
    <w:rsid w:val="004D6360"/>
    <w:rsid w:val="004D660D"/>
    <w:rsid w:val="004D666B"/>
    <w:rsid w:val="004D6D08"/>
    <w:rsid w:val="004D7060"/>
    <w:rsid w:val="004D70CC"/>
    <w:rsid w:val="004D75A2"/>
    <w:rsid w:val="004D76EE"/>
    <w:rsid w:val="004D7804"/>
    <w:rsid w:val="004D7C53"/>
    <w:rsid w:val="004D7C73"/>
    <w:rsid w:val="004D7F89"/>
    <w:rsid w:val="004E01CB"/>
    <w:rsid w:val="004E023C"/>
    <w:rsid w:val="004E028C"/>
    <w:rsid w:val="004E0308"/>
    <w:rsid w:val="004E0A2C"/>
    <w:rsid w:val="004E0A87"/>
    <w:rsid w:val="004E0C48"/>
    <w:rsid w:val="004E0C72"/>
    <w:rsid w:val="004E0CA0"/>
    <w:rsid w:val="004E0EE8"/>
    <w:rsid w:val="004E134B"/>
    <w:rsid w:val="004E1916"/>
    <w:rsid w:val="004E1B6F"/>
    <w:rsid w:val="004E1C25"/>
    <w:rsid w:val="004E1DD5"/>
    <w:rsid w:val="004E1E07"/>
    <w:rsid w:val="004E2233"/>
    <w:rsid w:val="004E2310"/>
    <w:rsid w:val="004E26DA"/>
    <w:rsid w:val="004E2825"/>
    <w:rsid w:val="004E2940"/>
    <w:rsid w:val="004E2A7A"/>
    <w:rsid w:val="004E2B3F"/>
    <w:rsid w:val="004E2C04"/>
    <w:rsid w:val="004E2DC2"/>
    <w:rsid w:val="004E2E68"/>
    <w:rsid w:val="004E304F"/>
    <w:rsid w:val="004E3079"/>
    <w:rsid w:val="004E3276"/>
    <w:rsid w:val="004E34E9"/>
    <w:rsid w:val="004E35DB"/>
    <w:rsid w:val="004E379A"/>
    <w:rsid w:val="004E3836"/>
    <w:rsid w:val="004E3B33"/>
    <w:rsid w:val="004E3B3F"/>
    <w:rsid w:val="004E3C0F"/>
    <w:rsid w:val="004E4085"/>
    <w:rsid w:val="004E420A"/>
    <w:rsid w:val="004E4244"/>
    <w:rsid w:val="004E42CA"/>
    <w:rsid w:val="004E4571"/>
    <w:rsid w:val="004E4609"/>
    <w:rsid w:val="004E4FD4"/>
    <w:rsid w:val="004E5096"/>
    <w:rsid w:val="004E5103"/>
    <w:rsid w:val="004E54A8"/>
    <w:rsid w:val="004E55FA"/>
    <w:rsid w:val="004E589D"/>
    <w:rsid w:val="004E5D7E"/>
    <w:rsid w:val="004E6231"/>
    <w:rsid w:val="004E62E4"/>
    <w:rsid w:val="004E6682"/>
    <w:rsid w:val="004E67B6"/>
    <w:rsid w:val="004E685B"/>
    <w:rsid w:val="004E6861"/>
    <w:rsid w:val="004E6BB6"/>
    <w:rsid w:val="004E6E23"/>
    <w:rsid w:val="004E71CC"/>
    <w:rsid w:val="004E759D"/>
    <w:rsid w:val="004E7833"/>
    <w:rsid w:val="004E7907"/>
    <w:rsid w:val="004E7BE0"/>
    <w:rsid w:val="004E7C41"/>
    <w:rsid w:val="004E7D1F"/>
    <w:rsid w:val="004F0130"/>
    <w:rsid w:val="004F0166"/>
    <w:rsid w:val="004F01B9"/>
    <w:rsid w:val="004F0740"/>
    <w:rsid w:val="004F07F0"/>
    <w:rsid w:val="004F0BF2"/>
    <w:rsid w:val="004F0C2B"/>
    <w:rsid w:val="004F0C2C"/>
    <w:rsid w:val="004F0CB6"/>
    <w:rsid w:val="004F0E90"/>
    <w:rsid w:val="004F0F5B"/>
    <w:rsid w:val="004F1212"/>
    <w:rsid w:val="004F12CE"/>
    <w:rsid w:val="004F14A6"/>
    <w:rsid w:val="004F15CE"/>
    <w:rsid w:val="004F1623"/>
    <w:rsid w:val="004F188A"/>
    <w:rsid w:val="004F1E8F"/>
    <w:rsid w:val="004F1EE4"/>
    <w:rsid w:val="004F22B8"/>
    <w:rsid w:val="004F231A"/>
    <w:rsid w:val="004F2437"/>
    <w:rsid w:val="004F2625"/>
    <w:rsid w:val="004F2A84"/>
    <w:rsid w:val="004F2E00"/>
    <w:rsid w:val="004F2E66"/>
    <w:rsid w:val="004F31A3"/>
    <w:rsid w:val="004F31DE"/>
    <w:rsid w:val="004F33A7"/>
    <w:rsid w:val="004F37B0"/>
    <w:rsid w:val="004F38E1"/>
    <w:rsid w:val="004F398B"/>
    <w:rsid w:val="004F3ABE"/>
    <w:rsid w:val="004F3B4D"/>
    <w:rsid w:val="004F3B8E"/>
    <w:rsid w:val="004F3CA7"/>
    <w:rsid w:val="004F4028"/>
    <w:rsid w:val="004F4240"/>
    <w:rsid w:val="004F424F"/>
    <w:rsid w:val="004F4279"/>
    <w:rsid w:val="004F42EE"/>
    <w:rsid w:val="004F4356"/>
    <w:rsid w:val="004F4624"/>
    <w:rsid w:val="004F491A"/>
    <w:rsid w:val="004F4AF7"/>
    <w:rsid w:val="004F4B06"/>
    <w:rsid w:val="004F4C7B"/>
    <w:rsid w:val="004F4DF8"/>
    <w:rsid w:val="004F508B"/>
    <w:rsid w:val="004F5131"/>
    <w:rsid w:val="004F5249"/>
    <w:rsid w:val="004F52BB"/>
    <w:rsid w:val="004F549B"/>
    <w:rsid w:val="004F555A"/>
    <w:rsid w:val="004F5573"/>
    <w:rsid w:val="004F56F3"/>
    <w:rsid w:val="004F5A16"/>
    <w:rsid w:val="004F5D3E"/>
    <w:rsid w:val="004F5D8B"/>
    <w:rsid w:val="004F5E0F"/>
    <w:rsid w:val="004F6248"/>
    <w:rsid w:val="004F62F4"/>
    <w:rsid w:val="004F634F"/>
    <w:rsid w:val="004F67F2"/>
    <w:rsid w:val="004F68A7"/>
    <w:rsid w:val="004F68B0"/>
    <w:rsid w:val="004F6B13"/>
    <w:rsid w:val="004F738B"/>
    <w:rsid w:val="004F7556"/>
    <w:rsid w:val="004F766E"/>
    <w:rsid w:val="004F78BF"/>
    <w:rsid w:val="004F7BDB"/>
    <w:rsid w:val="005005B6"/>
    <w:rsid w:val="005005C5"/>
    <w:rsid w:val="005006F3"/>
    <w:rsid w:val="00500700"/>
    <w:rsid w:val="00500745"/>
    <w:rsid w:val="005007FE"/>
    <w:rsid w:val="00500D39"/>
    <w:rsid w:val="00500E25"/>
    <w:rsid w:val="00500ED4"/>
    <w:rsid w:val="00501308"/>
    <w:rsid w:val="0050133C"/>
    <w:rsid w:val="0050141B"/>
    <w:rsid w:val="005016C5"/>
    <w:rsid w:val="00501933"/>
    <w:rsid w:val="00501992"/>
    <w:rsid w:val="00501C9E"/>
    <w:rsid w:val="00501D6F"/>
    <w:rsid w:val="00501F0A"/>
    <w:rsid w:val="00501F47"/>
    <w:rsid w:val="00501F79"/>
    <w:rsid w:val="005024E8"/>
    <w:rsid w:val="00502638"/>
    <w:rsid w:val="00502647"/>
    <w:rsid w:val="005028FE"/>
    <w:rsid w:val="00502938"/>
    <w:rsid w:val="005029BC"/>
    <w:rsid w:val="00502B2D"/>
    <w:rsid w:val="00502B87"/>
    <w:rsid w:val="0050346A"/>
    <w:rsid w:val="005035F3"/>
    <w:rsid w:val="005038C0"/>
    <w:rsid w:val="00503FD8"/>
    <w:rsid w:val="005041F1"/>
    <w:rsid w:val="00504386"/>
    <w:rsid w:val="00504472"/>
    <w:rsid w:val="00504570"/>
    <w:rsid w:val="005046AC"/>
    <w:rsid w:val="0050473E"/>
    <w:rsid w:val="005048E3"/>
    <w:rsid w:val="00504A49"/>
    <w:rsid w:val="00504BB8"/>
    <w:rsid w:val="0050503F"/>
    <w:rsid w:val="005051F3"/>
    <w:rsid w:val="00505811"/>
    <w:rsid w:val="00505A77"/>
    <w:rsid w:val="00505B5E"/>
    <w:rsid w:val="00505CB3"/>
    <w:rsid w:val="00505D07"/>
    <w:rsid w:val="00505E16"/>
    <w:rsid w:val="0050609D"/>
    <w:rsid w:val="005064E7"/>
    <w:rsid w:val="005066CC"/>
    <w:rsid w:val="005067C7"/>
    <w:rsid w:val="00506899"/>
    <w:rsid w:val="0050696B"/>
    <w:rsid w:val="00506EB0"/>
    <w:rsid w:val="0050722B"/>
    <w:rsid w:val="005072FA"/>
    <w:rsid w:val="0050745D"/>
    <w:rsid w:val="0050798C"/>
    <w:rsid w:val="00507CED"/>
    <w:rsid w:val="00507D24"/>
    <w:rsid w:val="00507EFE"/>
    <w:rsid w:val="00507FB2"/>
    <w:rsid w:val="005101DB"/>
    <w:rsid w:val="0051032F"/>
    <w:rsid w:val="0051033F"/>
    <w:rsid w:val="00510410"/>
    <w:rsid w:val="005104E3"/>
    <w:rsid w:val="005108B4"/>
    <w:rsid w:val="00510D5B"/>
    <w:rsid w:val="00510D5D"/>
    <w:rsid w:val="005110B5"/>
    <w:rsid w:val="0051112F"/>
    <w:rsid w:val="00511576"/>
    <w:rsid w:val="0051163A"/>
    <w:rsid w:val="00511645"/>
    <w:rsid w:val="00511A9A"/>
    <w:rsid w:val="00511BB1"/>
    <w:rsid w:val="00511E37"/>
    <w:rsid w:val="00512015"/>
    <w:rsid w:val="00512046"/>
    <w:rsid w:val="0051207A"/>
    <w:rsid w:val="0051207B"/>
    <w:rsid w:val="00512320"/>
    <w:rsid w:val="00512358"/>
    <w:rsid w:val="005123C9"/>
    <w:rsid w:val="00512861"/>
    <w:rsid w:val="005128B3"/>
    <w:rsid w:val="0051328F"/>
    <w:rsid w:val="0051344E"/>
    <w:rsid w:val="005134E4"/>
    <w:rsid w:val="00513542"/>
    <w:rsid w:val="0051358C"/>
    <w:rsid w:val="00513676"/>
    <w:rsid w:val="005136CD"/>
    <w:rsid w:val="00513CCB"/>
    <w:rsid w:val="00513E58"/>
    <w:rsid w:val="00513EDA"/>
    <w:rsid w:val="00514215"/>
    <w:rsid w:val="005144F8"/>
    <w:rsid w:val="00514512"/>
    <w:rsid w:val="005147FB"/>
    <w:rsid w:val="0051498D"/>
    <w:rsid w:val="00514A6E"/>
    <w:rsid w:val="00514B1A"/>
    <w:rsid w:val="00514E2B"/>
    <w:rsid w:val="0051500E"/>
    <w:rsid w:val="005150C5"/>
    <w:rsid w:val="00515132"/>
    <w:rsid w:val="00515261"/>
    <w:rsid w:val="0051538E"/>
    <w:rsid w:val="00515555"/>
    <w:rsid w:val="0051559B"/>
    <w:rsid w:val="005158A8"/>
    <w:rsid w:val="00515A34"/>
    <w:rsid w:val="00515C20"/>
    <w:rsid w:val="00515D77"/>
    <w:rsid w:val="00515EF2"/>
    <w:rsid w:val="00516415"/>
    <w:rsid w:val="005164EC"/>
    <w:rsid w:val="005165A4"/>
    <w:rsid w:val="00516914"/>
    <w:rsid w:val="00516A2A"/>
    <w:rsid w:val="00516D2C"/>
    <w:rsid w:val="00517351"/>
    <w:rsid w:val="00517560"/>
    <w:rsid w:val="005177D6"/>
    <w:rsid w:val="00517CAF"/>
    <w:rsid w:val="00517E0B"/>
    <w:rsid w:val="00517E62"/>
    <w:rsid w:val="00517F8F"/>
    <w:rsid w:val="005200DD"/>
    <w:rsid w:val="005201FC"/>
    <w:rsid w:val="005205F7"/>
    <w:rsid w:val="00520663"/>
    <w:rsid w:val="00520755"/>
    <w:rsid w:val="005207DE"/>
    <w:rsid w:val="00520975"/>
    <w:rsid w:val="00520A29"/>
    <w:rsid w:val="00520E0F"/>
    <w:rsid w:val="00521140"/>
    <w:rsid w:val="0052140B"/>
    <w:rsid w:val="00521477"/>
    <w:rsid w:val="005214C1"/>
    <w:rsid w:val="005216A6"/>
    <w:rsid w:val="00521860"/>
    <w:rsid w:val="005219F1"/>
    <w:rsid w:val="00521A8C"/>
    <w:rsid w:val="00521BDA"/>
    <w:rsid w:val="00521C48"/>
    <w:rsid w:val="00521D74"/>
    <w:rsid w:val="00521D92"/>
    <w:rsid w:val="005222CC"/>
    <w:rsid w:val="00522622"/>
    <w:rsid w:val="005226A3"/>
    <w:rsid w:val="005227BB"/>
    <w:rsid w:val="00522B9D"/>
    <w:rsid w:val="00522C46"/>
    <w:rsid w:val="00523059"/>
    <w:rsid w:val="005230B7"/>
    <w:rsid w:val="005231A8"/>
    <w:rsid w:val="00523304"/>
    <w:rsid w:val="005234BC"/>
    <w:rsid w:val="00523502"/>
    <w:rsid w:val="0052357E"/>
    <w:rsid w:val="005235F7"/>
    <w:rsid w:val="00523802"/>
    <w:rsid w:val="00523B5E"/>
    <w:rsid w:val="0052413C"/>
    <w:rsid w:val="00524275"/>
    <w:rsid w:val="00524C8E"/>
    <w:rsid w:val="00524D73"/>
    <w:rsid w:val="00524E39"/>
    <w:rsid w:val="00524F04"/>
    <w:rsid w:val="005250EE"/>
    <w:rsid w:val="00525238"/>
    <w:rsid w:val="0052538A"/>
    <w:rsid w:val="005253CC"/>
    <w:rsid w:val="0052561D"/>
    <w:rsid w:val="005258C0"/>
    <w:rsid w:val="00525AB1"/>
    <w:rsid w:val="00525B39"/>
    <w:rsid w:val="00525BA2"/>
    <w:rsid w:val="00525E46"/>
    <w:rsid w:val="005260DD"/>
    <w:rsid w:val="005260F2"/>
    <w:rsid w:val="00526169"/>
    <w:rsid w:val="00526189"/>
    <w:rsid w:val="0052619D"/>
    <w:rsid w:val="0052626F"/>
    <w:rsid w:val="00526326"/>
    <w:rsid w:val="00526333"/>
    <w:rsid w:val="00526397"/>
    <w:rsid w:val="005263A4"/>
    <w:rsid w:val="005268A5"/>
    <w:rsid w:val="00526A46"/>
    <w:rsid w:val="00526B01"/>
    <w:rsid w:val="00526C61"/>
    <w:rsid w:val="00526E52"/>
    <w:rsid w:val="00526ED1"/>
    <w:rsid w:val="00526F7C"/>
    <w:rsid w:val="005271C9"/>
    <w:rsid w:val="005272D1"/>
    <w:rsid w:val="005273BC"/>
    <w:rsid w:val="00527492"/>
    <w:rsid w:val="005274E4"/>
    <w:rsid w:val="005275C1"/>
    <w:rsid w:val="005275EA"/>
    <w:rsid w:val="005277F5"/>
    <w:rsid w:val="005278D4"/>
    <w:rsid w:val="005279D7"/>
    <w:rsid w:val="00527AAC"/>
    <w:rsid w:val="00527CA1"/>
    <w:rsid w:val="0053020F"/>
    <w:rsid w:val="0053031A"/>
    <w:rsid w:val="0053047A"/>
    <w:rsid w:val="005305E4"/>
    <w:rsid w:val="005306BB"/>
    <w:rsid w:val="00530920"/>
    <w:rsid w:val="0053093B"/>
    <w:rsid w:val="00530B85"/>
    <w:rsid w:val="00530CD1"/>
    <w:rsid w:val="005310C1"/>
    <w:rsid w:val="005311C3"/>
    <w:rsid w:val="00531591"/>
    <w:rsid w:val="005315CA"/>
    <w:rsid w:val="00531797"/>
    <w:rsid w:val="00531934"/>
    <w:rsid w:val="00531B25"/>
    <w:rsid w:val="00531C63"/>
    <w:rsid w:val="00531D86"/>
    <w:rsid w:val="0053203D"/>
    <w:rsid w:val="00532175"/>
    <w:rsid w:val="00532274"/>
    <w:rsid w:val="005325BE"/>
    <w:rsid w:val="00532649"/>
    <w:rsid w:val="005328A0"/>
    <w:rsid w:val="005328A9"/>
    <w:rsid w:val="00532994"/>
    <w:rsid w:val="005329BE"/>
    <w:rsid w:val="00532C4F"/>
    <w:rsid w:val="00532F42"/>
    <w:rsid w:val="00533121"/>
    <w:rsid w:val="00533453"/>
    <w:rsid w:val="0053345A"/>
    <w:rsid w:val="00533515"/>
    <w:rsid w:val="005335A7"/>
    <w:rsid w:val="005336F1"/>
    <w:rsid w:val="00533759"/>
    <w:rsid w:val="005337B4"/>
    <w:rsid w:val="00533A10"/>
    <w:rsid w:val="00533FE1"/>
    <w:rsid w:val="00534105"/>
    <w:rsid w:val="005342B7"/>
    <w:rsid w:val="005342DE"/>
    <w:rsid w:val="005345E6"/>
    <w:rsid w:val="0053461F"/>
    <w:rsid w:val="0053487B"/>
    <w:rsid w:val="00534AC0"/>
    <w:rsid w:val="00534F4C"/>
    <w:rsid w:val="00534F61"/>
    <w:rsid w:val="00535270"/>
    <w:rsid w:val="005352A2"/>
    <w:rsid w:val="00535430"/>
    <w:rsid w:val="00535557"/>
    <w:rsid w:val="005355CB"/>
    <w:rsid w:val="00535647"/>
    <w:rsid w:val="0053569D"/>
    <w:rsid w:val="0053587C"/>
    <w:rsid w:val="0053589B"/>
    <w:rsid w:val="0053595A"/>
    <w:rsid w:val="00535CC0"/>
    <w:rsid w:val="0053606A"/>
    <w:rsid w:val="005360DC"/>
    <w:rsid w:val="00536261"/>
    <w:rsid w:val="005365DC"/>
    <w:rsid w:val="005369C0"/>
    <w:rsid w:val="00536B92"/>
    <w:rsid w:val="00536C6D"/>
    <w:rsid w:val="00536D97"/>
    <w:rsid w:val="005373C1"/>
    <w:rsid w:val="0053771E"/>
    <w:rsid w:val="00537836"/>
    <w:rsid w:val="005378EE"/>
    <w:rsid w:val="00537A84"/>
    <w:rsid w:val="00537B2E"/>
    <w:rsid w:val="00537CDE"/>
    <w:rsid w:val="00540811"/>
    <w:rsid w:val="00540A80"/>
    <w:rsid w:val="00540B25"/>
    <w:rsid w:val="00540CF6"/>
    <w:rsid w:val="00540D82"/>
    <w:rsid w:val="00540E88"/>
    <w:rsid w:val="00541254"/>
    <w:rsid w:val="005416B2"/>
    <w:rsid w:val="00541727"/>
    <w:rsid w:val="00541C1F"/>
    <w:rsid w:val="00541F89"/>
    <w:rsid w:val="00542003"/>
    <w:rsid w:val="005421A6"/>
    <w:rsid w:val="005421CC"/>
    <w:rsid w:val="0054238B"/>
    <w:rsid w:val="005429FD"/>
    <w:rsid w:val="00542BA5"/>
    <w:rsid w:val="00542C36"/>
    <w:rsid w:val="00542F3C"/>
    <w:rsid w:val="00543119"/>
    <w:rsid w:val="00543462"/>
    <w:rsid w:val="00543514"/>
    <w:rsid w:val="00543565"/>
    <w:rsid w:val="00543745"/>
    <w:rsid w:val="005437DE"/>
    <w:rsid w:val="005437E9"/>
    <w:rsid w:val="005438A4"/>
    <w:rsid w:val="00543A46"/>
    <w:rsid w:val="00543C31"/>
    <w:rsid w:val="00543D80"/>
    <w:rsid w:val="0054437B"/>
    <w:rsid w:val="00544415"/>
    <w:rsid w:val="005446B3"/>
    <w:rsid w:val="00544841"/>
    <w:rsid w:val="00544869"/>
    <w:rsid w:val="00544A7C"/>
    <w:rsid w:val="00544FFF"/>
    <w:rsid w:val="00545071"/>
    <w:rsid w:val="005451D6"/>
    <w:rsid w:val="00545281"/>
    <w:rsid w:val="0054546F"/>
    <w:rsid w:val="00545AC3"/>
    <w:rsid w:val="00545B16"/>
    <w:rsid w:val="00545CD5"/>
    <w:rsid w:val="0054692E"/>
    <w:rsid w:val="00546953"/>
    <w:rsid w:val="00546A33"/>
    <w:rsid w:val="00546CBA"/>
    <w:rsid w:val="00546E07"/>
    <w:rsid w:val="00546FD5"/>
    <w:rsid w:val="00547032"/>
    <w:rsid w:val="00547058"/>
    <w:rsid w:val="005472C0"/>
    <w:rsid w:val="00547B3B"/>
    <w:rsid w:val="00547B9A"/>
    <w:rsid w:val="00547CD4"/>
    <w:rsid w:val="00547E34"/>
    <w:rsid w:val="00547EB8"/>
    <w:rsid w:val="00550037"/>
    <w:rsid w:val="005501CB"/>
    <w:rsid w:val="005504B9"/>
    <w:rsid w:val="0055065D"/>
    <w:rsid w:val="005507C8"/>
    <w:rsid w:val="00550A4A"/>
    <w:rsid w:val="00551179"/>
    <w:rsid w:val="00551186"/>
    <w:rsid w:val="00551372"/>
    <w:rsid w:val="00551491"/>
    <w:rsid w:val="005514E3"/>
    <w:rsid w:val="005515CF"/>
    <w:rsid w:val="005517C0"/>
    <w:rsid w:val="00551996"/>
    <w:rsid w:val="00551D84"/>
    <w:rsid w:val="00551E20"/>
    <w:rsid w:val="00551EDE"/>
    <w:rsid w:val="0055212A"/>
    <w:rsid w:val="005526FD"/>
    <w:rsid w:val="005528D1"/>
    <w:rsid w:val="005529EA"/>
    <w:rsid w:val="00552A06"/>
    <w:rsid w:val="00552D66"/>
    <w:rsid w:val="00552F07"/>
    <w:rsid w:val="00552FC2"/>
    <w:rsid w:val="00553025"/>
    <w:rsid w:val="00553258"/>
    <w:rsid w:val="0055381C"/>
    <w:rsid w:val="00553948"/>
    <w:rsid w:val="00553BB5"/>
    <w:rsid w:val="00553D42"/>
    <w:rsid w:val="00553DA2"/>
    <w:rsid w:val="00553F67"/>
    <w:rsid w:val="00554236"/>
    <w:rsid w:val="0055425B"/>
    <w:rsid w:val="005543FB"/>
    <w:rsid w:val="005544B9"/>
    <w:rsid w:val="00554940"/>
    <w:rsid w:val="00554953"/>
    <w:rsid w:val="00554EFA"/>
    <w:rsid w:val="00554FD8"/>
    <w:rsid w:val="00555038"/>
    <w:rsid w:val="005550CC"/>
    <w:rsid w:val="00555544"/>
    <w:rsid w:val="00555623"/>
    <w:rsid w:val="0055579D"/>
    <w:rsid w:val="00555CEB"/>
    <w:rsid w:val="005562DC"/>
    <w:rsid w:val="0055639E"/>
    <w:rsid w:val="005566AF"/>
    <w:rsid w:val="00556725"/>
    <w:rsid w:val="00556798"/>
    <w:rsid w:val="00556B14"/>
    <w:rsid w:val="00556B6E"/>
    <w:rsid w:val="00556E13"/>
    <w:rsid w:val="005575CC"/>
    <w:rsid w:val="005576B7"/>
    <w:rsid w:val="0055770B"/>
    <w:rsid w:val="00557747"/>
    <w:rsid w:val="00557A85"/>
    <w:rsid w:val="00557FB6"/>
    <w:rsid w:val="00557FDC"/>
    <w:rsid w:val="005600FF"/>
    <w:rsid w:val="005601F3"/>
    <w:rsid w:val="005604A5"/>
    <w:rsid w:val="0056058A"/>
    <w:rsid w:val="00560591"/>
    <w:rsid w:val="005606B5"/>
    <w:rsid w:val="00560786"/>
    <w:rsid w:val="00560E2D"/>
    <w:rsid w:val="00560FE5"/>
    <w:rsid w:val="0056138F"/>
    <w:rsid w:val="00561498"/>
    <w:rsid w:val="00561510"/>
    <w:rsid w:val="0056158C"/>
    <w:rsid w:val="00561599"/>
    <w:rsid w:val="0056165A"/>
    <w:rsid w:val="00561795"/>
    <w:rsid w:val="005617AC"/>
    <w:rsid w:val="0056182F"/>
    <w:rsid w:val="00561D8E"/>
    <w:rsid w:val="00561E32"/>
    <w:rsid w:val="005620CD"/>
    <w:rsid w:val="0056221C"/>
    <w:rsid w:val="00562736"/>
    <w:rsid w:val="005627A4"/>
    <w:rsid w:val="0056299F"/>
    <w:rsid w:val="00562AB8"/>
    <w:rsid w:val="00562BAD"/>
    <w:rsid w:val="00562D1D"/>
    <w:rsid w:val="00563016"/>
    <w:rsid w:val="005632DD"/>
    <w:rsid w:val="005634FC"/>
    <w:rsid w:val="0056365E"/>
    <w:rsid w:val="005639D3"/>
    <w:rsid w:val="00563D8F"/>
    <w:rsid w:val="00563F4A"/>
    <w:rsid w:val="00564197"/>
    <w:rsid w:val="00564891"/>
    <w:rsid w:val="00564B87"/>
    <w:rsid w:val="00564D03"/>
    <w:rsid w:val="00564EBF"/>
    <w:rsid w:val="0056505B"/>
    <w:rsid w:val="00565160"/>
    <w:rsid w:val="00565404"/>
    <w:rsid w:val="0056548A"/>
    <w:rsid w:val="00565554"/>
    <w:rsid w:val="005655C7"/>
    <w:rsid w:val="00565A12"/>
    <w:rsid w:val="00565A95"/>
    <w:rsid w:val="00565C77"/>
    <w:rsid w:val="0056615E"/>
    <w:rsid w:val="00566181"/>
    <w:rsid w:val="00566333"/>
    <w:rsid w:val="00566382"/>
    <w:rsid w:val="005663E8"/>
    <w:rsid w:val="00566486"/>
    <w:rsid w:val="005667C8"/>
    <w:rsid w:val="00566A2C"/>
    <w:rsid w:val="00566B94"/>
    <w:rsid w:val="00566D55"/>
    <w:rsid w:val="00566D6F"/>
    <w:rsid w:val="00566EDE"/>
    <w:rsid w:val="005671AB"/>
    <w:rsid w:val="00567283"/>
    <w:rsid w:val="005673B1"/>
    <w:rsid w:val="005673B4"/>
    <w:rsid w:val="005674D8"/>
    <w:rsid w:val="00567843"/>
    <w:rsid w:val="005679EF"/>
    <w:rsid w:val="00567BEA"/>
    <w:rsid w:val="00567D1F"/>
    <w:rsid w:val="0057003C"/>
    <w:rsid w:val="00570308"/>
    <w:rsid w:val="005703CD"/>
    <w:rsid w:val="005708BD"/>
    <w:rsid w:val="00570934"/>
    <w:rsid w:val="00570B20"/>
    <w:rsid w:val="00570B66"/>
    <w:rsid w:val="00570BE6"/>
    <w:rsid w:val="00570C05"/>
    <w:rsid w:val="00570DA8"/>
    <w:rsid w:val="00570DAD"/>
    <w:rsid w:val="00570F1B"/>
    <w:rsid w:val="00570F31"/>
    <w:rsid w:val="00570F42"/>
    <w:rsid w:val="00570F76"/>
    <w:rsid w:val="005710CE"/>
    <w:rsid w:val="0057139E"/>
    <w:rsid w:val="005713BB"/>
    <w:rsid w:val="005715BB"/>
    <w:rsid w:val="00571CE1"/>
    <w:rsid w:val="005720D9"/>
    <w:rsid w:val="005720EA"/>
    <w:rsid w:val="00572147"/>
    <w:rsid w:val="00572167"/>
    <w:rsid w:val="00572D78"/>
    <w:rsid w:val="005730C1"/>
    <w:rsid w:val="0057317E"/>
    <w:rsid w:val="005731D3"/>
    <w:rsid w:val="005731E5"/>
    <w:rsid w:val="005735CB"/>
    <w:rsid w:val="0057376A"/>
    <w:rsid w:val="00573C7D"/>
    <w:rsid w:val="00573CCF"/>
    <w:rsid w:val="00573DE0"/>
    <w:rsid w:val="00574166"/>
    <w:rsid w:val="005742E6"/>
    <w:rsid w:val="005743EF"/>
    <w:rsid w:val="005748C7"/>
    <w:rsid w:val="00574906"/>
    <w:rsid w:val="005749AF"/>
    <w:rsid w:val="00574E91"/>
    <w:rsid w:val="00574E9E"/>
    <w:rsid w:val="00574FE2"/>
    <w:rsid w:val="005752BC"/>
    <w:rsid w:val="00575356"/>
    <w:rsid w:val="005757B9"/>
    <w:rsid w:val="00575C27"/>
    <w:rsid w:val="00575FC8"/>
    <w:rsid w:val="0057622F"/>
    <w:rsid w:val="005764B6"/>
    <w:rsid w:val="005764BF"/>
    <w:rsid w:val="00576C4D"/>
    <w:rsid w:val="00576F29"/>
    <w:rsid w:val="00577772"/>
    <w:rsid w:val="0057778A"/>
    <w:rsid w:val="00577977"/>
    <w:rsid w:val="005779AB"/>
    <w:rsid w:val="00577BA4"/>
    <w:rsid w:val="00577CB0"/>
    <w:rsid w:val="00577DFB"/>
    <w:rsid w:val="0058010D"/>
    <w:rsid w:val="005801B4"/>
    <w:rsid w:val="005805A5"/>
    <w:rsid w:val="005805F7"/>
    <w:rsid w:val="005806EA"/>
    <w:rsid w:val="005807DF"/>
    <w:rsid w:val="0058093E"/>
    <w:rsid w:val="00580A5F"/>
    <w:rsid w:val="00580D59"/>
    <w:rsid w:val="005812B0"/>
    <w:rsid w:val="0058140E"/>
    <w:rsid w:val="0058156A"/>
    <w:rsid w:val="00581719"/>
    <w:rsid w:val="005818D9"/>
    <w:rsid w:val="00581A85"/>
    <w:rsid w:val="00581A91"/>
    <w:rsid w:val="00581AF5"/>
    <w:rsid w:val="00581CFA"/>
    <w:rsid w:val="00581D30"/>
    <w:rsid w:val="0058238B"/>
    <w:rsid w:val="0058259C"/>
    <w:rsid w:val="00582624"/>
    <w:rsid w:val="00582868"/>
    <w:rsid w:val="005829F2"/>
    <w:rsid w:val="00582A0C"/>
    <w:rsid w:val="00582DC3"/>
    <w:rsid w:val="00583087"/>
    <w:rsid w:val="00583203"/>
    <w:rsid w:val="00583362"/>
    <w:rsid w:val="00583564"/>
    <w:rsid w:val="00583BCB"/>
    <w:rsid w:val="00583DFA"/>
    <w:rsid w:val="00583F41"/>
    <w:rsid w:val="00583F99"/>
    <w:rsid w:val="00584245"/>
    <w:rsid w:val="005842B1"/>
    <w:rsid w:val="005846BC"/>
    <w:rsid w:val="005849F7"/>
    <w:rsid w:val="00584C0D"/>
    <w:rsid w:val="00584C2D"/>
    <w:rsid w:val="00584CEC"/>
    <w:rsid w:val="00584D80"/>
    <w:rsid w:val="00584E42"/>
    <w:rsid w:val="00585414"/>
    <w:rsid w:val="005859C4"/>
    <w:rsid w:val="005859D2"/>
    <w:rsid w:val="00585A28"/>
    <w:rsid w:val="00585AFA"/>
    <w:rsid w:val="00585BCF"/>
    <w:rsid w:val="00585D22"/>
    <w:rsid w:val="00585FB3"/>
    <w:rsid w:val="005860D8"/>
    <w:rsid w:val="00586393"/>
    <w:rsid w:val="0058643D"/>
    <w:rsid w:val="0058644E"/>
    <w:rsid w:val="00586535"/>
    <w:rsid w:val="005868EE"/>
    <w:rsid w:val="00586BB5"/>
    <w:rsid w:val="00586DFB"/>
    <w:rsid w:val="00586F13"/>
    <w:rsid w:val="00587175"/>
    <w:rsid w:val="00587A68"/>
    <w:rsid w:val="00587C83"/>
    <w:rsid w:val="00587D09"/>
    <w:rsid w:val="00587DB6"/>
    <w:rsid w:val="00587E40"/>
    <w:rsid w:val="00587EEE"/>
    <w:rsid w:val="0059043C"/>
    <w:rsid w:val="005905BC"/>
    <w:rsid w:val="00590657"/>
    <w:rsid w:val="005907D0"/>
    <w:rsid w:val="005909CB"/>
    <w:rsid w:val="005909F4"/>
    <w:rsid w:val="00590A85"/>
    <w:rsid w:val="00590B75"/>
    <w:rsid w:val="00590D60"/>
    <w:rsid w:val="00590DAA"/>
    <w:rsid w:val="00591165"/>
    <w:rsid w:val="0059120C"/>
    <w:rsid w:val="00591369"/>
    <w:rsid w:val="0059153C"/>
    <w:rsid w:val="00591540"/>
    <w:rsid w:val="0059205C"/>
    <w:rsid w:val="00592349"/>
    <w:rsid w:val="00592365"/>
    <w:rsid w:val="00592488"/>
    <w:rsid w:val="005924A2"/>
    <w:rsid w:val="00592870"/>
    <w:rsid w:val="00592AB5"/>
    <w:rsid w:val="00592B7B"/>
    <w:rsid w:val="00592CAB"/>
    <w:rsid w:val="00592D02"/>
    <w:rsid w:val="00592D49"/>
    <w:rsid w:val="00592E10"/>
    <w:rsid w:val="005930C8"/>
    <w:rsid w:val="00593577"/>
    <w:rsid w:val="005939BA"/>
    <w:rsid w:val="005939BD"/>
    <w:rsid w:val="00593FFC"/>
    <w:rsid w:val="0059453A"/>
    <w:rsid w:val="005945E7"/>
    <w:rsid w:val="00594E8C"/>
    <w:rsid w:val="00595283"/>
    <w:rsid w:val="005955BA"/>
    <w:rsid w:val="0059565F"/>
    <w:rsid w:val="005956B4"/>
    <w:rsid w:val="005956BF"/>
    <w:rsid w:val="005957BE"/>
    <w:rsid w:val="0059580A"/>
    <w:rsid w:val="00595C19"/>
    <w:rsid w:val="00595D59"/>
    <w:rsid w:val="00595F38"/>
    <w:rsid w:val="0059605C"/>
    <w:rsid w:val="00596239"/>
    <w:rsid w:val="0059625E"/>
    <w:rsid w:val="0059662C"/>
    <w:rsid w:val="005966D9"/>
    <w:rsid w:val="00596883"/>
    <w:rsid w:val="00596BCD"/>
    <w:rsid w:val="00596CFA"/>
    <w:rsid w:val="00596D6F"/>
    <w:rsid w:val="00596F3F"/>
    <w:rsid w:val="00596F9B"/>
    <w:rsid w:val="00597063"/>
    <w:rsid w:val="005972A4"/>
    <w:rsid w:val="005976DE"/>
    <w:rsid w:val="005978AF"/>
    <w:rsid w:val="00597907"/>
    <w:rsid w:val="00597A7B"/>
    <w:rsid w:val="00597B62"/>
    <w:rsid w:val="00597C29"/>
    <w:rsid w:val="00597DA6"/>
    <w:rsid w:val="00597EEF"/>
    <w:rsid w:val="005A0009"/>
    <w:rsid w:val="005A00BC"/>
    <w:rsid w:val="005A02CB"/>
    <w:rsid w:val="005A0A03"/>
    <w:rsid w:val="005A0B4B"/>
    <w:rsid w:val="005A0C61"/>
    <w:rsid w:val="005A0CBE"/>
    <w:rsid w:val="005A0D5D"/>
    <w:rsid w:val="005A1074"/>
    <w:rsid w:val="005A1603"/>
    <w:rsid w:val="005A1A63"/>
    <w:rsid w:val="005A1AA5"/>
    <w:rsid w:val="005A1C4E"/>
    <w:rsid w:val="005A1C7B"/>
    <w:rsid w:val="005A1EC5"/>
    <w:rsid w:val="005A1FB4"/>
    <w:rsid w:val="005A202F"/>
    <w:rsid w:val="005A2475"/>
    <w:rsid w:val="005A29CF"/>
    <w:rsid w:val="005A2A17"/>
    <w:rsid w:val="005A2AC6"/>
    <w:rsid w:val="005A2C46"/>
    <w:rsid w:val="005A2DB5"/>
    <w:rsid w:val="005A2E0C"/>
    <w:rsid w:val="005A348A"/>
    <w:rsid w:val="005A35C7"/>
    <w:rsid w:val="005A3636"/>
    <w:rsid w:val="005A3678"/>
    <w:rsid w:val="005A3727"/>
    <w:rsid w:val="005A38EC"/>
    <w:rsid w:val="005A390F"/>
    <w:rsid w:val="005A39E0"/>
    <w:rsid w:val="005A3A04"/>
    <w:rsid w:val="005A3D43"/>
    <w:rsid w:val="005A3DAF"/>
    <w:rsid w:val="005A3DF3"/>
    <w:rsid w:val="005A3F64"/>
    <w:rsid w:val="005A4244"/>
    <w:rsid w:val="005A4251"/>
    <w:rsid w:val="005A4391"/>
    <w:rsid w:val="005A4592"/>
    <w:rsid w:val="005A4A1A"/>
    <w:rsid w:val="005A4B75"/>
    <w:rsid w:val="005A4C23"/>
    <w:rsid w:val="005A4C7C"/>
    <w:rsid w:val="005A5163"/>
    <w:rsid w:val="005A5C0F"/>
    <w:rsid w:val="005A5E94"/>
    <w:rsid w:val="005A6137"/>
    <w:rsid w:val="005A61D3"/>
    <w:rsid w:val="005A69E6"/>
    <w:rsid w:val="005A6D23"/>
    <w:rsid w:val="005A7006"/>
    <w:rsid w:val="005A7035"/>
    <w:rsid w:val="005A71AB"/>
    <w:rsid w:val="005A7223"/>
    <w:rsid w:val="005A7510"/>
    <w:rsid w:val="005A7B58"/>
    <w:rsid w:val="005A7C0B"/>
    <w:rsid w:val="005A7DB4"/>
    <w:rsid w:val="005A7E70"/>
    <w:rsid w:val="005A7FB3"/>
    <w:rsid w:val="005B0031"/>
    <w:rsid w:val="005B0372"/>
    <w:rsid w:val="005B053C"/>
    <w:rsid w:val="005B054F"/>
    <w:rsid w:val="005B08FC"/>
    <w:rsid w:val="005B093A"/>
    <w:rsid w:val="005B0FB0"/>
    <w:rsid w:val="005B105F"/>
    <w:rsid w:val="005B1240"/>
    <w:rsid w:val="005B1396"/>
    <w:rsid w:val="005B1763"/>
    <w:rsid w:val="005B190E"/>
    <w:rsid w:val="005B1A53"/>
    <w:rsid w:val="005B1BB5"/>
    <w:rsid w:val="005B2045"/>
    <w:rsid w:val="005B2073"/>
    <w:rsid w:val="005B2165"/>
    <w:rsid w:val="005B21C8"/>
    <w:rsid w:val="005B2416"/>
    <w:rsid w:val="005B2434"/>
    <w:rsid w:val="005B2829"/>
    <w:rsid w:val="005B2AF7"/>
    <w:rsid w:val="005B2E29"/>
    <w:rsid w:val="005B2F81"/>
    <w:rsid w:val="005B3089"/>
    <w:rsid w:val="005B30E8"/>
    <w:rsid w:val="005B3B86"/>
    <w:rsid w:val="005B3D81"/>
    <w:rsid w:val="005B3F4B"/>
    <w:rsid w:val="005B4088"/>
    <w:rsid w:val="005B40E8"/>
    <w:rsid w:val="005B435A"/>
    <w:rsid w:val="005B45B3"/>
    <w:rsid w:val="005B4717"/>
    <w:rsid w:val="005B4775"/>
    <w:rsid w:val="005B482E"/>
    <w:rsid w:val="005B49A9"/>
    <w:rsid w:val="005B4A54"/>
    <w:rsid w:val="005B4CB7"/>
    <w:rsid w:val="005B4EED"/>
    <w:rsid w:val="005B4FA8"/>
    <w:rsid w:val="005B4FAA"/>
    <w:rsid w:val="005B504C"/>
    <w:rsid w:val="005B51AD"/>
    <w:rsid w:val="005B5364"/>
    <w:rsid w:val="005B5475"/>
    <w:rsid w:val="005B589D"/>
    <w:rsid w:val="005B5BD1"/>
    <w:rsid w:val="005B5D2A"/>
    <w:rsid w:val="005B6338"/>
    <w:rsid w:val="005B694A"/>
    <w:rsid w:val="005B6A94"/>
    <w:rsid w:val="005B6BC3"/>
    <w:rsid w:val="005B6CEB"/>
    <w:rsid w:val="005B6D0E"/>
    <w:rsid w:val="005B6DAA"/>
    <w:rsid w:val="005B6E89"/>
    <w:rsid w:val="005B728D"/>
    <w:rsid w:val="005B7314"/>
    <w:rsid w:val="005B7540"/>
    <w:rsid w:val="005B7A62"/>
    <w:rsid w:val="005B7B92"/>
    <w:rsid w:val="005B7BC0"/>
    <w:rsid w:val="005B7C27"/>
    <w:rsid w:val="005B7C3D"/>
    <w:rsid w:val="005B7CD6"/>
    <w:rsid w:val="005B7D8B"/>
    <w:rsid w:val="005B7E18"/>
    <w:rsid w:val="005B7E3F"/>
    <w:rsid w:val="005C007E"/>
    <w:rsid w:val="005C01B1"/>
    <w:rsid w:val="005C02E6"/>
    <w:rsid w:val="005C0303"/>
    <w:rsid w:val="005C03F6"/>
    <w:rsid w:val="005C0475"/>
    <w:rsid w:val="005C057D"/>
    <w:rsid w:val="005C0928"/>
    <w:rsid w:val="005C0A04"/>
    <w:rsid w:val="005C0E11"/>
    <w:rsid w:val="005C0EB5"/>
    <w:rsid w:val="005C0FB1"/>
    <w:rsid w:val="005C11C7"/>
    <w:rsid w:val="005C13A9"/>
    <w:rsid w:val="005C1569"/>
    <w:rsid w:val="005C18DD"/>
    <w:rsid w:val="005C1A34"/>
    <w:rsid w:val="005C1C38"/>
    <w:rsid w:val="005C1D57"/>
    <w:rsid w:val="005C1DD1"/>
    <w:rsid w:val="005C2094"/>
    <w:rsid w:val="005C224F"/>
    <w:rsid w:val="005C2336"/>
    <w:rsid w:val="005C281B"/>
    <w:rsid w:val="005C2E4A"/>
    <w:rsid w:val="005C302A"/>
    <w:rsid w:val="005C30CD"/>
    <w:rsid w:val="005C3138"/>
    <w:rsid w:val="005C326A"/>
    <w:rsid w:val="005C348A"/>
    <w:rsid w:val="005C3650"/>
    <w:rsid w:val="005C3838"/>
    <w:rsid w:val="005C3C1A"/>
    <w:rsid w:val="005C4567"/>
    <w:rsid w:val="005C4604"/>
    <w:rsid w:val="005C460E"/>
    <w:rsid w:val="005C46D8"/>
    <w:rsid w:val="005C47E2"/>
    <w:rsid w:val="005C4B65"/>
    <w:rsid w:val="005C4BEE"/>
    <w:rsid w:val="005C4E2B"/>
    <w:rsid w:val="005C4F40"/>
    <w:rsid w:val="005C5028"/>
    <w:rsid w:val="005C50F9"/>
    <w:rsid w:val="005C51D0"/>
    <w:rsid w:val="005C5727"/>
    <w:rsid w:val="005C5A44"/>
    <w:rsid w:val="005C5DCA"/>
    <w:rsid w:val="005C5F44"/>
    <w:rsid w:val="005C6027"/>
    <w:rsid w:val="005C61A5"/>
    <w:rsid w:val="005C63F5"/>
    <w:rsid w:val="005C679A"/>
    <w:rsid w:val="005C67A1"/>
    <w:rsid w:val="005C68F5"/>
    <w:rsid w:val="005C6A31"/>
    <w:rsid w:val="005C6DF2"/>
    <w:rsid w:val="005C6E0B"/>
    <w:rsid w:val="005C6E74"/>
    <w:rsid w:val="005C702D"/>
    <w:rsid w:val="005C7153"/>
    <w:rsid w:val="005C71D4"/>
    <w:rsid w:val="005C732E"/>
    <w:rsid w:val="005C7487"/>
    <w:rsid w:val="005C75E6"/>
    <w:rsid w:val="005C7604"/>
    <w:rsid w:val="005C7615"/>
    <w:rsid w:val="005C7763"/>
    <w:rsid w:val="005C781C"/>
    <w:rsid w:val="005C7B49"/>
    <w:rsid w:val="005C7B83"/>
    <w:rsid w:val="005C7CD2"/>
    <w:rsid w:val="005C7D62"/>
    <w:rsid w:val="005C7FF7"/>
    <w:rsid w:val="005D03E5"/>
    <w:rsid w:val="005D04B7"/>
    <w:rsid w:val="005D0568"/>
    <w:rsid w:val="005D0A92"/>
    <w:rsid w:val="005D0BD1"/>
    <w:rsid w:val="005D0EBD"/>
    <w:rsid w:val="005D12F0"/>
    <w:rsid w:val="005D13ED"/>
    <w:rsid w:val="005D181E"/>
    <w:rsid w:val="005D1B1B"/>
    <w:rsid w:val="005D1C55"/>
    <w:rsid w:val="005D1D82"/>
    <w:rsid w:val="005D1D91"/>
    <w:rsid w:val="005D1E16"/>
    <w:rsid w:val="005D1F8F"/>
    <w:rsid w:val="005D22C0"/>
    <w:rsid w:val="005D22D4"/>
    <w:rsid w:val="005D2551"/>
    <w:rsid w:val="005D26AE"/>
    <w:rsid w:val="005D2DC3"/>
    <w:rsid w:val="005D3055"/>
    <w:rsid w:val="005D308C"/>
    <w:rsid w:val="005D3124"/>
    <w:rsid w:val="005D329E"/>
    <w:rsid w:val="005D330E"/>
    <w:rsid w:val="005D340F"/>
    <w:rsid w:val="005D3495"/>
    <w:rsid w:val="005D383F"/>
    <w:rsid w:val="005D38C3"/>
    <w:rsid w:val="005D3D6A"/>
    <w:rsid w:val="005D3FB0"/>
    <w:rsid w:val="005D4089"/>
    <w:rsid w:val="005D41E3"/>
    <w:rsid w:val="005D4416"/>
    <w:rsid w:val="005D44DB"/>
    <w:rsid w:val="005D46D9"/>
    <w:rsid w:val="005D4770"/>
    <w:rsid w:val="005D485F"/>
    <w:rsid w:val="005D497E"/>
    <w:rsid w:val="005D4B9C"/>
    <w:rsid w:val="005D503B"/>
    <w:rsid w:val="005D5094"/>
    <w:rsid w:val="005D520F"/>
    <w:rsid w:val="005D5954"/>
    <w:rsid w:val="005D5990"/>
    <w:rsid w:val="005D6366"/>
    <w:rsid w:val="005D63E1"/>
    <w:rsid w:val="005D645A"/>
    <w:rsid w:val="005D6987"/>
    <w:rsid w:val="005D6E07"/>
    <w:rsid w:val="005D6E31"/>
    <w:rsid w:val="005D7025"/>
    <w:rsid w:val="005D70C5"/>
    <w:rsid w:val="005D7209"/>
    <w:rsid w:val="005D73D4"/>
    <w:rsid w:val="005D78DA"/>
    <w:rsid w:val="005D7A35"/>
    <w:rsid w:val="005D7A5D"/>
    <w:rsid w:val="005D7E20"/>
    <w:rsid w:val="005D7F0D"/>
    <w:rsid w:val="005D7F68"/>
    <w:rsid w:val="005E0062"/>
    <w:rsid w:val="005E034F"/>
    <w:rsid w:val="005E06B2"/>
    <w:rsid w:val="005E0729"/>
    <w:rsid w:val="005E0803"/>
    <w:rsid w:val="005E0924"/>
    <w:rsid w:val="005E097B"/>
    <w:rsid w:val="005E09A7"/>
    <w:rsid w:val="005E0C84"/>
    <w:rsid w:val="005E0DD8"/>
    <w:rsid w:val="005E0F09"/>
    <w:rsid w:val="005E10A0"/>
    <w:rsid w:val="005E129A"/>
    <w:rsid w:val="005E17AF"/>
    <w:rsid w:val="005E194A"/>
    <w:rsid w:val="005E198B"/>
    <w:rsid w:val="005E19D9"/>
    <w:rsid w:val="005E1D35"/>
    <w:rsid w:val="005E1D96"/>
    <w:rsid w:val="005E1F4E"/>
    <w:rsid w:val="005E1F71"/>
    <w:rsid w:val="005E2030"/>
    <w:rsid w:val="005E204F"/>
    <w:rsid w:val="005E223A"/>
    <w:rsid w:val="005E2475"/>
    <w:rsid w:val="005E250F"/>
    <w:rsid w:val="005E2766"/>
    <w:rsid w:val="005E2846"/>
    <w:rsid w:val="005E292F"/>
    <w:rsid w:val="005E2980"/>
    <w:rsid w:val="005E2A31"/>
    <w:rsid w:val="005E2DB8"/>
    <w:rsid w:val="005E2E30"/>
    <w:rsid w:val="005E320C"/>
    <w:rsid w:val="005E3296"/>
    <w:rsid w:val="005E32C2"/>
    <w:rsid w:val="005E348C"/>
    <w:rsid w:val="005E362A"/>
    <w:rsid w:val="005E37D8"/>
    <w:rsid w:val="005E383C"/>
    <w:rsid w:val="005E38AC"/>
    <w:rsid w:val="005E3B7E"/>
    <w:rsid w:val="005E3D2F"/>
    <w:rsid w:val="005E3DAD"/>
    <w:rsid w:val="005E4162"/>
    <w:rsid w:val="005E442F"/>
    <w:rsid w:val="005E4582"/>
    <w:rsid w:val="005E488E"/>
    <w:rsid w:val="005E48D1"/>
    <w:rsid w:val="005E4AEA"/>
    <w:rsid w:val="005E4AED"/>
    <w:rsid w:val="005E5057"/>
    <w:rsid w:val="005E5472"/>
    <w:rsid w:val="005E54A3"/>
    <w:rsid w:val="005E54B0"/>
    <w:rsid w:val="005E5625"/>
    <w:rsid w:val="005E57BA"/>
    <w:rsid w:val="005E57F7"/>
    <w:rsid w:val="005E5A23"/>
    <w:rsid w:val="005E5CD6"/>
    <w:rsid w:val="005E5E0E"/>
    <w:rsid w:val="005E61D8"/>
    <w:rsid w:val="005E62DC"/>
    <w:rsid w:val="005E6B9B"/>
    <w:rsid w:val="005E6EFE"/>
    <w:rsid w:val="005E6F2B"/>
    <w:rsid w:val="005E7104"/>
    <w:rsid w:val="005E7191"/>
    <w:rsid w:val="005E7288"/>
    <w:rsid w:val="005E742B"/>
    <w:rsid w:val="005E74EB"/>
    <w:rsid w:val="005E7769"/>
    <w:rsid w:val="005E7781"/>
    <w:rsid w:val="005E79C7"/>
    <w:rsid w:val="005E7C65"/>
    <w:rsid w:val="005E7DE9"/>
    <w:rsid w:val="005E7E2C"/>
    <w:rsid w:val="005F00FB"/>
    <w:rsid w:val="005F05E5"/>
    <w:rsid w:val="005F072B"/>
    <w:rsid w:val="005F0EDE"/>
    <w:rsid w:val="005F1450"/>
    <w:rsid w:val="005F15D8"/>
    <w:rsid w:val="005F1915"/>
    <w:rsid w:val="005F1A25"/>
    <w:rsid w:val="005F1ADE"/>
    <w:rsid w:val="005F1D24"/>
    <w:rsid w:val="005F20E4"/>
    <w:rsid w:val="005F29CD"/>
    <w:rsid w:val="005F2A0F"/>
    <w:rsid w:val="005F2CD8"/>
    <w:rsid w:val="005F2E94"/>
    <w:rsid w:val="005F2F6B"/>
    <w:rsid w:val="005F3175"/>
    <w:rsid w:val="005F3436"/>
    <w:rsid w:val="005F34EA"/>
    <w:rsid w:val="005F3506"/>
    <w:rsid w:val="005F3674"/>
    <w:rsid w:val="005F3EE1"/>
    <w:rsid w:val="005F41D8"/>
    <w:rsid w:val="005F4531"/>
    <w:rsid w:val="005F4739"/>
    <w:rsid w:val="005F4781"/>
    <w:rsid w:val="005F4934"/>
    <w:rsid w:val="005F4AEB"/>
    <w:rsid w:val="005F4C68"/>
    <w:rsid w:val="005F4D05"/>
    <w:rsid w:val="005F4D64"/>
    <w:rsid w:val="005F4D68"/>
    <w:rsid w:val="005F5190"/>
    <w:rsid w:val="005F5240"/>
    <w:rsid w:val="005F53E6"/>
    <w:rsid w:val="005F56A8"/>
    <w:rsid w:val="005F57E7"/>
    <w:rsid w:val="005F5917"/>
    <w:rsid w:val="005F5D5D"/>
    <w:rsid w:val="005F6228"/>
    <w:rsid w:val="005F6370"/>
    <w:rsid w:val="005F642B"/>
    <w:rsid w:val="005F6703"/>
    <w:rsid w:val="005F67FC"/>
    <w:rsid w:val="005F6915"/>
    <w:rsid w:val="005F6DF7"/>
    <w:rsid w:val="005F6E70"/>
    <w:rsid w:val="005F7A46"/>
    <w:rsid w:val="005F7AA9"/>
    <w:rsid w:val="005F7C13"/>
    <w:rsid w:val="005F7C72"/>
    <w:rsid w:val="005F7E75"/>
    <w:rsid w:val="005F7E79"/>
    <w:rsid w:val="0060028D"/>
    <w:rsid w:val="006002F8"/>
    <w:rsid w:val="0060053B"/>
    <w:rsid w:val="00600684"/>
    <w:rsid w:val="006006CD"/>
    <w:rsid w:val="00601016"/>
    <w:rsid w:val="0060149C"/>
    <w:rsid w:val="00601555"/>
    <w:rsid w:val="00601630"/>
    <w:rsid w:val="006017E7"/>
    <w:rsid w:val="00601A28"/>
    <w:rsid w:val="00601AE3"/>
    <w:rsid w:val="00601B0D"/>
    <w:rsid w:val="00601ED7"/>
    <w:rsid w:val="00601F3F"/>
    <w:rsid w:val="00602187"/>
    <w:rsid w:val="006022C3"/>
    <w:rsid w:val="006024F7"/>
    <w:rsid w:val="006026E1"/>
    <w:rsid w:val="0060277A"/>
    <w:rsid w:val="00602A63"/>
    <w:rsid w:val="00602E2A"/>
    <w:rsid w:val="006036B4"/>
    <w:rsid w:val="006038D9"/>
    <w:rsid w:val="00603A90"/>
    <w:rsid w:val="00603E99"/>
    <w:rsid w:val="00603EDF"/>
    <w:rsid w:val="00603F21"/>
    <w:rsid w:val="006041A8"/>
    <w:rsid w:val="00604411"/>
    <w:rsid w:val="00604807"/>
    <w:rsid w:val="00604978"/>
    <w:rsid w:val="00604D35"/>
    <w:rsid w:val="00604F56"/>
    <w:rsid w:val="00605163"/>
    <w:rsid w:val="0060525E"/>
    <w:rsid w:val="0060536D"/>
    <w:rsid w:val="006056DD"/>
    <w:rsid w:val="006057E3"/>
    <w:rsid w:val="00605960"/>
    <w:rsid w:val="006059A7"/>
    <w:rsid w:val="00605C80"/>
    <w:rsid w:val="00605E4E"/>
    <w:rsid w:val="006062E0"/>
    <w:rsid w:val="006063F2"/>
    <w:rsid w:val="006065BF"/>
    <w:rsid w:val="0060667B"/>
    <w:rsid w:val="00606825"/>
    <w:rsid w:val="006068F6"/>
    <w:rsid w:val="00606B0A"/>
    <w:rsid w:val="00606CCA"/>
    <w:rsid w:val="00606F5E"/>
    <w:rsid w:val="0060705A"/>
    <w:rsid w:val="006070EA"/>
    <w:rsid w:val="006072C5"/>
    <w:rsid w:val="00607337"/>
    <w:rsid w:val="0060748A"/>
    <w:rsid w:val="006075F8"/>
    <w:rsid w:val="00607792"/>
    <w:rsid w:val="006077A9"/>
    <w:rsid w:val="006077B3"/>
    <w:rsid w:val="006077CC"/>
    <w:rsid w:val="00607876"/>
    <w:rsid w:val="00607ABE"/>
    <w:rsid w:val="00607ADE"/>
    <w:rsid w:val="00607AF4"/>
    <w:rsid w:val="00607C28"/>
    <w:rsid w:val="00607F16"/>
    <w:rsid w:val="00607F53"/>
    <w:rsid w:val="006103D0"/>
    <w:rsid w:val="006104F7"/>
    <w:rsid w:val="00610597"/>
    <w:rsid w:val="0061061E"/>
    <w:rsid w:val="0061101D"/>
    <w:rsid w:val="0061103A"/>
    <w:rsid w:val="006110D8"/>
    <w:rsid w:val="0061110E"/>
    <w:rsid w:val="0061117F"/>
    <w:rsid w:val="00611623"/>
    <w:rsid w:val="00611697"/>
    <w:rsid w:val="006118E8"/>
    <w:rsid w:val="00611AA4"/>
    <w:rsid w:val="00611C68"/>
    <w:rsid w:val="00611D04"/>
    <w:rsid w:val="00611D36"/>
    <w:rsid w:val="00611EAE"/>
    <w:rsid w:val="00612212"/>
    <w:rsid w:val="006123AD"/>
    <w:rsid w:val="006128FB"/>
    <w:rsid w:val="00612956"/>
    <w:rsid w:val="00612C0F"/>
    <w:rsid w:val="0061344A"/>
    <w:rsid w:val="006134AF"/>
    <w:rsid w:val="0061364A"/>
    <w:rsid w:val="006136FA"/>
    <w:rsid w:val="00613740"/>
    <w:rsid w:val="00613967"/>
    <w:rsid w:val="00613BEA"/>
    <w:rsid w:val="00613BF0"/>
    <w:rsid w:val="00613DCD"/>
    <w:rsid w:val="00613E1A"/>
    <w:rsid w:val="0061402C"/>
    <w:rsid w:val="00614155"/>
    <w:rsid w:val="00614430"/>
    <w:rsid w:val="00614536"/>
    <w:rsid w:val="0061482B"/>
    <w:rsid w:val="00614AA3"/>
    <w:rsid w:val="00614D1C"/>
    <w:rsid w:val="00614EDC"/>
    <w:rsid w:val="006150C2"/>
    <w:rsid w:val="00615406"/>
    <w:rsid w:val="00615630"/>
    <w:rsid w:val="006156CB"/>
    <w:rsid w:val="00615845"/>
    <w:rsid w:val="00615955"/>
    <w:rsid w:val="0061595F"/>
    <w:rsid w:val="00615A79"/>
    <w:rsid w:val="00615BCC"/>
    <w:rsid w:val="00615C46"/>
    <w:rsid w:val="00616179"/>
    <w:rsid w:val="006161BF"/>
    <w:rsid w:val="006162F9"/>
    <w:rsid w:val="006166F5"/>
    <w:rsid w:val="0061675B"/>
    <w:rsid w:val="00616A9D"/>
    <w:rsid w:val="00616D86"/>
    <w:rsid w:val="00616F3A"/>
    <w:rsid w:val="006175CD"/>
    <w:rsid w:val="00617694"/>
    <w:rsid w:val="00617A4A"/>
    <w:rsid w:val="00617AC6"/>
    <w:rsid w:val="00617BAF"/>
    <w:rsid w:val="00617E43"/>
    <w:rsid w:val="00617F6D"/>
    <w:rsid w:val="00620055"/>
    <w:rsid w:val="0062005B"/>
    <w:rsid w:val="0062030E"/>
    <w:rsid w:val="0062052B"/>
    <w:rsid w:val="00620797"/>
    <w:rsid w:val="00620D43"/>
    <w:rsid w:val="00620E1A"/>
    <w:rsid w:val="00620F8F"/>
    <w:rsid w:val="00621134"/>
    <w:rsid w:val="0062170F"/>
    <w:rsid w:val="00621848"/>
    <w:rsid w:val="00621985"/>
    <w:rsid w:val="00621A86"/>
    <w:rsid w:val="00621D15"/>
    <w:rsid w:val="00622091"/>
    <w:rsid w:val="0062265F"/>
    <w:rsid w:val="006228FE"/>
    <w:rsid w:val="00622A9A"/>
    <w:rsid w:val="00622C1F"/>
    <w:rsid w:val="00623060"/>
    <w:rsid w:val="0062308F"/>
    <w:rsid w:val="00623401"/>
    <w:rsid w:val="006235BB"/>
    <w:rsid w:val="00623783"/>
    <w:rsid w:val="0062384B"/>
    <w:rsid w:val="00623879"/>
    <w:rsid w:val="00623B2B"/>
    <w:rsid w:val="00623F9D"/>
    <w:rsid w:val="0062418A"/>
    <w:rsid w:val="0062441B"/>
    <w:rsid w:val="0062441F"/>
    <w:rsid w:val="006244BD"/>
    <w:rsid w:val="0062472C"/>
    <w:rsid w:val="00624AD2"/>
    <w:rsid w:val="00625037"/>
    <w:rsid w:val="00625182"/>
    <w:rsid w:val="0062530D"/>
    <w:rsid w:val="00625865"/>
    <w:rsid w:val="006258B8"/>
    <w:rsid w:val="00625C40"/>
    <w:rsid w:val="00625CE6"/>
    <w:rsid w:val="00625DB3"/>
    <w:rsid w:val="00626071"/>
    <w:rsid w:val="0062655D"/>
    <w:rsid w:val="006269A1"/>
    <w:rsid w:val="006269DC"/>
    <w:rsid w:val="00626ABD"/>
    <w:rsid w:val="00626AC4"/>
    <w:rsid w:val="00626E3E"/>
    <w:rsid w:val="0062706E"/>
    <w:rsid w:val="0062745F"/>
    <w:rsid w:val="00627587"/>
    <w:rsid w:val="006275F2"/>
    <w:rsid w:val="006277BE"/>
    <w:rsid w:val="006277FC"/>
    <w:rsid w:val="006279F8"/>
    <w:rsid w:val="00627E7C"/>
    <w:rsid w:val="00627E84"/>
    <w:rsid w:val="00627E8F"/>
    <w:rsid w:val="006301B3"/>
    <w:rsid w:val="006301B6"/>
    <w:rsid w:val="006302E8"/>
    <w:rsid w:val="0063048D"/>
    <w:rsid w:val="006304AB"/>
    <w:rsid w:val="00630768"/>
    <w:rsid w:val="0063088F"/>
    <w:rsid w:val="00630C89"/>
    <w:rsid w:val="00630CFF"/>
    <w:rsid w:val="00630DBC"/>
    <w:rsid w:val="00630E8B"/>
    <w:rsid w:val="00631128"/>
    <w:rsid w:val="00631369"/>
    <w:rsid w:val="00631512"/>
    <w:rsid w:val="00631849"/>
    <w:rsid w:val="00631968"/>
    <w:rsid w:val="00631D93"/>
    <w:rsid w:val="00631F72"/>
    <w:rsid w:val="00632334"/>
    <w:rsid w:val="0063244D"/>
    <w:rsid w:val="00632481"/>
    <w:rsid w:val="0063262D"/>
    <w:rsid w:val="0063268B"/>
    <w:rsid w:val="0063271F"/>
    <w:rsid w:val="00632B4A"/>
    <w:rsid w:val="00632DD5"/>
    <w:rsid w:val="006331B8"/>
    <w:rsid w:val="0063334B"/>
    <w:rsid w:val="00633512"/>
    <w:rsid w:val="00633581"/>
    <w:rsid w:val="006335CD"/>
    <w:rsid w:val="0063390E"/>
    <w:rsid w:val="00633C66"/>
    <w:rsid w:val="00633C93"/>
    <w:rsid w:val="0063407B"/>
    <w:rsid w:val="0063410F"/>
    <w:rsid w:val="00634673"/>
    <w:rsid w:val="00634856"/>
    <w:rsid w:val="00634957"/>
    <w:rsid w:val="00634CDD"/>
    <w:rsid w:val="00634E2E"/>
    <w:rsid w:val="00634F85"/>
    <w:rsid w:val="00635128"/>
    <w:rsid w:val="00635237"/>
    <w:rsid w:val="00635259"/>
    <w:rsid w:val="006354C0"/>
    <w:rsid w:val="0063564C"/>
    <w:rsid w:val="00635686"/>
    <w:rsid w:val="006357FD"/>
    <w:rsid w:val="00635E33"/>
    <w:rsid w:val="00636055"/>
    <w:rsid w:val="006360E1"/>
    <w:rsid w:val="006361CB"/>
    <w:rsid w:val="00636471"/>
    <w:rsid w:val="006369A2"/>
    <w:rsid w:val="00636A7E"/>
    <w:rsid w:val="00636AE8"/>
    <w:rsid w:val="00636E1E"/>
    <w:rsid w:val="00636ED6"/>
    <w:rsid w:val="0063746C"/>
    <w:rsid w:val="006375C2"/>
    <w:rsid w:val="00637662"/>
    <w:rsid w:val="00637814"/>
    <w:rsid w:val="00637BBD"/>
    <w:rsid w:val="00637C44"/>
    <w:rsid w:val="00637DD5"/>
    <w:rsid w:val="00637F55"/>
    <w:rsid w:val="00640009"/>
    <w:rsid w:val="00640404"/>
    <w:rsid w:val="0064049B"/>
    <w:rsid w:val="00640538"/>
    <w:rsid w:val="006408CD"/>
    <w:rsid w:val="00640925"/>
    <w:rsid w:val="00640CDC"/>
    <w:rsid w:val="00640D17"/>
    <w:rsid w:val="00640EC4"/>
    <w:rsid w:val="00640F49"/>
    <w:rsid w:val="00641472"/>
    <w:rsid w:val="00641807"/>
    <w:rsid w:val="00641A55"/>
    <w:rsid w:val="00641A99"/>
    <w:rsid w:val="00641CCA"/>
    <w:rsid w:val="00641F39"/>
    <w:rsid w:val="00641FA5"/>
    <w:rsid w:val="00641FAA"/>
    <w:rsid w:val="00642267"/>
    <w:rsid w:val="00642726"/>
    <w:rsid w:val="00642768"/>
    <w:rsid w:val="006427EA"/>
    <w:rsid w:val="00642832"/>
    <w:rsid w:val="00642A27"/>
    <w:rsid w:val="00642A84"/>
    <w:rsid w:val="00642B7C"/>
    <w:rsid w:val="00642B82"/>
    <w:rsid w:val="00642F0D"/>
    <w:rsid w:val="00643103"/>
    <w:rsid w:val="00643494"/>
    <w:rsid w:val="006434ED"/>
    <w:rsid w:val="0064364C"/>
    <w:rsid w:val="0064371A"/>
    <w:rsid w:val="00643867"/>
    <w:rsid w:val="00643DC5"/>
    <w:rsid w:val="00643EC8"/>
    <w:rsid w:val="0064411F"/>
    <w:rsid w:val="00644243"/>
    <w:rsid w:val="00644304"/>
    <w:rsid w:val="00644627"/>
    <w:rsid w:val="006446C8"/>
    <w:rsid w:val="00644782"/>
    <w:rsid w:val="006447BF"/>
    <w:rsid w:val="00644911"/>
    <w:rsid w:val="00644A38"/>
    <w:rsid w:val="00644DE8"/>
    <w:rsid w:val="00645393"/>
    <w:rsid w:val="00645590"/>
    <w:rsid w:val="00645808"/>
    <w:rsid w:val="0064598A"/>
    <w:rsid w:val="00645C34"/>
    <w:rsid w:val="00645CAE"/>
    <w:rsid w:val="00645E5F"/>
    <w:rsid w:val="00645E69"/>
    <w:rsid w:val="00646130"/>
    <w:rsid w:val="006463E6"/>
    <w:rsid w:val="006464E1"/>
    <w:rsid w:val="00646530"/>
    <w:rsid w:val="0064674F"/>
    <w:rsid w:val="006467A0"/>
    <w:rsid w:val="0064687D"/>
    <w:rsid w:val="00646A1E"/>
    <w:rsid w:val="00646ACE"/>
    <w:rsid w:val="00646ADD"/>
    <w:rsid w:val="00646B00"/>
    <w:rsid w:val="00646DA1"/>
    <w:rsid w:val="006472F0"/>
    <w:rsid w:val="00647431"/>
    <w:rsid w:val="006474C0"/>
    <w:rsid w:val="006475AF"/>
    <w:rsid w:val="00647927"/>
    <w:rsid w:val="00647989"/>
    <w:rsid w:val="00647A3B"/>
    <w:rsid w:val="00647B70"/>
    <w:rsid w:val="00647D38"/>
    <w:rsid w:val="00647E29"/>
    <w:rsid w:val="00650010"/>
    <w:rsid w:val="0065053A"/>
    <w:rsid w:val="006509BD"/>
    <w:rsid w:val="00650B2D"/>
    <w:rsid w:val="00650BB3"/>
    <w:rsid w:val="00650DD7"/>
    <w:rsid w:val="00651005"/>
    <w:rsid w:val="0065101D"/>
    <w:rsid w:val="0065108F"/>
    <w:rsid w:val="00651297"/>
    <w:rsid w:val="00651430"/>
    <w:rsid w:val="00651560"/>
    <w:rsid w:val="0065164B"/>
    <w:rsid w:val="0065187B"/>
    <w:rsid w:val="00651AC1"/>
    <w:rsid w:val="00651AFF"/>
    <w:rsid w:val="00651DDD"/>
    <w:rsid w:val="00651F77"/>
    <w:rsid w:val="00652019"/>
    <w:rsid w:val="006523AD"/>
    <w:rsid w:val="00652994"/>
    <w:rsid w:val="00652B9B"/>
    <w:rsid w:val="00652BE3"/>
    <w:rsid w:val="00652EDE"/>
    <w:rsid w:val="00652F4F"/>
    <w:rsid w:val="00652F78"/>
    <w:rsid w:val="00653029"/>
    <w:rsid w:val="00653080"/>
    <w:rsid w:val="0065320B"/>
    <w:rsid w:val="006534BB"/>
    <w:rsid w:val="006534F2"/>
    <w:rsid w:val="006536DC"/>
    <w:rsid w:val="00653743"/>
    <w:rsid w:val="00653DD9"/>
    <w:rsid w:val="00653DEA"/>
    <w:rsid w:val="00653F40"/>
    <w:rsid w:val="00653FB7"/>
    <w:rsid w:val="00654119"/>
    <w:rsid w:val="0065418A"/>
    <w:rsid w:val="006541C1"/>
    <w:rsid w:val="00654463"/>
    <w:rsid w:val="006547F2"/>
    <w:rsid w:val="006547F8"/>
    <w:rsid w:val="00654943"/>
    <w:rsid w:val="00654B4F"/>
    <w:rsid w:val="00654E63"/>
    <w:rsid w:val="00654E6A"/>
    <w:rsid w:val="00654EC2"/>
    <w:rsid w:val="00655072"/>
    <w:rsid w:val="006550A4"/>
    <w:rsid w:val="006551FC"/>
    <w:rsid w:val="006555DF"/>
    <w:rsid w:val="0065566F"/>
    <w:rsid w:val="0065571A"/>
    <w:rsid w:val="006557C3"/>
    <w:rsid w:val="00655C0F"/>
    <w:rsid w:val="00655DCD"/>
    <w:rsid w:val="00656098"/>
    <w:rsid w:val="00656274"/>
    <w:rsid w:val="006562E0"/>
    <w:rsid w:val="00656403"/>
    <w:rsid w:val="0065655C"/>
    <w:rsid w:val="006565C7"/>
    <w:rsid w:val="00656721"/>
    <w:rsid w:val="0065675A"/>
    <w:rsid w:val="006569CB"/>
    <w:rsid w:val="00656FAA"/>
    <w:rsid w:val="006574D3"/>
    <w:rsid w:val="006574E2"/>
    <w:rsid w:val="0065752E"/>
    <w:rsid w:val="006575F3"/>
    <w:rsid w:val="00657792"/>
    <w:rsid w:val="00657924"/>
    <w:rsid w:val="00657A33"/>
    <w:rsid w:val="00657D07"/>
    <w:rsid w:val="00660183"/>
    <w:rsid w:val="006605F4"/>
    <w:rsid w:val="0066078F"/>
    <w:rsid w:val="00660871"/>
    <w:rsid w:val="00660ABE"/>
    <w:rsid w:val="00660B42"/>
    <w:rsid w:val="00660C77"/>
    <w:rsid w:val="0066128B"/>
    <w:rsid w:val="0066146D"/>
    <w:rsid w:val="0066176D"/>
    <w:rsid w:val="00661CFF"/>
    <w:rsid w:val="00661EB3"/>
    <w:rsid w:val="00662077"/>
    <w:rsid w:val="0066215C"/>
    <w:rsid w:val="00662281"/>
    <w:rsid w:val="006627D6"/>
    <w:rsid w:val="00662809"/>
    <w:rsid w:val="00662820"/>
    <w:rsid w:val="006628EB"/>
    <w:rsid w:val="00662976"/>
    <w:rsid w:val="006632DA"/>
    <w:rsid w:val="0066372C"/>
    <w:rsid w:val="00663823"/>
    <w:rsid w:val="00663E72"/>
    <w:rsid w:val="00663F54"/>
    <w:rsid w:val="00664067"/>
    <w:rsid w:val="006642EB"/>
    <w:rsid w:val="0066430C"/>
    <w:rsid w:val="00664433"/>
    <w:rsid w:val="0066471D"/>
    <w:rsid w:val="00664B34"/>
    <w:rsid w:val="00664C46"/>
    <w:rsid w:val="00664D64"/>
    <w:rsid w:val="00664DF0"/>
    <w:rsid w:val="00664E08"/>
    <w:rsid w:val="006650D0"/>
    <w:rsid w:val="0066549E"/>
    <w:rsid w:val="006656F7"/>
    <w:rsid w:val="00665A8F"/>
    <w:rsid w:val="00665B6D"/>
    <w:rsid w:val="00665BA1"/>
    <w:rsid w:val="00665BDF"/>
    <w:rsid w:val="00665DF6"/>
    <w:rsid w:val="0066617B"/>
    <w:rsid w:val="0066624F"/>
    <w:rsid w:val="006666B5"/>
    <w:rsid w:val="00666B0F"/>
    <w:rsid w:val="00666BD0"/>
    <w:rsid w:val="00666E3B"/>
    <w:rsid w:val="006670F1"/>
    <w:rsid w:val="00667292"/>
    <w:rsid w:val="00667426"/>
    <w:rsid w:val="00667444"/>
    <w:rsid w:val="006675D2"/>
    <w:rsid w:val="0066774D"/>
    <w:rsid w:val="00667786"/>
    <w:rsid w:val="00667870"/>
    <w:rsid w:val="00667891"/>
    <w:rsid w:val="00667B3F"/>
    <w:rsid w:val="00667C31"/>
    <w:rsid w:val="00667D2D"/>
    <w:rsid w:val="00667F30"/>
    <w:rsid w:val="00667F42"/>
    <w:rsid w:val="006703B3"/>
    <w:rsid w:val="006706D7"/>
    <w:rsid w:val="006706E3"/>
    <w:rsid w:val="006707B0"/>
    <w:rsid w:val="00670840"/>
    <w:rsid w:val="0067116B"/>
    <w:rsid w:val="00671233"/>
    <w:rsid w:val="00671284"/>
    <w:rsid w:val="006714C9"/>
    <w:rsid w:val="00671756"/>
    <w:rsid w:val="00671FC4"/>
    <w:rsid w:val="00672146"/>
    <w:rsid w:val="00672149"/>
    <w:rsid w:val="006721C0"/>
    <w:rsid w:val="006722B8"/>
    <w:rsid w:val="00672423"/>
    <w:rsid w:val="006726E7"/>
    <w:rsid w:val="006727FC"/>
    <w:rsid w:val="00672A1E"/>
    <w:rsid w:val="00672C11"/>
    <w:rsid w:val="00673000"/>
    <w:rsid w:val="006732D9"/>
    <w:rsid w:val="00673552"/>
    <w:rsid w:val="00673739"/>
    <w:rsid w:val="00673906"/>
    <w:rsid w:val="0067391F"/>
    <w:rsid w:val="006743D1"/>
    <w:rsid w:val="006744F2"/>
    <w:rsid w:val="00674595"/>
    <w:rsid w:val="00674768"/>
    <w:rsid w:val="006748C9"/>
    <w:rsid w:val="00674909"/>
    <w:rsid w:val="00674A6B"/>
    <w:rsid w:val="00674C56"/>
    <w:rsid w:val="00674E30"/>
    <w:rsid w:val="00674F49"/>
    <w:rsid w:val="0067506F"/>
    <w:rsid w:val="006750DE"/>
    <w:rsid w:val="00675288"/>
    <w:rsid w:val="006756CD"/>
    <w:rsid w:val="00675890"/>
    <w:rsid w:val="006759DE"/>
    <w:rsid w:val="00675A54"/>
    <w:rsid w:val="00675CF9"/>
    <w:rsid w:val="00675D84"/>
    <w:rsid w:val="00675F49"/>
    <w:rsid w:val="0067601A"/>
    <w:rsid w:val="0067639A"/>
    <w:rsid w:val="0067653C"/>
    <w:rsid w:val="0067657E"/>
    <w:rsid w:val="006765A9"/>
    <w:rsid w:val="00676692"/>
    <w:rsid w:val="006766DB"/>
    <w:rsid w:val="00676AE1"/>
    <w:rsid w:val="00676B28"/>
    <w:rsid w:val="00676C00"/>
    <w:rsid w:val="00676D74"/>
    <w:rsid w:val="00676E5B"/>
    <w:rsid w:val="00676FBA"/>
    <w:rsid w:val="00676FD3"/>
    <w:rsid w:val="00677054"/>
    <w:rsid w:val="006771CB"/>
    <w:rsid w:val="006779D7"/>
    <w:rsid w:val="00677ADF"/>
    <w:rsid w:val="00677D47"/>
    <w:rsid w:val="00677D6B"/>
    <w:rsid w:val="00677E9A"/>
    <w:rsid w:val="006800CD"/>
    <w:rsid w:val="00680287"/>
    <w:rsid w:val="00680380"/>
    <w:rsid w:val="0068068D"/>
    <w:rsid w:val="00680795"/>
    <w:rsid w:val="00680885"/>
    <w:rsid w:val="0068099A"/>
    <w:rsid w:val="006809AC"/>
    <w:rsid w:val="00680A9A"/>
    <w:rsid w:val="00680B42"/>
    <w:rsid w:val="00680B80"/>
    <w:rsid w:val="006812CE"/>
    <w:rsid w:val="00681523"/>
    <w:rsid w:val="00681C7E"/>
    <w:rsid w:val="00682179"/>
    <w:rsid w:val="0068220E"/>
    <w:rsid w:val="00682368"/>
    <w:rsid w:val="0068239C"/>
    <w:rsid w:val="006825A4"/>
    <w:rsid w:val="00682713"/>
    <w:rsid w:val="0068281F"/>
    <w:rsid w:val="00682B57"/>
    <w:rsid w:val="00682DB2"/>
    <w:rsid w:val="00682DF9"/>
    <w:rsid w:val="00682F1E"/>
    <w:rsid w:val="006831FB"/>
    <w:rsid w:val="006833C2"/>
    <w:rsid w:val="00683451"/>
    <w:rsid w:val="00683579"/>
    <w:rsid w:val="006838BF"/>
    <w:rsid w:val="00683AFE"/>
    <w:rsid w:val="00683F73"/>
    <w:rsid w:val="0068405E"/>
    <w:rsid w:val="006843F4"/>
    <w:rsid w:val="00684501"/>
    <w:rsid w:val="00684598"/>
    <w:rsid w:val="006845D3"/>
    <w:rsid w:val="00684CC2"/>
    <w:rsid w:val="00684D9A"/>
    <w:rsid w:val="00684FFD"/>
    <w:rsid w:val="006854CE"/>
    <w:rsid w:val="006858C2"/>
    <w:rsid w:val="00685968"/>
    <w:rsid w:val="0068598A"/>
    <w:rsid w:val="006859AF"/>
    <w:rsid w:val="00685CAD"/>
    <w:rsid w:val="00685D6A"/>
    <w:rsid w:val="00685EAF"/>
    <w:rsid w:val="0068611E"/>
    <w:rsid w:val="0068620E"/>
    <w:rsid w:val="00686691"/>
    <w:rsid w:val="0068677D"/>
    <w:rsid w:val="00686B47"/>
    <w:rsid w:val="00686C97"/>
    <w:rsid w:val="006870FC"/>
    <w:rsid w:val="006874B3"/>
    <w:rsid w:val="006875A4"/>
    <w:rsid w:val="006877E5"/>
    <w:rsid w:val="0068790B"/>
    <w:rsid w:val="00687C16"/>
    <w:rsid w:val="00687CA3"/>
    <w:rsid w:val="00687E14"/>
    <w:rsid w:val="00687E89"/>
    <w:rsid w:val="0069024B"/>
    <w:rsid w:val="006906E4"/>
    <w:rsid w:val="00690C6C"/>
    <w:rsid w:val="00690E0C"/>
    <w:rsid w:val="00690E13"/>
    <w:rsid w:val="0069102B"/>
    <w:rsid w:val="00691370"/>
    <w:rsid w:val="006913EB"/>
    <w:rsid w:val="006915B4"/>
    <w:rsid w:val="00691A4B"/>
    <w:rsid w:val="00691B56"/>
    <w:rsid w:val="00691C54"/>
    <w:rsid w:val="00691E49"/>
    <w:rsid w:val="00691F4F"/>
    <w:rsid w:val="00691FE8"/>
    <w:rsid w:val="00692100"/>
    <w:rsid w:val="006922DC"/>
    <w:rsid w:val="006924C2"/>
    <w:rsid w:val="00692508"/>
    <w:rsid w:val="006927C0"/>
    <w:rsid w:val="006928E4"/>
    <w:rsid w:val="00692C23"/>
    <w:rsid w:val="00693142"/>
    <w:rsid w:val="006933C9"/>
    <w:rsid w:val="00693840"/>
    <w:rsid w:val="00693A10"/>
    <w:rsid w:val="00693C75"/>
    <w:rsid w:val="0069407C"/>
    <w:rsid w:val="006941DD"/>
    <w:rsid w:val="006942A3"/>
    <w:rsid w:val="006943D1"/>
    <w:rsid w:val="00694534"/>
    <w:rsid w:val="00694595"/>
    <w:rsid w:val="006945A6"/>
    <w:rsid w:val="006945AF"/>
    <w:rsid w:val="0069464A"/>
    <w:rsid w:val="0069466B"/>
    <w:rsid w:val="00694795"/>
    <w:rsid w:val="00694EF4"/>
    <w:rsid w:val="00694FB2"/>
    <w:rsid w:val="00695014"/>
    <w:rsid w:val="006953D2"/>
    <w:rsid w:val="00695459"/>
    <w:rsid w:val="00695C72"/>
    <w:rsid w:val="00695D1B"/>
    <w:rsid w:val="00695F3D"/>
    <w:rsid w:val="00696322"/>
    <w:rsid w:val="00696358"/>
    <w:rsid w:val="006963CE"/>
    <w:rsid w:val="006965B3"/>
    <w:rsid w:val="00696729"/>
    <w:rsid w:val="00696936"/>
    <w:rsid w:val="006969E8"/>
    <w:rsid w:val="00696AA8"/>
    <w:rsid w:val="00696C1C"/>
    <w:rsid w:val="00696D95"/>
    <w:rsid w:val="00696F72"/>
    <w:rsid w:val="006970B4"/>
    <w:rsid w:val="006972F1"/>
    <w:rsid w:val="0069736B"/>
    <w:rsid w:val="006974E4"/>
    <w:rsid w:val="0069798E"/>
    <w:rsid w:val="006979E8"/>
    <w:rsid w:val="006979F3"/>
    <w:rsid w:val="00697A21"/>
    <w:rsid w:val="006A027D"/>
    <w:rsid w:val="006A0376"/>
    <w:rsid w:val="006A07E3"/>
    <w:rsid w:val="006A081B"/>
    <w:rsid w:val="006A118B"/>
    <w:rsid w:val="006A122B"/>
    <w:rsid w:val="006A1451"/>
    <w:rsid w:val="006A1619"/>
    <w:rsid w:val="006A19A2"/>
    <w:rsid w:val="006A1B16"/>
    <w:rsid w:val="006A1B34"/>
    <w:rsid w:val="006A1E08"/>
    <w:rsid w:val="006A1FC6"/>
    <w:rsid w:val="006A2045"/>
    <w:rsid w:val="006A2082"/>
    <w:rsid w:val="006A20EF"/>
    <w:rsid w:val="006A211C"/>
    <w:rsid w:val="006A2339"/>
    <w:rsid w:val="006A24F6"/>
    <w:rsid w:val="006A257C"/>
    <w:rsid w:val="006A2615"/>
    <w:rsid w:val="006A27FB"/>
    <w:rsid w:val="006A287B"/>
    <w:rsid w:val="006A2931"/>
    <w:rsid w:val="006A29AC"/>
    <w:rsid w:val="006A2C57"/>
    <w:rsid w:val="006A2F6A"/>
    <w:rsid w:val="006A3022"/>
    <w:rsid w:val="006A335E"/>
    <w:rsid w:val="006A3599"/>
    <w:rsid w:val="006A37E6"/>
    <w:rsid w:val="006A3986"/>
    <w:rsid w:val="006A39F6"/>
    <w:rsid w:val="006A3B0E"/>
    <w:rsid w:val="006A3F35"/>
    <w:rsid w:val="006A4158"/>
    <w:rsid w:val="006A447C"/>
    <w:rsid w:val="006A4494"/>
    <w:rsid w:val="006A44B1"/>
    <w:rsid w:val="006A4534"/>
    <w:rsid w:val="006A4AA7"/>
    <w:rsid w:val="006A4C59"/>
    <w:rsid w:val="006A4DF1"/>
    <w:rsid w:val="006A4E15"/>
    <w:rsid w:val="006A5124"/>
    <w:rsid w:val="006A5212"/>
    <w:rsid w:val="006A544D"/>
    <w:rsid w:val="006A5866"/>
    <w:rsid w:val="006A5ADD"/>
    <w:rsid w:val="006A5E4F"/>
    <w:rsid w:val="006A603F"/>
    <w:rsid w:val="006A638D"/>
    <w:rsid w:val="006A643C"/>
    <w:rsid w:val="006A665F"/>
    <w:rsid w:val="006A6919"/>
    <w:rsid w:val="006A69E3"/>
    <w:rsid w:val="006A6A7B"/>
    <w:rsid w:val="006A6CD6"/>
    <w:rsid w:val="006A6FB7"/>
    <w:rsid w:val="006A71DD"/>
    <w:rsid w:val="006A74E2"/>
    <w:rsid w:val="006A76A9"/>
    <w:rsid w:val="006A78B0"/>
    <w:rsid w:val="006A7F0E"/>
    <w:rsid w:val="006B0360"/>
    <w:rsid w:val="006B04BC"/>
    <w:rsid w:val="006B07CF"/>
    <w:rsid w:val="006B0831"/>
    <w:rsid w:val="006B0B38"/>
    <w:rsid w:val="006B0CE3"/>
    <w:rsid w:val="006B0D06"/>
    <w:rsid w:val="006B0D8A"/>
    <w:rsid w:val="006B0E49"/>
    <w:rsid w:val="006B0EFD"/>
    <w:rsid w:val="006B0F54"/>
    <w:rsid w:val="006B11B0"/>
    <w:rsid w:val="006B12C6"/>
    <w:rsid w:val="006B14C8"/>
    <w:rsid w:val="006B15E6"/>
    <w:rsid w:val="006B16C2"/>
    <w:rsid w:val="006B1731"/>
    <w:rsid w:val="006B19E9"/>
    <w:rsid w:val="006B19EA"/>
    <w:rsid w:val="006B1D26"/>
    <w:rsid w:val="006B1DDC"/>
    <w:rsid w:val="006B1E38"/>
    <w:rsid w:val="006B1F82"/>
    <w:rsid w:val="006B20E3"/>
    <w:rsid w:val="006B216B"/>
    <w:rsid w:val="006B2422"/>
    <w:rsid w:val="006B2562"/>
    <w:rsid w:val="006B2654"/>
    <w:rsid w:val="006B2704"/>
    <w:rsid w:val="006B2ACD"/>
    <w:rsid w:val="006B2C12"/>
    <w:rsid w:val="006B2D88"/>
    <w:rsid w:val="006B2E00"/>
    <w:rsid w:val="006B2EA2"/>
    <w:rsid w:val="006B3004"/>
    <w:rsid w:val="006B30F8"/>
    <w:rsid w:val="006B341D"/>
    <w:rsid w:val="006B358F"/>
    <w:rsid w:val="006B38E9"/>
    <w:rsid w:val="006B3D92"/>
    <w:rsid w:val="006B3D97"/>
    <w:rsid w:val="006B3EA2"/>
    <w:rsid w:val="006B3EDB"/>
    <w:rsid w:val="006B415B"/>
    <w:rsid w:val="006B4290"/>
    <w:rsid w:val="006B46DA"/>
    <w:rsid w:val="006B48EB"/>
    <w:rsid w:val="006B48F5"/>
    <w:rsid w:val="006B4A3F"/>
    <w:rsid w:val="006B4C95"/>
    <w:rsid w:val="006B4CBA"/>
    <w:rsid w:val="006B554B"/>
    <w:rsid w:val="006B59AD"/>
    <w:rsid w:val="006B59C4"/>
    <w:rsid w:val="006B5C19"/>
    <w:rsid w:val="006B60F8"/>
    <w:rsid w:val="006B6717"/>
    <w:rsid w:val="006B6748"/>
    <w:rsid w:val="006B6D71"/>
    <w:rsid w:val="006B6F86"/>
    <w:rsid w:val="006B6FEB"/>
    <w:rsid w:val="006B7191"/>
    <w:rsid w:val="006B7542"/>
    <w:rsid w:val="006B7576"/>
    <w:rsid w:val="006B7786"/>
    <w:rsid w:val="006B78B1"/>
    <w:rsid w:val="006B78B6"/>
    <w:rsid w:val="006C01F9"/>
    <w:rsid w:val="006C0315"/>
    <w:rsid w:val="006C037F"/>
    <w:rsid w:val="006C04AD"/>
    <w:rsid w:val="006C04DE"/>
    <w:rsid w:val="006C08E5"/>
    <w:rsid w:val="006C0A01"/>
    <w:rsid w:val="006C0A36"/>
    <w:rsid w:val="006C0A59"/>
    <w:rsid w:val="006C0DA6"/>
    <w:rsid w:val="006C0E56"/>
    <w:rsid w:val="006C1627"/>
    <w:rsid w:val="006C16FB"/>
    <w:rsid w:val="006C194E"/>
    <w:rsid w:val="006C199D"/>
    <w:rsid w:val="006C19EE"/>
    <w:rsid w:val="006C1A03"/>
    <w:rsid w:val="006C207A"/>
    <w:rsid w:val="006C21EC"/>
    <w:rsid w:val="006C23E0"/>
    <w:rsid w:val="006C2449"/>
    <w:rsid w:val="006C25B3"/>
    <w:rsid w:val="006C2927"/>
    <w:rsid w:val="006C2B13"/>
    <w:rsid w:val="006C2B35"/>
    <w:rsid w:val="006C2C34"/>
    <w:rsid w:val="006C2D06"/>
    <w:rsid w:val="006C2E22"/>
    <w:rsid w:val="006C2E46"/>
    <w:rsid w:val="006C2FB8"/>
    <w:rsid w:val="006C332A"/>
    <w:rsid w:val="006C34EE"/>
    <w:rsid w:val="006C3838"/>
    <w:rsid w:val="006C383E"/>
    <w:rsid w:val="006C3B05"/>
    <w:rsid w:val="006C3E00"/>
    <w:rsid w:val="006C414A"/>
    <w:rsid w:val="006C4323"/>
    <w:rsid w:val="006C44A3"/>
    <w:rsid w:val="006C44B9"/>
    <w:rsid w:val="006C45EB"/>
    <w:rsid w:val="006C49C8"/>
    <w:rsid w:val="006C4BB6"/>
    <w:rsid w:val="006C4CC9"/>
    <w:rsid w:val="006C4E45"/>
    <w:rsid w:val="006C5068"/>
    <w:rsid w:val="006C5575"/>
    <w:rsid w:val="006C5722"/>
    <w:rsid w:val="006C573D"/>
    <w:rsid w:val="006C5C89"/>
    <w:rsid w:val="006C5EE1"/>
    <w:rsid w:val="006C5F4B"/>
    <w:rsid w:val="006C61B1"/>
    <w:rsid w:val="006C62C6"/>
    <w:rsid w:val="006C689F"/>
    <w:rsid w:val="006C6B38"/>
    <w:rsid w:val="006C6D74"/>
    <w:rsid w:val="006C6DB0"/>
    <w:rsid w:val="006C6DB8"/>
    <w:rsid w:val="006C6E4B"/>
    <w:rsid w:val="006C78D7"/>
    <w:rsid w:val="006C7B56"/>
    <w:rsid w:val="006C7CB3"/>
    <w:rsid w:val="006D0034"/>
    <w:rsid w:val="006D030D"/>
    <w:rsid w:val="006D059A"/>
    <w:rsid w:val="006D0669"/>
    <w:rsid w:val="006D0677"/>
    <w:rsid w:val="006D0A94"/>
    <w:rsid w:val="006D0DD3"/>
    <w:rsid w:val="006D0E8E"/>
    <w:rsid w:val="006D1069"/>
    <w:rsid w:val="006D13A6"/>
    <w:rsid w:val="006D14B6"/>
    <w:rsid w:val="006D15AF"/>
    <w:rsid w:val="006D19DF"/>
    <w:rsid w:val="006D1BE6"/>
    <w:rsid w:val="006D1D4E"/>
    <w:rsid w:val="006D1F5C"/>
    <w:rsid w:val="006D24E0"/>
    <w:rsid w:val="006D26C2"/>
    <w:rsid w:val="006D2993"/>
    <w:rsid w:val="006D2B44"/>
    <w:rsid w:val="006D2C4E"/>
    <w:rsid w:val="006D2EFD"/>
    <w:rsid w:val="006D3016"/>
    <w:rsid w:val="006D30D4"/>
    <w:rsid w:val="006D343C"/>
    <w:rsid w:val="006D343E"/>
    <w:rsid w:val="006D34C4"/>
    <w:rsid w:val="006D3771"/>
    <w:rsid w:val="006D37A3"/>
    <w:rsid w:val="006D39C1"/>
    <w:rsid w:val="006D3B72"/>
    <w:rsid w:val="006D3D22"/>
    <w:rsid w:val="006D3E48"/>
    <w:rsid w:val="006D3F43"/>
    <w:rsid w:val="006D403C"/>
    <w:rsid w:val="006D4100"/>
    <w:rsid w:val="006D4239"/>
    <w:rsid w:val="006D432A"/>
    <w:rsid w:val="006D4338"/>
    <w:rsid w:val="006D4348"/>
    <w:rsid w:val="006D440A"/>
    <w:rsid w:val="006D4881"/>
    <w:rsid w:val="006D497D"/>
    <w:rsid w:val="006D4C9A"/>
    <w:rsid w:val="006D4DE2"/>
    <w:rsid w:val="006D4DFD"/>
    <w:rsid w:val="006D4FFB"/>
    <w:rsid w:val="006D505F"/>
    <w:rsid w:val="006D5112"/>
    <w:rsid w:val="006D52B2"/>
    <w:rsid w:val="006D5430"/>
    <w:rsid w:val="006D5599"/>
    <w:rsid w:val="006D572C"/>
    <w:rsid w:val="006D5828"/>
    <w:rsid w:val="006D592F"/>
    <w:rsid w:val="006D5BAB"/>
    <w:rsid w:val="006D5C7C"/>
    <w:rsid w:val="006D5E84"/>
    <w:rsid w:val="006D5EA4"/>
    <w:rsid w:val="006D62BE"/>
    <w:rsid w:val="006D6434"/>
    <w:rsid w:val="006D6712"/>
    <w:rsid w:val="006D67D5"/>
    <w:rsid w:val="006D6907"/>
    <w:rsid w:val="006D6C6F"/>
    <w:rsid w:val="006D6CA7"/>
    <w:rsid w:val="006D6D29"/>
    <w:rsid w:val="006D6E6E"/>
    <w:rsid w:val="006D6EA9"/>
    <w:rsid w:val="006D7298"/>
    <w:rsid w:val="006D790D"/>
    <w:rsid w:val="006D7A8D"/>
    <w:rsid w:val="006D7B71"/>
    <w:rsid w:val="006D7E40"/>
    <w:rsid w:val="006D7FBA"/>
    <w:rsid w:val="006E0006"/>
    <w:rsid w:val="006E01BB"/>
    <w:rsid w:val="006E030F"/>
    <w:rsid w:val="006E057E"/>
    <w:rsid w:val="006E062F"/>
    <w:rsid w:val="006E0709"/>
    <w:rsid w:val="006E0925"/>
    <w:rsid w:val="006E09B6"/>
    <w:rsid w:val="006E0C54"/>
    <w:rsid w:val="006E0CCB"/>
    <w:rsid w:val="006E0DF6"/>
    <w:rsid w:val="006E0FB2"/>
    <w:rsid w:val="006E13D2"/>
    <w:rsid w:val="006E145B"/>
    <w:rsid w:val="006E1649"/>
    <w:rsid w:val="006E169C"/>
    <w:rsid w:val="006E16CF"/>
    <w:rsid w:val="006E1861"/>
    <w:rsid w:val="006E18EC"/>
    <w:rsid w:val="006E1BDE"/>
    <w:rsid w:val="006E1E5C"/>
    <w:rsid w:val="006E1F8A"/>
    <w:rsid w:val="006E2235"/>
    <w:rsid w:val="006E22D4"/>
    <w:rsid w:val="006E2542"/>
    <w:rsid w:val="006E259A"/>
    <w:rsid w:val="006E25F2"/>
    <w:rsid w:val="006E2D57"/>
    <w:rsid w:val="006E2E9B"/>
    <w:rsid w:val="006E30DE"/>
    <w:rsid w:val="006E313B"/>
    <w:rsid w:val="006E336C"/>
    <w:rsid w:val="006E337B"/>
    <w:rsid w:val="006E35A9"/>
    <w:rsid w:val="006E38F3"/>
    <w:rsid w:val="006E39E2"/>
    <w:rsid w:val="006E3A0A"/>
    <w:rsid w:val="006E3A5B"/>
    <w:rsid w:val="006E3B48"/>
    <w:rsid w:val="006E3B9E"/>
    <w:rsid w:val="006E3EE8"/>
    <w:rsid w:val="006E4130"/>
    <w:rsid w:val="006E4957"/>
    <w:rsid w:val="006E4A27"/>
    <w:rsid w:val="006E4AB0"/>
    <w:rsid w:val="006E4ADB"/>
    <w:rsid w:val="006E4AFB"/>
    <w:rsid w:val="006E4D68"/>
    <w:rsid w:val="006E4D7B"/>
    <w:rsid w:val="006E4DF1"/>
    <w:rsid w:val="006E4FF2"/>
    <w:rsid w:val="006E5271"/>
    <w:rsid w:val="006E542B"/>
    <w:rsid w:val="006E577D"/>
    <w:rsid w:val="006E5828"/>
    <w:rsid w:val="006E587A"/>
    <w:rsid w:val="006E5B2A"/>
    <w:rsid w:val="006E6143"/>
    <w:rsid w:val="006E61DB"/>
    <w:rsid w:val="006E6650"/>
    <w:rsid w:val="006E6BB9"/>
    <w:rsid w:val="006E6C6D"/>
    <w:rsid w:val="006E6CF0"/>
    <w:rsid w:val="006E6E54"/>
    <w:rsid w:val="006E6EF9"/>
    <w:rsid w:val="006E772A"/>
    <w:rsid w:val="006E7736"/>
    <w:rsid w:val="006E781B"/>
    <w:rsid w:val="006E784F"/>
    <w:rsid w:val="006E78CA"/>
    <w:rsid w:val="006E793B"/>
    <w:rsid w:val="006E795D"/>
    <w:rsid w:val="006F0172"/>
    <w:rsid w:val="006F01E5"/>
    <w:rsid w:val="006F026E"/>
    <w:rsid w:val="006F057B"/>
    <w:rsid w:val="006F05CD"/>
    <w:rsid w:val="006F08CE"/>
    <w:rsid w:val="006F0B4F"/>
    <w:rsid w:val="006F0D13"/>
    <w:rsid w:val="006F0D47"/>
    <w:rsid w:val="006F0E3C"/>
    <w:rsid w:val="006F0E97"/>
    <w:rsid w:val="006F105E"/>
    <w:rsid w:val="006F10F3"/>
    <w:rsid w:val="006F144A"/>
    <w:rsid w:val="006F1592"/>
    <w:rsid w:val="006F1746"/>
    <w:rsid w:val="006F17AC"/>
    <w:rsid w:val="006F17C9"/>
    <w:rsid w:val="006F1BDD"/>
    <w:rsid w:val="006F1E46"/>
    <w:rsid w:val="006F2006"/>
    <w:rsid w:val="006F205D"/>
    <w:rsid w:val="006F20D3"/>
    <w:rsid w:val="006F2192"/>
    <w:rsid w:val="006F21E5"/>
    <w:rsid w:val="006F21E7"/>
    <w:rsid w:val="006F245E"/>
    <w:rsid w:val="006F25CA"/>
    <w:rsid w:val="006F2A03"/>
    <w:rsid w:val="006F2DAC"/>
    <w:rsid w:val="006F2DF3"/>
    <w:rsid w:val="006F2DF9"/>
    <w:rsid w:val="006F31E8"/>
    <w:rsid w:val="006F3463"/>
    <w:rsid w:val="006F3C6F"/>
    <w:rsid w:val="006F3E05"/>
    <w:rsid w:val="006F41C6"/>
    <w:rsid w:val="006F446A"/>
    <w:rsid w:val="006F46DA"/>
    <w:rsid w:val="006F4A1E"/>
    <w:rsid w:val="006F4BEE"/>
    <w:rsid w:val="006F4C4B"/>
    <w:rsid w:val="006F4CEE"/>
    <w:rsid w:val="006F4F49"/>
    <w:rsid w:val="006F53E0"/>
    <w:rsid w:val="006F5715"/>
    <w:rsid w:val="006F5DD9"/>
    <w:rsid w:val="006F5DEC"/>
    <w:rsid w:val="006F61D2"/>
    <w:rsid w:val="006F62A2"/>
    <w:rsid w:val="006F6351"/>
    <w:rsid w:val="006F6355"/>
    <w:rsid w:val="006F63A5"/>
    <w:rsid w:val="006F65A8"/>
    <w:rsid w:val="006F6686"/>
    <w:rsid w:val="006F6738"/>
    <w:rsid w:val="006F674D"/>
    <w:rsid w:val="006F6F40"/>
    <w:rsid w:val="006F6FA2"/>
    <w:rsid w:val="006F72E8"/>
    <w:rsid w:val="006F7361"/>
    <w:rsid w:val="006F738F"/>
    <w:rsid w:val="006F7471"/>
    <w:rsid w:val="006F74B9"/>
    <w:rsid w:val="006F77AC"/>
    <w:rsid w:val="006F789B"/>
    <w:rsid w:val="006F7D55"/>
    <w:rsid w:val="006F7E0B"/>
    <w:rsid w:val="006F7FF9"/>
    <w:rsid w:val="007001D0"/>
    <w:rsid w:val="007002ED"/>
    <w:rsid w:val="00700874"/>
    <w:rsid w:val="00700C3F"/>
    <w:rsid w:val="00700CE3"/>
    <w:rsid w:val="00700F38"/>
    <w:rsid w:val="00700F56"/>
    <w:rsid w:val="00701059"/>
    <w:rsid w:val="0070108C"/>
    <w:rsid w:val="0070141F"/>
    <w:rsid w:val="00701498"/>
    <w:rsid w:val="00701E70"/>
    <w:rsid w:val="00701FE6"/>
    <w:rsid w:val="0070241E"/>
    <w:rsid w:val="0070277F"/>
    <w:rsid w:val="00702B14"/>
    <w:rsid w:val="00702B76"/>
    <w:rsid w:val="00702DD9"/>
    <w:rsid w:val="00702E26"/>
    <w:rsid w:val="00702ECA"/>
    <w:rsid w:val="00702FF3"/>
    <w:rsid w:val="0070312D"/>
    <w:rsid w:val="00703183"/>
    <w:rsid w:val="00703249"/>
    <w:rsid w:val="007033D9"/>
    <w:rsid w:val="00703C94"/>
    <w:rsid w:val="00703D3E"/>
    <w:rsid w:val="0070460D"/>
    <w:rsid w:val="007046BD"/>
    <w:rsid w:val="007047CF"/>
    <w:rsid w:val="00704829"/>
    <w:rsid w:val="007048A6"/>
    <w:rsid w:val="007049C2"/>
    <w:rsid w:val="00704BB6"/>
    <w:rsid w:val="00704F47"/>
    <w:rsid w:val="00705001"/>
    <w:rsid w:val="00705073"/>
    <w:rsid w:val="00705099"/>
    <w:rsid w:val="00705177"/>
    <w:rsid w:val="007051AB"/>
    <w:rsid w:val="00705202"/>
    <w:rsid w:val="0070549A"/>
    <w:rsid w:val="0070574B"/>
    <w:rsid w:val="007057DD"/>
    <w:rsid w:val="00705AE0"/>
    <w:rsid w:val="00705BC0"/>
    <w:rsid w:val="00705D6F"/>
    <w:rsid w:val="00705DA6"/>
    <w:rsid w:val="00705F77"/>
    <w:rsid w:val="00706249"/>
    <w:rsid w:val="0070636C"/>
    <w:rsid w:val="0070646C"/>
    <w:rsid w:val="00706C80"/>
    <w:rsid w:val="00706E31"/>
    <w:rsid w:val="00706E7E"/>
    <w:rsid w:val="007072C2"/>
    <w:rsid w:val="0070746B"/>
    <w:rsid w:val="007075CA"/>
    <w:rsid w:val="0070760C"/>
    <w:rsid w:val="007077F1"/>
    <w:rsid w:val="00707C37"/>
    <w:rsid w:val="00707EAE"/>
    <w:rsid w:val="00707F8D"/>
    <w:rsid w:val="00707FA9"/>
    <w:rsid w:val="007101C5"/>
    <w:rsid w:val="0071029B"/>
    <w:rsid w:val="007103A1"/>
    <w:rsid w:val="00710477"/>
    <w:rsid w:val="007105A4"/>
    <w:rsid w:val="0071064A"/>
    <w:rsid w:val="007106DD"/>
    <w:rsid w:val="00710833"/>
    <w:rsid w:val="00710895"/>
    <w:rsid w:val="00710A61"/>
    <w:rsid w:val="00710A97"/>
    <w:rsid w:val="00710C02"/>
    <w:rsid w:val="007114A1"/>
    <w:rsid w:val="0071151E"/>
    <w:rsid w:val="007115A1"/>
    <w:rsid w:val="007117F8"/>
    <w:rsid w:val="007118AC"/>
    <w:rsid w:val="0071192B"/>
    <w:rsid w:val="00711AA9"/>
    <w:rsid w:val="00711BB8"/>
    <w:rsid w:val="00711FC7"/>
    <w:rsid w:val="007123E8"/>
    <w:rsid w:val="007128F4"/>
    <w:rsid w:val="007129E8"/>
    <w:rsid w:val="00713117"/>
    <w:rsid w:val="007135B3"/>
    <w:rsid w:val="007135F0"/>
    <w:rsid w:val="00713EE0"/>
    <w:rsid w:val="0071407E"/>
    <w:rsid w:val="0071413C"/>
    <w:rsid w:val="0071482B"/>
    <w:rsid w:val="00714912"/>
    <w:rsid w:val="00714B0E"/>
    <w:rsid w:val="00714C8F"/>
    <w:rsid w:val="00714F07"/>
    <w:rsid w:val="00714FC4"/>
    <w:rsid w:val="00715065"/>
    <w:rsid w:val="00715219"/>
    <w:rsid w:val="00715511"/>
    <w:rsid w:val="007156AD"/>
    <w:rsid w:val="007156E7"/>
    <w:rsid w:val="00715704"/>
    <w:rsid w:val="007157E3"/>
    <w:rsid w:val="007159C7"/>
    <w:rsid w:val="007159E4"/>
    <w:rsid w:val="00715A32"/>
    <w:rsid w:val="00715AF1"/>
    <w:rsid w:val="00715B8B"/>
    <w:rsid w:val="007164B6"/>
    <w:rsid w:val="007164CC"/>
    <w:rsid w:val="007166C7"/>
    <w:rsid w:val="00716733"/>
    <w:rsid w:val="0071693C"/>
    <w:rsid w:val="00716AE8"/>
    <w:rsid w:val="00716CA0"/>
    <w:rsid w:val="00716CCB"/>
    <w:rsid w:val="00716F57"/>
    <w:rsid w:val="00717212"/>
    <w:rsid w:val="0071772B"/>
    <w:rsid w:val="00717A6B"/>
    <w:rsid w:val="00717A74"/>
    <w:rsid w:val="00717D8A"/>
    <w:rsid w:val="00720493"/>
    <w:rsid w:val="00720A78"/>
    <w:rsid w:val="00720C95"/>
    <w:rsid w:val="00720EA2"/>
    <w:rsid w:val="0072109B"/>
    <w:rsid w:val="00721409"/>
    <w:rsid w:val="00721827"/>
    <w:rsid w:val="00721AEF"/>
    <w:rsid w:val="00721C2C"/>
    <w:rsid w:val="00721CC9"/>
    <w:rsid w:val="00721CE0"/>
    <w:rsid w:val="00721EF6"/>
    <w:rsid w:val="00721F95"/>
    <w:rsid w:val="00721FA0"/>
    <w:rsid w:val="007220EA"/>
    <w:rsid w:val="007221A2"/>
    <w:rsid w:val="007222BE"/>
    <w:rsid w:val="00722366"/>
    <w:rsid w:val="00722376"/>
    <w:rsid w:val="00722697"/>
    <w:rsid w:val="007228E8"/>
    <w:rsid w:val="00722914"/>
    <w:rsid w:val="00722935"/>
    <w:rsid w:val="00722956"/>
    <w:rsid w:val="00722C61"/>
    <w:rsid w:val="0072302F"/>
    <w:rsid w:val="0072349C"/>
    <w:rsid w:val="0072353B"/>
    <w:rsid w:val="0072369C"/>
    <w:rsid w:val="007237AF"/>
    <w:rsid w:val="00723BA8"/>
    <w:rsid w:val="00723C45"/>
    <w:rsid w:val="00723DE2"/>
    <w:rsid w:val="007240C4"/>
    <w:rsid w:val="00724257"/>
    <w:rsid w:val="00724290"/>
    <w:rsid w:val="0072431B"/>
    <w:rsid w:val="00724589"/>
    <w:rsid w:val="00724E1E"/>
    <w:rsid w:val="00724FEB"/>
    <w:rsid w:val="0072568C"/>
    <w:rsid w:val="00725707"/>
    <w:rsid w:val="00725A0A"/>
    <w:rsid w:val="00725ADA"/>
    <w:rsid w:val="00725B54"/>
    <w:rsid w:val="00725E3B"/>
    <w:rsid w:val="00726012"/>
    <w:rsid w:val="00726070"/>
    <w:rsid w:val="0072612A"/>
    <w:rsid w:val="00726379"/>
    <w:rsid w:val="007269E0"/>
    <w:rsid w:val="00726A2B"/>
    <w:rsid w:val="00726D08"/>
    <w:rsid w:val="00726E63"/>
    <w:rsid w:val="00726FDE"/>
    <w:rsid w:val="00727075"/>
    <w:rsid w:val="007270CB"/>
    <w:rsid w:val="00727250"/>
    <w:rsid w:val="007273B7"/>
    <w:rsid w:val="00727632"/>
    <w:rsid w:val="00727815"/>
    <w:rsid w:val="00727BBB"/>
    <w:rsid w:val="00727E79"/>
    <w:rsid w:val="00727F34"/>
    <w:rsid w:val="007301A7"/>
    <w:rsid w:val="007304D4"/>
    <w:rsid w:val="0073053C"/>
    <w:rsid w:val="007307F6"/>
    <w:rsid w:val="00730C61"/>
    <w:rsid w:val="00730E27"/>
    <w:rsid w:val="00730E31"/>
    <w:rsid w:val="007313A4"/>
    <w:rsid w:val="00731752"/>
    <w:rsid w:val="0073204E"/>
    <w:rsid w:val="007322ED"/>
    <w:rsid w:val="00732778"/>
    <w:rsid w:val="00732C3B"/>
    <w:rsid w:val="00732FD4"/>
    <w:rsid w:val="0073301F"/>
    <w:rsid w:val="0073307B"/>
    <w:rsid w:val="0073331B"/>
    <w:rsid w:val="007335EF"/>
    <w:rsid w:val="007336C9"/>
    <w:rsid w:val="0073371D"/>
    <w:rsid w:val="007342C9"/>
    <w:rsid w:val="007346F8"/>
    <w:rsid w:val="007349C7"/>
    <w:rsid w:val="00734D66"/>
    <w:rsid w:val="00734D8E"/>
    <w:rsid w:val="00734E06"/>
    <w:rsid w:val="00734E1B"/>
    <w:rsid w:val="00734ECC"/>
    <w:rsid w:val="00735238"/>
    <w:rsid w:val="00735254"/>
    <w:rsid w:val="0073533B"/>
    <w:rsid w:val="007355C7"/>
    <w:rsid w:val="00735618"/>
    <w:rsid w:val="00735788"/>
    <w:rsid w:val="007358AA"/>
    <w:rsid w:val="007358CA"/>
    <w:rsid w:val="007359BE"/>
    <w:rsid w:val="00735B28"/>
    <w:rsid w:val="00735E6A"/>
    <w:rsid w:val="00735FFF"/>
    <w:rsid w:val="007362F0"/>
    <w:rsid w:val="00736402"/>
    <w:rsid w:val="007366BE"/>
    <w:rsid w:val="00736796"/>
    <w:rsid w:val="00736913"/>
    <w:rsid w:val="007369BD"/>
    <w:rsid w:val="00736A85"/>
    <w:rsid w:val="00736B4A"/>
    <w:rsid w:val="00736BBE"/>
    <w:rsid w:val="00736C7D"/>
    <w:rsid w:val="00736E40"/>
    <w:rsid w:val="00736E9D"/>
    <w:rsid w:val="00737268"/>
    <w:rsid w:val="007373FA"/>
    <w:rsid w:val="00737631"/>
    <w:rsid w:val="007379EF"/>
    <w:rsid w:val="00737A71"/>
    <w:rsid w:val="00737CB3"/>
    <w:rsid w:val="00737E7D"/>
    <w:rsid w:val="00737EEA"/>
    <w:rsid w:val="00737FC0"/>
    <w:rsid w:val="00740237"/>
    <w:rsid w:val="007403EB"/>
    <w:rsid w:val="007405E7"/>
    <w:rsid w:val="0074063F"/>
    <w:rsid w:val="007406CB"/>
    <w:rsid w:val="007406DA"/>
    <w:rsid w:val="00740A50"/>
    <w:rsid w:val="00740BED"/>
    <w:rsid w:val="00740E2C"/>
    <w:rsid w:val="00740EB6"/>
    <w:rsid w:val="00740EF1"/>
    <w:rsid w:val="0074113D"/>
    <w:rsid w:val="00741240"/>
    <w:rsid w:val="007414FB"/>
    <w:rsid w:val="00741A97"/>
    <w:rsid w:val="00741B47"/>
    <w:rsid w:val="00741BF8"/>
    <w:rsid w:val="00741E57"/>
    <w:rsid w:val="00741F5B"/>
    <w:rsid w:val="00741F5D"/>
    <w:rsid w:val="00742096"/>
    <w:rsid w:val="0074246A"/>
    <w:rsid w:val="00742498"/>
    <w:rsid w:val="0074250E"/>
    <w:rsid w:val="00742534"/>
    <w:rsid w:val="007427CA"/>
    <w:rsid w:val="00742904"/>
    <w:rsid w:val="007429BF"/>
    <w:rsid w:val="00742A0A"/>
    <w:rsid w:val="00742CFC"/>
    <w:rsid w:val="00742D08"/>
    <w:rsid w:val="007430C3"/>
    <w:rsid w:val="007432CE"/>
    <w:rsid w:val="00743727"/>
    <w:rsid w:val="007437BA"/>
    <w:rsid w:val="0074385C"/>
    <w:rsid w:val="00743DD0"/>
    <w:rsid w:val="00743FF2"/>
    <w:rsid w:val="00744027"/>
    <w:rsid w:val="007440E7"/>
    <w:rsid w:val="007441A1"/>
    <w:rsid w:val="00744484"/>
    <w:rsid w:val="007444E7"/>
    <w:rsid w:val="007446C0"/>
    <w:rsid w:val="00744B7E"/>
    <w:rsid w:val="00744C4A"/>
    <w:rsid w:val="00744DBD"/>
    <w:rsid w:val="00744DE1"/>
    <w:rsid w:val="00745326"/>
    <w:rsid w:val="00745398"/>
    <w:rsid w:val="0074546E"/>
    <w:rsid w:val="0074547D"/>
    <w:rsid w:val="007454C8"/>
    <w:rsid w:val="00745A05"/>
    <w:rsid w:val="00745AAA"/>
    <w:rsid w:val="00745CE1"/>
    <w:rsid w:val="00745E0A"/>
    <w:rsid w:val="00745F86"/>
    <w:rsid w:val="00746165"/>
    <w:rsid w:val="0074648D"/>
    <w:rsid w:val="007465BA"/>
    <w:rsid w:val="007465CC"/>
    <w:rsid w:val="00746607"/>
    <w:rsid w:val="00746681"/>
    <w:rsid w:val="00746842"/>
    <w:rsid w:val="007468A8"/>
    <w:rsid w:val="007468E9"/>
    <w:rsid w:val="00746AF6"/>
    <w:rsid w:val="00746AFB"/>
    <w:rsid w:val="00746C99"/>
    <w:rsid w:val="00746FC3"/>
    <w:rsid w:val="0074702A"/>
    <w:rsid w:val="007472A9"/>
    <w:rsid w:val="0074748C"/>
    <w:rsid w:val="007476BA"/>
    <w:rsid w:val="007477E3"/>
    <w:rsid w:val="00747824"/>
    <w:rsid w:val="00747B90"/>
    <w:rsid w:val="00747E65"/>
    <w:rsid w:val="007500CD"/>
    <w:rsid w:val="00750796"/>
    <w:rsid w:val="0075087F"/>
    <w:rsid w:val="00750B30"/>
    <w:rsid w:val="00750CD2"/>
    <w:rsid w:val="00750E66"/>
    <w:rsid w:val="007514AE"/>
    <w:rsid w:val="00751723"/>
    <w:rsid w:val="00751752"/>
    <w:rsid w:val="00751BDC"/>
    <w:rsid w:val="00751DC9"/>
    <w:rsid w:val="00751E16"/>
    <w:rsid w:val="00751EEA"/>
    <w:rsid w:val="0075227F"/>
    <w:rsid w:val="00752473"/>
    <w:rsid w:val="00752A91"/>
    <w:rsid w:val="00752B0C"/>
    <w:rsid w:val="00752B4F"/>
    <w:rsid w:val="00752EA3"/>
    <w:rsid w:val="007531E2"/>
    <w:rsid w:val="0075322D"/>
    <w:rsid w:val="0075339A"/>
    <w:rsid w:val="00753612"/>
    <w:rsid w:val="007537CA"/>
    <w:rsid w:val="00753A6B"/>
    <w:rsid w:val="00753E12"/>
    <w:rsid w:val="0075461E"/>
    <w:rsid w:val="00754694"/>
    <w:rsid w:val="00754800"/>
    <w:rsid w:val="00754870"/>
    <w:rsid w:val="00754FBA"/>
    <w:rsid w:val="007550AE"/>
    <w:rsid w:val="0075516B"/>
    <w:rsid w:val="007551A4"/>
    <w:rsid w:val="0075537F"/>
    <w:rsid w:val="0075547E"/>
    <w:rsid w:val="00755481"/>
    <w:rsid w:val="007554E1"/>
    <w:rsid w:val="00755701"/>
    <w:rsid w:val="007557CD"/>
    <w:rsid w:val="00755C7C"/>
    <w:rsid w:val="00755F21"/>
    <w:rsid w:val="00755FEA"/>
    <w:rsid w:val="007561F0"/>
    <w:rsid w:val="007563DE"/>
    <w:rsid w:val="0075659E"/>
    <w:rsid w:val="00756632"/>
    <w:rsid w:val="00756656"/>
    <w:rsid w:val="00756A97"/>
    <w:rsid w:val="00756E85"/>
    <w:rsid w:val="00756F1D"/>
    <w:rsid w:val="0075722B"/>
    <w:rsid w:val="00757246"/>
    <w:rsid w:val="007572DD"/>
    <w:rsid w:val="0075754A"/>
    <w:rsid w:val="00757AC4"/>
    <w:rsid w:val="00757DF0"/>
    <w:rsid w:val="007601EF"/>
    <w:rsid w:val="0076022F"/>
    <w:rsid w:val="007603AC"/>
    <w:rsid w:val="0076045E"/>
    <w:rsid w:val="00760554"/>
    <w:rsid w:val="0076083D"/>
    <w:rsid w:val="00760957"/>
    <w:rsid w:val="00760B52"/>
    <w:rsid w:val="00760F16"/>
    <w:rsid w:val="007612D0"/>
    <w:rsid w:val="00761511"/>
    <w:rsid w:val="007615E0"/>
    <w:rsid w:val="007619B4"/>
    <w:rsid w:val="00761DC2"/>
    <w:rsid w:val="00761E15"/>
    <w:rsid w:val="0076204C"/>
    <w:rsid w:val="0076213A"/>
    <w:rsid w:val="00762170"/>
    <w:rsid w:val="007625F5"/>
    <w:rsid w:val="0076285D"/>
    <w:rsid w:val="0076296B"/>
    <w:rsid w:val="00762B1E"/>
    <w:rsid w:val="00762BB4"/>
    <w:rsid w:val="00762F63"/>
    <w:rsid w:val="00762F7F"/>
    <w:rsid w:val="007632C6"/>
    <w:rsid w:val="00763599"/>
    <w:rsid w:val="007639D3"/>
    <w:rsid w:val="00763D1A"/>
    <w:rsid w:val="00763FA7"/>
    <w:rsid w:val="00763FB4"/>
    <w:rsid w:val="007641D2"/>
    <w:rsid w:val="00764251"/>
    <w:rsid w:val="00764343"/>
    <w:rsid w:val="0076463A"/>
    <w:rsid w:val="00764B94"/>
    <w:rsid w:val="00764FF6"/>
    <w:rsid w:val="007652E2"/>
    <w:rsid w:val="0076593B"/>
    <w:rsid w:val="007659A5"/>
    <w:rsid w:val="00765A82"/>
    <w:rsid w:val="00765D12"/>
    <w:rsid w:val="00765E30"/>
    <w:rsid w:val="00765F85"/>
    <w:rsid w:val="00766434"/>
    <w:rsid w:val="0076653E"/>
    <w:rsid w:val="0076665B"/>
    <w:rsid w:val="007666F0"/>
    <w:rsid w:val="00766723"/>
    <w:rsid w:val="007667C5"/>
    <w:rsid w:val="00766844"/>
    <w:rsid w:val="0076686F"/>
    <w:rsid w:val="00766B8B"/>
    <w:rsid w:val="00766C9A"/>
    <w:rsid w:val="00766D69"/>
    <w:rsid w:val="00766F95"/>
    <w:rsid w:val="00767717"/>
    <w:rsid w:val="0076795C"/>
    <w:rsid w:val="00767988"/>
    <w:rsid w:val="00767B3E"/>
    <w:rsid w:val="00767C38"/>
    <w:rsid w:val="00767D01"/>
    <w:rsid w:val="00767DC9"/>
    <w:rsid w:val="00767EDF"/>
    <w:rsid w:val="00767F01"/>
    <w:rsid w:val="00770100"/>
    <w:rsid w:val="00770166"/>
    <w:rsid w:val="00770518"/>
    <w:rsid w:val="00770565"/>
    <w:rsid w:val="00770573"/>
    <w:rsid w:val="00770867"/>
    <w:rsid w:val="00770983"/>
    <w:rsid w:val="00770989"/>
    <w:rsid w:val="00770E10"/>
    <w:rsid w:val="00770FEF"/>
    <w:rsid w:val="00771257"/>
    <w:rsid w:val="0077180B"/>
    <w:rsid w:val="00771974"/>
    <w:rsid w:val="00771D6F"/>
    <w:rsid w:val="00771E5C"/>
    <w:rsid w:val="00772107"/>
    <w:rsid w:val="0077229B"/>
    <w:rsid w:val="00772A9B"/>
    <w:rsid w:val="00772BA7"/>
    <w:rsid w:val="0077331C"/>
    <w:rsid w:val="00773516"/>
    <w:rsid w:val="00773618"/>
    <w:rsid w:val="00773825"/>
    <w:rsid w:val="00773884"/>
    <w:rsid w:val="00773DD7"/>
    <w:rsid w:val="00773E30"/>
    <w:rsid w:val="007740DC"/>
    <w:rsid w:val="007742FF"/>
    <w:rsid w:val="007748E9"/>
    <w:rsid w:val="0077495D"/>
    <w:rsid w:val="00774A83"/>
    <w:rsid w:val="00774AD9"/>
    <w:rsid w:val="00774C39"/>
    <w:rsid w:val="00774DA3"/>
    <w:rsid w:val="00775084"/>
    <w:rsid w:val="00775146"/>
    <w:rsid w:val="0077566D"/>
    <w:rsid w:val="007757F9"/>
    <w:rsid w:val="00775923"/>
    <w:rsid w:val="00775B83"/>
    <w:rsid w:val="00775C45"/>
    <w:rsid w:val="00775E8D"/>
    <w:rsid w:val="00776097"/>
    <w:rsid w:val="0077609A"/>
    <w:rsid w:val="007760FC"/>
    <w:rsid w:val="00776442"/>
    <w:rsid w:val="00776467"/>
    <w:rsid w:val="007764D6"/>
    <w:rsid w:val="007766A5"/>
    <w:rsid w:val="00776A8D"/>
    <w:rsid w:val="00776BF8"/>
    <w:rsid w:val="00776CD3"/>
    <w:rsid w:val="00776D33"/>
    <w:rsid w:val="00776E39"/>
    <w:rsid w:val="00776E4E"/>
    <w:rsid w:val="00776EF3"/>
    <w:rsid w:val="007770B7"/>
    <w:rsid w:val="007770EF"/>
    <w:rsid w:val="00777274"/>
    <w:rsid w:val="007773C2"/>
    <w:rsid w:val="00777521"/>
    <w:rsid w:val="007776CC"/>
    <w:rsid w:val="00777728"/>
    <w:rsid w:val="00777907"/>
    <w:rsid w:val="00777A6F"/>
    <w:rsid w:val="00780039"/>
    <w:rsid w:val="0078016C"/>
    <w:rsid w:val="0078016D"/>
    <w:rsid w:val="00780487"/>
    <w:rsid w:val="007804F4"/>
    <w:rsid w:val="007807BE"/>
    <w:rsid w:val="007807C2"/>
    <w:rsid w:val="0078092C"/>
    <w:rsid w:val="00780AA1"/>
    <w:rsid w:val="00780EDE"/>
    <w:rsid w:val="007815E7"/>
    <w:rsid w:val="00781632"/>
    <w:rsid w:val="00781638"/>
    <w:rsid w:val="00781778"/>
    <w:rsid w:val="00781A17"/>
    <w:rsid w:val="00781B24"/>
    <w:rsid w:val="00781D0F"/>
    <w:rsid w:val="00781D2E"/>
    <w:rsid w:val="00781E79"/>
    <w:rsid w:val="00782098"/>
    <w:rsid w:val="00782111"/>
    <w:rsid w:val="00782467"/>
    <w:rsid w:val="007826AB"/>
    <w:rsid w:val="0078278D"/>
    <w:rsid w:val="00782848"/>
    <w:rsid w:val="00782A4F"/>
    <w:rsid w:val="00783146"/>
    <w:rsid w:val="007833FB"/>
    <w:rsid w:val="0078364E"/>
    <w:rsid w:val="00783681"/>
    <w:rsid w:val="00783760"/>
    <w:rsid w:val="00783772"/>
    <w:rsid w:val="00783D75"/>
    <w:rsid w:val="00783DFC"/>
    <w:rsid w:val="0078446D"/>
    <w:rsid w:val="007844DD"/>
    <w:rsid w:val="00784600"/>
    <w:rsid w:val="00784601"/>
    <w:rsid w:val="007847DB"/>
    <w:rsid w:val="007849EC"/>
    <w:rsid w:val="00784AB7"/>
    <w:rsid w:val="00784C9F"/>
    <w:rsid w:val="007855F5"/>
    <w:rsid w:val="007857E3"/>
    <w:rsid w:val="0078592F"/>
    <w:rsid w:val="00785C03"/>
    <w:rsid w:val="00785E72"/>
    <w:rsid w:val="007860F4"/>
    <w:rsid w:val="00786231"/>
    <w:rsid w:val="007862E8"/>
    <w:rsid w:val="007866BE"/>
    <w:rsid w:val="007867A5"/>
    <w:rsid w:val="00786B00"/>
    <w:rsid w:val="00786F53"/>
    <w:rsid w:val="00787141"/>
    <w:rsid w:val="007871B4"/>
    <w:rsid w:val="00787661"/>
    <w:rsid w:val="007876C2"/>
    <w:rsid w:val="00787982"/>
    <w:rsid w:val="00787A71"/>
    <w:rsid w:val="00787C75"/>
    <w:rsid w:val="00787E15"/>
    <w:rsid w:val="00787FBF"/>
    <w:rsid w:val="0079000B"/>
    <w:rsid w:val="007900AF"/>
    <w:rsid w:val="007900CB"/>
    <w:rsid w:val="00790191"/>
    <w:rsid w:val="0079027E"/>
    <w:rsid w:val="0079042E"/>
    <w:rsid w:val="007904CE"/>
    <w:rsid w:val="00790569"/>
    <w:rsid w:val="007905B2"/>
    <w:rsid w:val="00790A73"/>
    <w:rsid w:val="00790D68"/>
    <w:rsid w:val="00790D71"/>
    <w:rsid w:val="00790E9B"/>
    <w:rsid w:val="00790F6E"/>
    <w:rsid w:val="007910AD"/>
    <w:rsid w:val="007917A4"/>
    <w:rsid w:val="007917E7"/>
    <w:rsid w:val="00791A51"/>
    <w:rsid w:val="00791C37"/>
    <w:rsid w:val="00791EDE"/>
    <w:rsid w:val="0079267A"/>
    <w:rsid w:val="00792692"/>
    <w:rsid w:val="007927C6"/>
    <w:rsid w:val="007927CB"/>
    <w:rsid w:val="0079281D"/>
    <w:rsid w:val="00792D46"/>
    <w:rsid w:val="00792D9D"/>
    <w:rsid w:val="007933FE"/>
    <w:rsid w:val="0079348E"/>
    <w:rsid w:val="007934EB"/>
    <w:rsid w:val="00793C8E"/>
    <w:rsid w:val="00793EEB"/>
    <w:rsid w:val="0079405B"/>
    <w:rsid w:val="0079416D"/>
    <w:rsid w:val="0079428D"/>
    <w:rsid w:val="007949F3"/>
    <w:rsid w:val="00794A1F"/>
    <w:rsid w:val="00794FC1"/>
    <w:rsid w:val="00795100"/>
    <w:rsid w:val="00795679"/>
    <w:rsid w:val="00795783"/>
    <w:rsid w:val="00795975"/>
    <w:rsid w:val="00795DAD"/>
    <w:rsid w:val="00795E22"/>
    <w:rsid w:val="00795F73"/>
    <w:rsid w:val="00796180"/>
    <w:rsid w:val="0079622B"/>
    <w:rsid w:val="007962E2"/>
    <w:rsid w:val="007967DD"/>
    <w:rsid w:val="00796ACE"/>
    <w:rsid w:val="00796C3A"/>
    <w:rsid w:val="007974F8"/>
    <w:rsid w:val="0079797F"/>
    <w:rsid w:val="00797D72"/>
    <w:rsid w:val="00797F53"/>
    <w:rsid w:val="007A01A5"/>
    <w:rsid w:val="007A05C2"/>
    <w:rsid w:val="007A05F4"/>
    <w:rsid w:val="007A068D"/>
    <w:rsid w:val="007A079A"/>
    <w:rsid w:val="007A0B19"/>
    <w:rsid w:val="007A0BB9"/>
    <w:rsid w:val="007A10BA"/>
    <w:rsid w:val="007A137E"/>
    <w:rsid w:val="007A14E8"/>
    <w:rsid w:val="007A14F6"/>
    <w:rsid w:val="007A15FC"/>
    <w:rsid w:val="007A1C29"/>
    <w:rsid w:val="007A1C3B"/>
    <w:rsid w:val="007A1D73"/>
    <w:rsid w:val="007A1FAF"/>
    <w:rsid w:val="007A20C9"/>
    <w:rsid w:val="007A222A"/>
    <w:rsid w:val="007A261A"/>
    <w:rsid w:val="007A2AC6"/>
    <w:rsid w:val="007A2F28"/>
    <w:rsid w:val="007A2F88"/>
    <w:rsid w:val="007A2F9B"/>
    <w:rsid w:val="007A32AD"/>
    <w:rsid w:val="007A3A86"/>
    <w:rsid w:val="007A3DE6"/>
    <w:rsid w:val="007A3FAF"/>
    <w:rsid w:val="007A3FD7"/>
    <w:rsid w:val="007A4023"/>
    <w:rsid w:val="007A4481"/>
    <w:rsid w:val="007A44FA"/>
    <w:rsid w:val="007A47CB"/>
    <w:rsid w:val="007A49B8"/>
    <w:rsid w:val="007A4BED"/>
    <w:rsid w:val="007A4C91"/>
    <w:rsid w:val="007A4D83"/>
    <w:rsid w:val="007A513A"/>
    <w:rsid w:val="007A5172"/>
    <w:rsid w:val="007A51BF"/>
    <w:rsid w:val="007A52B7"/>
    <w:rsid w:val="007A5365"/>
    <w:rsid w:val="007A5445"/>
    <w:rsid w:val="007A59D3"/>
    <w:rsid w:val="007A5A5A"/>
    <w:rsid w:val="007A5A94"/>
    <w:rsid w:val="007A5B3A"/>
    <w:rsid w:val="007A5B5A"/>
    <w:rsid w:val="007A5E11"/>
    <w:rsid w:val="007A5F49"/>
    <w:rsid w:val="007A61A9"/>
    <w:rsid w:val="007A639F"/>
    <w:rsid w:val="007A6624"/>
    <w:rsid w:val="007A6910"/>
    <w:rsid w:val="007A6A47"/>
    <w:rsid w:val="007A6B97"/>
    <w:rsid w:val="007A6BCE"/>
    <w:rsid w:val="007A6C47"/>
    <w:rsid w:val="007A6E37"/>
    <w:rsid w:val="007A6EC1"/>
    <w:rsid w:val="007A6ECC"/>
    <w:rsid w:val="007A6ED3"/>
    <w:rsid w:val="007A71E9"/>
    <w:rsid w:val="007A731B"/>
    <w:rsid w:val="007A7C64"/>
    <w:rsid w:val="007A7E15"/>
    <w:rsid w:val="007A7FEA"/>
    <w:rsid w:val="007B01B3"/>
    <w:rsid w:val="007B0621"/>
    <w:rsid w:val="007B0C04"/>
    <w:rsid w:val="007B0D6C"/>
    <w:rsid w:val="007B0E06"/>
    <w:rsid w:val="007B0F71"/>
    <w:rsid w:val="007B13F7"/>
    <w:rsid w:val="007B1592"/>
    <w:rsid w:val="007B1A54"/>
    <w:rsid w:val="007B1D8A"/>
    <w:rsid w:val="007B1E3E"/>
    <w:rsid w:val="007B210C"/>
    <w:rsid w:val="007B23EC"/>
    <w:rsid w:val="007B2D22"/>
    <w:rsid w:val="007B2E84"/>
    <w:rsid w:val="007B2F13"/>
    <w:rsid w:val="007B2FED"/>
    <w:rsid w:val="007B31F7"/>
    <w:rsid w:val="007B347F"/>
    <w:rsid w:val="007B3648"/>
    <w:rsid w:val="007B3663"/>
    <w:rsid w:val="007B3757"/>
    <w:rsid w:val="007B3906"/>
    <w:rsid w:val="007B3991"/>
    <w:rsid w:val="007B39F6"/>
    <w:rsid w:val="007B3A1E"/>
    <w:rsid w:val="007B3E49"/>
    <w:rsid w:val="007B3E9F"/>
    <w:rsid w:val="007B41B1"/>
    <w:rsid w:val="007B4481"/>
    <w:rsid w:val="007B449A"/>
    <w:rsid w:val="007B46EE"/>
    <w:rsid w:val="007B46F1"/>
    <w:rsid w:val="007B487C"/>
    <w:rsid w:val="007B4A66"/>
    <w:rsid w:val="007B4AAF"/>
    <w:rsid w:val="007B4AFD"/>
    <w:rsid w:val="007B4EFE"/>
    <w:rsid w:val="007B501A"/>
    <w:rsid w:val="007B55AE"/>
    <w:rsid w:val="007B55D0"/>
    <w:rsid w:val="007B5656"/>
    <w:rsid w:val="007B56BF"/>
    <w:rsid w:val="007B58A3"/>
    <w:rsid w:val="007B5A75"/>
    <w:rsid w:val="007B5A98"/>
    <w:rsid w:val="007B5AE5"/>
    <w:rsid w:val="007B5E30"/>
    <w:rsid w:val="007B5E45"/>
    <w:rsid w:val="007B5EF9"/>
    <w:rsid w:val="007B5F16"/>
    <w:rsid w:val="007B5FEB"/>
    <w:rsid w:val="007B620C"/>
    <w:rsid w:val="007B6449"/>
    <w:rsid w:val="007B6495"/>
    <w:rsid w:val="007B659D"/>
    <w:rsid w:val="007B68DE"/>
    <w:rsid w:val="007B6C11"/>
    <w:rsid w:val="007B6E65"/>
    <w:rsid w:val="007B726E"/>
    <w:rsid w:val="007B72CC"/>
    <w:rsid w:val="007B7716"/>
    <w:rsid w:val="007B7B6F"/>
    <w:rsid w:val="007B7F29"/>
    <w:rsid w:val="007B7F65"/>
    <w:rsid w:val="007C0953"/>
    <w:rsid w:val="007C0BDB"/>
    <w:rsid w:val="007C0C47"/>
    <w:rsid w:val="007C0D43"/>
    <w:rsid w:val="007C1712"/>
    <w:rsid w:val="007C17AE"/>
    <w:rsid w:val="007C1B08"/>
    <w:rsid w:val="007C1DB0"/>
    <w:rsid w:val="007C1E94"/>
    <w:rsid w:val="007C2179"/>
    <w:rsid w:val="007C2270"/>
    <w:rsid w:val="007C2323"/>
    <w:rsid w:val="007C24C1"/>
    <w:rsid w:val="007C270D"/>
    <w:rsid w:val="007C27D4"/>
    <w:rsid w:val="007C2886"/>
    <w:rsid w:val="007C28A2"/>
    <w:rsid w:val="007C2B9E"/>
    <w:rsid w:val="007C2CC4"/>
    <w:rsid w:val="007C30CF"/>
    <w:rsid w:val="007C3101"/>
    <w:rsid w:val="007C321C"/>
    <w:rsid w:val="007C325B"/>
    <w:rsid w:val="007C3773"/>
    <w:rsid w:val="007C3ABF"/>
    <w:rsid w:val="007C3F9E"/>
    <w:rsid w:val="007C468F"/>
    <w:rsid w:val="007C46DC"/>
    <w:rsid w:val="007C4720"/>
    <w:rsid w:val="007C476D"/>
    <w:rsid w:val="007C4C49"/>
    <w:rsid w:val="007C4CCE"/>
    <w:rsid w:val="007C4CDF"/>
    <w:rsid w:val="007C4ECF"/>
    <w:rsid w:val="007C52A1"/>
    <w:rsid w:val="007C53F9"/>
    <w:rsid w:val="007C5562"/>
    <w:rsid w:val="007C56BF"/>
    <w:rsid w:val="007C570A"/>
    <w:rsid w:val="007C57B8"/>
    <w:rsid w:val="007C5873"/>
    <w:rsid w:val="007C58BE"/>
    <w:rsid w:val="007C59E0"/>
    <w:rsid w:val="007C6217"/>
    <w:rsid w:val="007C678B"/>
    <w:rsid w:val="007C67A7"/>
    <w:rsid w:val="007C67A8"/>
    <w:rsid w:val="007C68B3"/>
    <w:rsid w:val="007C6A46"/>
    <w:rsid w:val="007C6B91"/>
    <w:rsid w:val="007C6D04"/>
    <w:rsid w:val="007C6D1A"/>
    <w:rsid w:val="007C6D40"/>
    <w:rsid w:val="007C6E95"/>
    <w:rsid w:val="007C7268"/>
    <w:rsid w:val="007C77C3"/>
    <w:rsid w:val="007C784F"/>
    <w:rsid w:val="007C7D49"/>
    <w:rsid w:val="007C7DB8"/>
    <w:rsid w:val="007C7DCB"/>
    <w:rsid w:val="007C7DCC"/>
    <w:rsid w:val="007C7DE5"/>
    <w:rsid w:val="007C7E41"/>
    <w:rsid w:val="007D0204"/>
    <w:rsid w:val="007D02A7"/>
    <w:rsid w:val="007D03A8"/>
    <w:rsid w:val="007D03FB"/>
    <w:rsid w:val="007D0ADA"/>
    <w:rsid w:val="007D0C70"/>
    <w:rsid w:val="007D0EE6"/>
    <w:rsid w:val="007D0EEB"/>
    <w:rsid w:val="007D12A0"/>
    <w:rsid w:val="007D1643"/>
    <w:rsid w:val="007D16AF"/>
    <w:rsid w:val="007D1970"/>
    <w:rsid w:val="007D1BB5"/>
    <w:rsid w:val="007D1C2D"/>
    <w:rsid w:val="007D1D99"/>
    <w:rsid w:val="007D1D9F"/>
    <w:rsid w:val="007D206F"/>
    <w:rsid w:val="007D212A"/>
    <w:rsid w:val="007D22B6"/>
    <w:rsid w:val="007D22EB"/>
    <w:rsid w:val="007D23CB"/>
    <w:rsid w:val="007D27F2"/>
    <w:rsid w:val="007D2A9B"/>
    <w:rsid w:val="007D2D82"/>
    <w:rsid w:val="007D308D"/>
    <w:rsid w:val="007D329F"/>
    <w:rsid w:val="007D32F5"/>
    <w:rsid w:val="007D32FD"/>
    <w:rsid w:val="007D3510"/>
    <w:rsid w:val="007D38A6"/>
    <w:rsid w:val="007D3A7A"/>
    <w:rsid w:val="007D3FCA"/>
    <w:rsid w:val="007D4720"/>
    <w:rsid w:val="007D4825"/>
    <w:rsid w:val="007D4B81"/>
    <w:rsid w:val="007D4C79"/>
    <w:rsid w:val="007D4D2A"/>
    <w:rsid w:val="007D4D35"/>
    <w:rsid w:val="007D51BA"/>
    <w:rsid w:val="007D51DA"/>
    <w:rsid w:val="007D55D3"/>
    <w:rsid w:val="007D5734"/>
    <w:rsid w:val="007D58C2"/>
    <w:rsid w:val="007D5A95"/>
    <w:rsid w:val="007D5B26"/>
    <w:rsid w:val="007D5C90"/>
    <w:rsid w:val="007D5CE5"/>
    <w:rsid w:val="007D5D2B"/>
    <w:rsid w:val="007D5E52"/>
    <w:rsid w:val="007D609A"/>
    <w:rsid w:val="007D6396"/>
    <w:rsid w:val="007D687D"/>
    <w:rsid w:val="007D689A"/>
    <w:rsid w:val="007D6BAA"/>
    <w:rsid w:val="007D6E6E"/>
    <w:rsid w:val="007D763D"/>
    <w:rsid w:val="007D77A3"/>
    <w:rsid w:val="007D7A63"/>
    <w:rsid w:val="007D7D5D"/>
    <w:rsid w:val="007D7EED"/>
    <w:rsid w:val="007E00B1"/>
    <w:rsid w:val="007E019F"/>
    <w:rsid w:val="007E03AC"/>
    <w:rsid w:val="007E0749"/>
    <w:rsid w:val="007E0918"/>
    <w:rsid w:val="007E0F14"/>
    <w:rsid w:val="007E104E"/>
    <w:rsid w:val="007E11AB"/>
    <w:rsid w:val="007E12DB"/>
    <w:rsid w:val="007E18E8"/>
    <w:rsid w:val="007E1E7B"/>
    <w:rsid w:val="007E1E7F"/>
    <w:rsid w:val="007E2065"/>
    <w:rsid w:val="007E23C2"/>
    <w:rsid w:val="007E26CE"/>
    <w:rsid w:val="007E27CE"/>
    <w:rsid w:val="007E2834"/>
    <w:rsid w:val="007E29E0"/>
    <w:rsid w:val="007E2C74"/>
    <w:rsid w:val="007E2CBE"/>
    <w:rsid w:val="007E2D06"/>
    <w:rsid w:val="007E2F87"/>
    <w:rsid w:val="007E310B"/>
    <w:rsid w:val="007E334F"/>
    <w:rsid w:val="007E3A2B"/>
    <w:rsid w:val="007E3AC7"/>
    <w:rsid w:val="007E3CC7"/>
    <w:rsid w:val="007E3D6A"/>
    <w:rsid w:val="007E3F2E"/>
    <w:rsid w:val="007E4155"/>
    <w:rsid w:val="007E41CF"/>
    <w:rsid w:val="007E41D3"/>
    <w:rsid w:val="007E4229"/>
    <w:rsid w:val="007E49A3"/>
    <w:rsid w:val="007E4C92"/>
    <w:rsid w:val="007E4ED5"/>
    <w:rsid w:val="007E5072"/>
    <w:rsid w:val="007E5148"/>
    <w:rsid w:val="007E5198"/>
    <w:rsid w:val="007E52AE"/>
    <w:rsid w:val="007E57B5"/>
    <w:rsid w:val="007E58A2"/>
    <w:rsid w:val="007E5926"/>
    <w:rsid w:val="007E5D39"/>
    <w:rsid w:val="007E5E37"/>
    <w:rsid w:val="007E60BF"/>
    <w:rsid w:val="007E630D"/>
    <w:rsid w:val="007E66C8"/>
    <w:rsid w:val="007E676A"/>
    <w:rsid w:val="007E678C"/>
    <w:rsid w:val="007E67BD"/>
    <w:rsid w:val="007E6BB4"/>
    <w:rsid w:val="007E6BBD"/>
    <w:rsid w:val="007E712B"/>
    <w:rsid w:val="007E71F7"/>
    <w:rsid w:val="007E76B8"/>
    <w:rsid w:val="007E7778"/>
    <w:rsid w:val="007E7910"/>
    <w:rsid w:val="007E7933"/>
    <w:rsid w:val="007E79FC"/>
    <w:rsid w:val="007E7EFE"/>
    <w:rsid w:val="007E7FF2"/>
    <w:rsid w:val="007F007C"/>
    <w:rsid w:val="007F00C8"/>
    <w:rsid w:val="007F01B8"/>
    <w:rsid w:val="007F061F"/>
    <w:rsid w:val="007F068E"/>
    <w:rsid w:val="007F06E1"/>
    <w:rsid w:val="007F0C09"/>
    <w:rsid w:val="007F0D88"/>
    <w:rsid w:val="007F0F1D"/>
    <w:rsid w:val="007F0F7F"/>
    <w:rsid w:val="007F0FFF"/>
    <w:rsid w:val="007F1071"/>
    <w:rsid w:val="007F10C6"/>
    <w:rsid w:val="007F18FD"/>
    <w:rsid w:val="007F1BB3"/>
    <w:rsid w:val="007F1DCD"/>
    <w:rsid w:val="007F1E60"/>
    <w:rsid w:val="007F1EC4"/>
    <w:rsid w:val="007F1F07"/>
    <w:rsid w:val="007F1FB6"/>
    <w:rsid w:val="007F2077"/>
    <w:rsid w:val="007F236C"/>
    <w:rsid w:val="007F25E3"/>
    <w:rsid w:val="007F26EC"/>
    <w:rsid w:val="007F2870"/>
    <w:rsid w:val="007F29A8"/>
    <w:rsid w:val="007F2D23"/>
    <w:rsid w:val="007F2F13"/>
    <w:rsid w:val="007F2F16"/>
    <w:rsid w:val="007F3055"/>
    <w:rsid w:val="007F3178"/>
    <w:rsid w:val="007F3339"/>
    <w:rsid w:val="007F3530"/>
    <w:rsid w:val="007F37B8"/>
    <w:rsid w:val="007F3E75"/>
    <w:rsid w:val="007F3F93"/>
    <w:rsid w:val="007F3FC8"/>
    <w:rsid w:val="007F429D"/>
    <w:rsid w:val="007F478E"/>
    <w:rsid w:val="007F47A2"/>
    <w:rsid w:val="007F4A92"/>
    <w:rsid w:val="007F4AC4"/>
    <w:rsid w:val="007F4BAD"/>
    <w:rsid w:val="007F4CB1"/>
    <w:rsid w:val="007F4DD4"/>
    <w:rsid w:val="007F4E35"/>
    <w:rsid w:val="007F4E69"/>
    <w:rsid w:val="007F4F4C"/>
    <w:rsid w:val="007F4FD9"/>
    <w:rsid w:val="007F5179"/>
    <w:rsid w:val="007F517F"/>
    <w:rsid w:val="007F51CD"/>
    <w:rsid w:val="007F535E"/>
    <w:rsid w:val="007F54D6"/>
    <w:rsid w:val="007F556B"/>
    <w:rsid w:val="007F5647"/>
    <w:rsid w:val="007F5754"/>
    <w:rsid w:val="007F5934"/>
    <w:rsid w:val="007F5D35"/>
    <w:rsid w:val="007F6040"/>
    <w:rsid w:val="007F6196"/>
    <w:rsid w:val="007F6235"/>
    <w:rsid w:val="007F6391"/>
    <w:rsid w:val="007F6903"/>
    <w:rsid w:val="007F6961"/>
    <w:rsid w:val="007F6AD8"/>
    <w:rsid w:val="007F6B9E"/>
    <w:rsid w:val="007F6B9F"/>
    <w:rsid w:val="007F6CAD"/>
    <w:rsid w:val="007F6D1B"/>
    <w:rsid w:val="007F6DF7"/>
    <w:rsid w:val="007F6E6C"/>
    <w:rsid w:val="007F6EFF"/>
    <w:rsid w:val="007F6F40"/>
    <w:rsid w:val="007F6FB8"/>
    <w:rsid w:val="007F7051"/>
    <w:rsid w:val="007F7481"/>
    <w:rsid w:val="007F76FF"/>
    <w:rsid w:val="007F7E83"/>
    <w:rsid w:val="007F7F42"/>
    <w:rsid w:val="0080001C"/>
    <w:rsid w:val="008001BD"/>
    <w:rsid w:val="008002D8"/>
    <w:rsid w:val="008003B5"/>
    <w:rsid w:val="008006E7"/>
    <w:rsid w:val="008009A3"/>
    <w:rsid w:val="00800C74"/>
    <w:rsid w:val="00800ED6"/>
    <w:rsid w:val="00800F01"/>
    <w:rsid w:val="00801020"/>
    <w:rsid w:val="0080128B"/>
    <w:rsid w:val="00801356"/>
    <w:rsid w:val="00801491"/>
    <w:rsid w:val="008015A7"/>
    <w:rsid w:val="0080194F"/>
    <w:rsid w:val="00801A48"/>
    <w:rsid w:val="00801B8F"/>
    <w:rsid w:val="00801BEA"/>
    <w:rsid w:val="00801C1D"/>
    <w:rsid w:val="00801EF6"/>
    <w:rsid w:val="00802247"/>
    <w:rsid w:val="0080260E"/>
    <w:rsid w:val="00802AEC"/>
    <w:rsid w:val="00802B80"/>
    <w:rsid w:val="00802C50"/>
    <w:rsid w:val="00803099"/>
    <w:rsid w:val="00803853"/>
    <w:rsid w:val="00803CFA"/>
    <w:rsid w:val="00803E74"/>
    <w:rsid w:val="0080400E"/>
    <w:rsid w:val="0080406C"/>
    <w:rsid w:val="00804209"/>
    <w:rsid w:val="0080420B"/>
    <w:rsid w:val="008043BC"/>
    <w:rsid w:val="00804522"/>
    <w:rsid w:val="008046FC"/>
    <w:rsid w:val="008049A8"/>
    <w:rsid w:val="00804B97"/>
    <w:rsid w:val="00805628"/>
    <w:rsid w:val="0080562C"/>
    <w:rsid w:val="00805653"/>
    <w:rsid w:val="00805685"/>
    <w:rsid w:val="008058CA"/>
    <w:rsid w:val="008058CE"/>
    <w:rsid w:val="00805A47"/>
    <w:rsid w:val="00805AA4"/>
    <w:rsid w:val="00805BAA"/>
    <w:rsid w:val="00806012"/>
    <w:rsid w:val="00806144"/>
    <w:rsid w:val="00806190"/>
    <w:rsid w:val="0080638E"/>
    <w:rsid w:val="00806989"/>
    <w:rsid w:val="00806A99"/>
    <w:rsid w:val="00806B61"/>
    <w:rsid w:val="00806D85"/>
    <w:rsid w:val="00806F39"/>
    <w:rsid w:val="00807086"/>
    <w:rsid w:val="008071D0"/>
    <w:rsid w:val="0080745E"/>
    <w:rsid w:val="00807461"/>
    <w:rsid w:val="008076E5"/>
    <w:rsid w:val="00807798"/>
    <w:rsid w:val="00807ABB"/>
    <w:rsid w:val="0081004B"/>
    <w:rsid w:val="00810353"/>
    <w:rsid w:val="0081037F"/>
    <w:rsid w:val="008104D1"/>
    <w:rsid w:val="0081066B"/>
    <w:rsid w:val="00810809"/>
    <w:rsid w:val="0081084D"/>
    <w:rsid w:val="00810B3A"/>
    <w:rsid w:val="00810BA2"/>
    <w:rsid w:val="00810C6A"/>
    <w:rsid w:val="00810C86"/>
    <w:rsid w:val="00810F13"/>
    <w:rsid w:val="008111A0"/>
    <w:rsid w:val="0081121E"/>
    <w:rsid w:val="008113A7"/>
    <w:rsid w:val="00811634"/>
    <w:rsid w:val="0081189C"/>
    <w:rsid w:val="00811D3B"/>
    <w:rsid w:val="00811D7E"/>
    <w:rsid w:val="00811F39"/>
    <w:rsid w:val="00811FF4"/>
    <w:rsid w:val="0081201A"/>
    <w:rsid w:val="0081206E"/>
    <w:rsid w:val="00812273"/>
    <w:rsid w:val="00812305"/>
    <w:rsid w:val="00812350"/>
    <w:rsid w:val="00812369"/>
    <w:rsid w:val="008125B3"/>
    <w:rsid w:val="00812606"/>
    <w:rsid w:val="00812611"/>
    <w:rsid w:val="00812741"/>
    <w:rsid w:val="008128E3"/>
    <w:rsid w:val="00812A4D"/>
    <w:rsid w:val="00812A4F"/>
    <w:rsid w:val="00812B12"/>
    <w:rsid w:val="00812FF6"/>
    <w:rsid w:val="008130F8"/>
    <w:rsid w:val="00813100"/>
    <w:rsid w:val="0081394E"/>
    <w:rsid w:val="00813C98"/>
    <w:rsid w:val="00813ED9"/>
    <w:rsid w:val="008140DE"/>
    <w:rsid w:val="008141A2"/>
    <w:rsid w:val="00814314"/>
    <w:rsid w:val="008143C9"/>
    <w:rsid w:val="00814A06"/>
    <w:rsid w:val="00814CC8"/>
    <w:rsid w:val="0081501A"/>
    <w:rsid w:val="00815290"/>
    <w:rsid w:val="008157E9"/>
    <w:rsid w:val="00815871"/>
    <w:rsid w:val="0081593A"/>
    <w:rsid w:val="00815CAB"/>
    <w:rsid w:val="00815DE1"/>
    <w:rsid w:val="00816572"/>
    <w:rsid w:val="008167F2"/>
    <w:rsid w:val="00816D91"/>
    <w:rsid w:val="00816EF4"/>
    <w:rsid w:val="00817011"/>
    <w:rsid w:val="008173E2"/>
    <w:rsid w:val="008175D7"/>
    <w:rsid w:val="008177B8"/>
    <w:rsid w:val="008177FC"/>
    <w:rsid w:val="00817B29"/>
    <w:rsid w:val="00817ED2"/>
    <w:rsid w:val="00817EDA"/>
    <w:rsid w:val="00817F2E"/>
    <w:rsid w:val="00820062"/>
    <w:rsid w:val="00820548"/>
    <w:rsid w:val="0082072B"/>
    <w:rsid w:val="008207CF"/>
    <w:rsid w:val="00820E1E"/>
    <w:rsid w:val="00821319"/>
    <w:rsid w:val="00821486"/>
    <w:rsid w:val="00821671"/>
    <w:rsid w:val="00821789"/>
    <w:rsid w:val="0082180B"/>
    <w:rsid w:val="00821903"/>
    <w:rsid w:val="0082196A"/>
    <w:rsid w:val="00821BC9"/>
    <w:rsid w:val="008221BB"/>
    <w:rsid w:val="0082236D"/>
    <w:rsid w:val="00822875"/>
    <w:rsid w:val="00822953"/>
    <w:rsid w:val="00822ABE"/>
    <w:rsid w:val="00822CB9"/>
    <w:rsid w:val="00822CCC"/>
    <w:rsid w:val="00823A5A"/>
    <w:rsid w:val="00823D08"/>
    <w:rsid w:val="00823D3B"/>
    <w:rsid w:val="00823FFE"/>
    <w:rsid w:val="0082402A"/>
    <w:rsid w:val="0082406C"/>
    <w:rsid w:val="008242CF"/>
    <w:rsid w:val="008242EA"/>
    <w:rsid w:val="008245E2"/>
    <w:rsid w:val="00824963"/>
    <w:rsid w:val="00824F47"/>
    <w:rsid w:val="00825147"/>
    <w:rsid w:val="008252DE"/>
    <w:rsid w:val="008258A0"/>
    <w:rsid w:val="0082593D"/>
    <w:rsid w:val="008259A4"/>
    <w:rsid w:val="00825D4F"/>
    <w:rsid w:val="00825F05"/>
    <w:rsid w:val="00826095"/>
    <w:rsid w:val="0082652D"/>
    <w:rsid w:val="008265C1"/>
    <w:rsid w:val="008265E1"/>
    <w:rsid w:val="00826700"/>
    <w:rsid w:val="00826778"/>
    <w:rsid w:val="00826A8D"/>
    <w:rsid w:val="00826E9E"/>
    <w:rsid w:val="00827292"/>
    <w:rsid w:val="008272D8"/>
    <w:rsid w:val="008276E2"/>
    <w:rsid w:val="008279B2"/>
    <w:rsid w:val="00827D7C"/>
    <w:rsid w:val="00827DF4"/>
    <w:rsid w:val="00827E7A"/>
    <w:rsid w:val="00830017"/>
    <w:rsid w:val="008300D1"/>
    <w:rsid w:val="00830787"/>
    <w:rsid w:val="008309F3"/>
    <w:rsid w:val="00830A2B"/>
    <w:rsid w:val="00830BC2"/>
    <w:rsid w:val="00830BFE"/>
    <w:rsid w:val="00830DC9"/>
    <w:rsid w:val="00830FBF"/>
    <w:rsid w:val="0083139B"/>
    <w:rsid w:val="00831422"/>
    <w:rsid w:val="00831468"/>
    <w:rsid w:val="00831489"/>
    <w:rsid w:val="00831537"/>
    <w:rsid w:val="008315FF"/>
    <w:rsid w:val="00831BA7"/>
    <w:rsid w:val="00831BFC"/>
    <w:rsid w:val="00831CB4"/>
    <w:rsid w:val="00832007"/>
    <w:rsid w:val="0083234D"/>
    <w:rsid w:val="0083268C"/>
    <w:rsid w:val="00832817"/>
    <w:rsid w:val="00832ABB"/>
    <w:rsid w:val="00832D7E"/>
    <w:rsid w:val="00832DCD"/>
    <w:rsid w:val="00832E1D"/>
    <w:rsid w:val="00832E54"/>
    <w:rsid w:val="008332A3"/>
    <w:rsid w:val="0083333A"/>
    <w:rsid w:val="00833932"/>
    <w:rsid w:val="008339E3"/>
    <w:rsid w:val="00833A6A"/>
    <w:rsid w:val="00833B05"/>
    <w:rsid w:val="00833BF6"/>
    <w:rsid w:val="00833E2F"/>
    <w:rsid w:val="00833ED7"/>
    <w:rsid w:val="00833F7B"/>
    <w:rsid w:val="0083423B"/>
    <w:rsid w:val="00834240"/>
    <w:rsid w:val="008343F4"/>
    <w:rsid w:val="008345A1"/>
    <w:rsid w:val="00834B04"/>
    <w:rsid w:val="00834B51"/>
    <w:rsid w:val="00834F9A"/>
    <w:rsid w:val="0083517A"/>
    <w:rsid w:val="008353E7"/>
    <w:rsid w:val="008353E9"/>
    <w:rsid w:val="0083545A"/>
    <w:rsid w:val="008355F1"/>
    <w:rsid w:val="00835653"/>
    <w:rsid w:val="00835D45"/>
    <w:rsid w:val="00835E39"/>
    <w:rsid w:val="00835F46"/>
    <w:rsid w:val="00835F99"/>
    <w:rsid w:val="008360D0"/>
    <w:rsid w:val="00836106"/>
    <w:rsid w:val="00836155"/>
    <w:rsid w:val="008361DC"/>
    <w:rsid w:val="0083628E"/>
    <w:rsid w:val="0083630C"/>
    <w:rsid w:val="00836363"/>
    <w:rsid w:val="0083637F"/>
    <w:rsid w:val="008363AE"/>
    <w:rsid w:val="008364A2"/>
    <w:rsid w:val="0083652B"/>
    <w:rsid w:val="008365A7"/>
    <w:rsid w:val="008368F3"/>
    <w:rsid w:val="00836989"/>
    <w:rsid w:val="00836BBC"/>
    <w:rsid w:val="00836BDB"/>
    <w:rsid w:val="00836C05"/>
    <w:rsid w:val="00836E16"/>
    <w:rsid w:val="00837248"/>
    <w:rsid w:val="0083744B"/>
    <w:rsid w:val="00837523"/>
    <w:rsid w:val="0083752C"/>
    <w:rsid w:val="00837A0C"/>
    <w:rsid w:val="00837EF7"/>
    <w:rsid w:val="00837FC6"/>
    <w:rsid w:val="008400A8"/>
    <w:rsid w:val="008400D1"/>
    <w:rsid w:val="00840359"/>
    <w:rsid w:val="008407D3"/>
    <w:rsid w:val="00840C0D"/>
    <w:rsid w:val="0084126E"/>
    <w:rsid w:val="0084156A"/>
    <w:rsid w:val="00841700"/>
    <w:rsid w:val="00841810"/>
    <w:rsid w:val="00841AA6"/>
    <w:rsid w:val="00841AAC"/>
    <w:rsid w:val="00841AF8"/>
    <w:rsid w:val="00841D30"/>
    <w:rsid w:val="00841FB2"/>
    <w:rsid w:val="0084225C"/>
    <w:rsid w:val="008422EE"/>
    <w:rsid w:val="0084237A"/>
    <w:rsid w:val="0084251D"/>
    <w:rsid w:val="008425BD"/>
    <w:rsid w:val="008425D7"/>
    <w:rsid w:val="008425FF"/>
    <w:rsid w:val="008427B1"/>
    <w:rsid w:val="008429FA"/>
    <w:rsid w:val="0084321F"/>
    <w:rsid w:val="0084323C"/>
    <w:rsid w:val="00843339"/>
    <w:rsid w:val="00843529"/>
    <w:rsid w:val="00843543"/>
    <w:rsid w:val="0084356C"/>
    <w:rsid w:val="008436AF"/>
    <w:rsid w:val="008438A0"/>
    <w:rsid w:val="00843AD4"/>
    <w:rsid w:val="00843AFC"/>
    <w:rsid w:val="00843F46"/>
    <w:rsid w:val="008446F6"/>
    <w:rsid w:val="008449FF"/>
    <w:rsid w:val="00844AB8"/>
    <w:rsid w:val="00844B3A"/>
    <w:rsid w:val="00844B53"/>
    <w:rsid w:val="00844C9D"/>
    <w:rsid w:val="00844F5D"/>
    <w:rsid w:val="00844F8D"/>
    <w:rsid w:val="00844FF1"/>
    <w:rsid w:val="00845103"/>
    <w:rsid w:val="008458B4"/>
    <w:rsid w:val="00845BEA"/>
    <w:rsid w:val="00845CCD"/>
    <w:rsid w:val="00845E77"/>
    <w:rsid w:val="0084601D"/>
    <w:rsid w:val="00846036"/>
    <w:rsid w:val="008462FB"/>
    <w:rsid w:val="008463E5"/>
    <w:rsid w:val="008464D7"/>
    <w:rsid w:val="00846521"/>
    <w:rsid w:val="00846721"/>
    <w:rsid w:val="00846A08"/>
    <w:rsid w:val="00846ACE"/>
    <w:rsid w:val="00846B3F"/>
    <w:rsid w:val="00846C2A"/>
    <w:rsid w:val="00846C73"/>
    <w:rsid w:val="00846DDC"/>
    <w:rsid w:val="0084759F"/>
    <w:rsid w:val="00847640"/>
    <w:rsid w:val="00847824"/>
    <w:rsid w:val="00847B3D"/>
    <w:rsid w:val="00847D30"/>
    <w:rsid w:val="00850055"/>
    <w:rsid w:val="008500CD"/>
    <w:rsid w:val="0085018B"/>
    <w:rsid w:val="008501CB"/>
    <w:rsid w:val="008503EA"/>
    <w:rsid w:val="00850462"/>
    <w:rsid w:val="00850473"/>
    <w:rsid w:val="00850523"/>
    <w:rsid w:val="00850525"/>
    <w:rsid w:val="00850AA9"/>
    <w:rsid w:val="00850C5F"/>
    <w:rsid w:val="00850CB8"/>
    <w:rsid w:val="00850CF4"/>
    <w:rsid w:val="00851064"/>
    <w:rsid w:val="00851194"/>
    <w:rsid w:val="0085130F"/>
    <w:rsid w:val="0085161D"/>
    <w:rsid w:val="00851692"/>
    <w:rsid w:val="008518B0"/>
    <w:rsid w:val="008518B1"/>
    <w:rsid w:val="00851F5F"/>
    <w:rsid w:val="00852036"/>
    <w:rsid w:val="00852180"/>
    <w:rsid w:val="00852186"/>
    <w:rsid w:val="008522AB"/>
    <w:rsid w:val="008524C8"/>
    <w:rsid w:val="0085267C"/>
    <w:rsid w:val="00852CC1"/>
    <w:rsid w:val="00852EEF"/>
    <w:rsid w:val="00852FE3"/>
    <w:rsid w:val="0085313B"/>
    <w:rsid w:val="008533DE"/>
    <w:rsid w:val="008535B6"/>
    <w:rsid w:val="008539E1"/>
    <w:rsid w:val="00853A87"/>
    <w:rsid w:val="00853CDF"/>
    <w:rsid w:val="00854163"/>
    <w:rsid w:val="008542F4"/>
    <w:rsid w:val="00854495"/>
    <w:rsid w:val="00854506"/>
    <w:rsid w:val="008549AE"/>
    <w:rsid w:val="00854DF7"/>
    <w:rsid w:val="00854FE7"/>
    <w:rsid w:val="008552F3"/>
    <w:rsid w:val="008553F0"/>
    <w:rsid w:val="00855442"/>
    <w:rsid w:val="00855597"/>
    <w:rsid w:val="008555FC"/>
    <w:rsid w:val="00855767"/>
    <w:rsid w:val="00855780"/>
    <w:rsid w:val="008557AA"/>
    <w:rsid w:val="008558BC"/>
    <w:rsid w:val="0085596F"/>
    <w:rsid w:val="00855CAD"/>
    <w:rsid w:val="00855D27"/>
    <w:rsid w:val="00855E6A"/>
    <w:rsid w:val="00855F6B"/>
    <w:rsid w:val="00856178"/>
    <w:rsid w:val="00856211"/>
    <w:rsid w:val="00856221"/>
    <w:rsid w:val="00856737"/>
    <w:rsid w:val="008567C0"/>
    <w:rsid w:val="00856B56"/>
    <w:rsid w:val="00856C69"/>
    <w:rsid w:val="00856CC9"/>
    <w:rsid w:val="008570AB"/>
    <w:rsid w:val="00857602"/>
    <w:rsid w:val="0085775E"/>
    <w:rsid w:val="00857875"/>
    <w:rsid w:val="00857A96"/>
    <w:rsid w:val="00857B34"/>
    <w:rsid w:val="00857C72"/>
    <w:rsid w:val="00857CA3"/>
    <w:rsid w:val="00857D41"/>
    <w:rsid w:val="00857D8A"/>
    <w:rsid w:val="00857E2C"/>
    <w:rsid w:val="00857FCA"/>
    <w:rsid w:val="0086078C"/>
    <w:rsid w:val="00860CAB"/>
    <w:rsid w:val="00860F6F"/>
    <w:rsid w:val="008612C0"/>
    <w:rsid w:val="00861428"/>
    <w:rsid w:val="008615B1"/>
    <w:rsid w:val="00861A36"/>
    <w:rsid w:val="00861D73"/>
    <w:rsid w:val="00861DD9"/>
    <w:rsid w:val="00861E3F"/>
    <w:rsid w:val="00861F5A"/>
    <w:rsid w:val="00861FE6"/>
    <w:rsid w:val="00862222"/>
    <w:rsid w:val="00862305"/>
    <w:rsid w:val="0086240D"/>
    <w:rsid w:val="00862468"/>
    <w:rsid w:val="00862545"/>
    <w:rsid w:val="00862A21"/>
    <w:rsid w:val="00862AD3"/>
    <w:rsid w:val="00862BE6"/>
    <w:rsid w:val="00862D62"/>
    <w:rsid w:val="00862EC7"/>
    <w:rsid w:val="0086302C"/>
    <w:rsid w:val="00863356"/>
    <w:rsid w:val="008636AC"/>
    <w:rsid w:val="00863A93"/>
    <w:rsid w:val="00863A96"/>
    <w:rsid w:val="0086428A"/>
    <w:rsid w:val="00864544"/>
    <w:rsid w:val="00864561"/>
    <w:rsid w:val="008647DD"/>
    <w:rsid w:val="00864A5D"/>
    <w:rsid w:val="00864C2B"/>
    <w:rsid w:val="00864C92"/>
    <w:rsid w:val="008651EF"/>
    <w:rsid w:val="008653B5"/>
    <w:rsid w:val="008653E6"/>
    <w:rsid w:val="008659A7"/>
    <w:rsid w:val="00865A41"/>
    <w:rsid w:val="00865A76"/>
    <w:rsid w:val="00865C0D"/>
    <w:rsid w:val="00865C23"/>
    <w:rsid w:val="00865FE9"/>
    <w:rsid w:val="008663D7"/>
    <w:rsid w:val="0086697E"/>
    <w:rsid w:val="008669B8"/>
    <w:rsid w:val="00866CA0"/>
    <w:rsid w:val="00866EF3"/>
    <w:rsid w:val="00866F09"/>
    <w:rsid w:val="0086730B"/>
    <w:rsid w:val="00867331"/>
    <w:rsid w:val="008673B6"/>
    <w:rsid w:val="008674DC"/>
    <w:rsid w:val="0086781E"/>
    <w:rsid w:val="008678A3"/>
    <w:rsid w:val="008679E6"/>
    <w:rsid w:val="00867A0F"/>
    <w:rsid w:val="00867D51"/>
    <w:rsid w:val="00867F37"/>
    <w:rsid w:val="008709CE"/>
    <w:rsid w:val="008712A8"/>
    <w:rsid w:val="00871652"/>
    <w:rsid w:val="00871747"/>
    <w:rsid w:val="00871807"/>
    <w:rsid w:val="00871811"/>
    <w:rsid w:val="00871903"/>
    <w:rsid w:val="00871B07"/>
    <w:rsid w:val="00871D87"/>
    <w:rsid w:val="00871E16"/>
    <w:rsid w:val="00872023"/>
    <w:rsid w:val="008720C8"/>
    <w:rsid w:val="00872168"/>
    <w:rsid w:val="00872454"/>
    <w:rsid w:val="00872798"/>
    <w:rsid w:val="0087291B"/>
    <w:rsid w:val="00872927"/>
    <w:rsid w:val="00872E1F"/>
    <w:rsid w:val="00873003"/>
    <w:rsid w:val="00873942"/>
    <w:rsid w:val="00873A73"/>
    <w:rsid w:val="00873CD4"/>
    <w:rsid w:val="00873E39"/>
    <w:rsid w:val="00873E3F"/>
    <w:rsid w:val="00873EC3"/>
    <w:rsid w:val="00873ED7"/>
    <w:rsid w:val="00873FD8"/>
    <w:rsid w:val="0087400E"/>
    <w:rsid w:val="0087413B"/>
    <w:rsid w:val="008741EC"/>
    <w:rsid w:val="0087426F"/>
    <w:rsid w:val="00874507"/>
    <w:rsid w:val="008745A0"/>
    <w:rsid w:val="00874875"/>
    <w:rsid w:val="008748F8"/>
    <w:rsid w:val="00874A94"/>
    <w:rsid w:val="00874B0D"/>
    <w:rsid w:val="00874EA7"/>
    <w:rsid w:val="008752B4"/>
    <w:rsid w:val="00875346"/>
    <w:rsid w:val="008756B4"/>
    <w:rsid w:val="00875B37"/>
    <w:rsid w:val="00875D1E"/>
    <w:rsid w:val="00875D21"/>
    <w:rsid w:val="00875D5F"/>
    <w:rsid w:val="00875E4B"/>
    <w:rsid w:val="008760B3"/>
    <w:rsid w:val="008761EA"/>
    <w:rsid w:val="0087637D"/>
    <w:rsid w:val="00876576"/>
    <w:rsid w:val="0087676B"/>
    <w:rsid w:val="00876860"/>
    <w:rsid w:val="0087697B"/>
    <w:rsid w:val="00876C9C"/>
    <w:rsid w:val="00877053"/>
    <w:rsid w:val="008772D1"/>
    <w:rsid w:val="00877377"/>
    <w:rsid w:val="00877475"/>
    <w:rsid w:val="00877ED0"/>
    <w:rsid w:val="00880444"/>
    <w:rsid w:val="00880558"/>
    <w:rsid w:val="0088096F"/>
    <w:rsid w:val="00880F8F"/>
    <w:rsid w:val="008810E6"/>
    <w:rsid w:val="0088121D"/>
    <w:rsid w:val="0088132B"/>
    <w:rsid w:val="0088132D"/>
    <w:rsid w:val="00881759"/>
    <w:rsid w:val="008819D9"/>
    <w:rsid w:val="00881DD6"/>
    <w:rsid w:val="00881E1E"/>
    <w:rsid w:val="00881F0F"/>
    <w:rsid w:val="00882079"/>
    <w:rsid w:val="00882439"/>
    <w:rsid w:val="00882448"/>
    <w:rsid w:val="00882969"/>
    <w:rsid w:val="00882A20"/>
    <w:rsid w:val="00882A6C"/>
    <w:rsid w:val="00882EC7"/>
    <w:rsid w:val="00882ED0"/>
    <w:rsid w:val="00882F31"/>
    <w:rsid w:val="008830DB"/>
    <w:rsid w:val="00883156"/>
    <w:rsid w:val="00883281"/>
    <w:rsid w:val="0088348A"/>
    <w:rsid w:val="008837CA"/>
    <w:rsid w:val="00883894"/>
    <w:rsid w:val="00883B17"/>
    <w:rsid w:val="00883EA2"/>
    <w:rsid w:val="00883F24"/>
    <w:rsid w:val="00884014"/>
    <w:rsid w:val="00884495"/>
    <w:rsid w:val="00884726"/>
    <w:rsid w:val="008848D3"/>
    <w:rsid w:val="00884BB9"/>
    <w:rsid w:val="00884C3C"/>
    <w:rsid w:val="00885912"/>
    <w:rsid w:val="00885DA2"/>
    <w:rsid w:val="00885DA8"/>
    <w:rsid w:val="00885E17"/>
    <w:rsid w:val="0088625B"/>
    <w:rsid w:val="008862E9"/>
    <w:rsid w:val="00886342"/>
    <w:rsid w:val="0088663C"/>
    <w:rsid w:val="00886815"/>
    <w:rsid w:val="0088683E"/>
    <w:rsid w:val="0088685B"/>
    <w:rsid w:val="00886A48"/>
    <w:rsid w:val="00886CEE"/>
    <w:rsid w:val="008871DB"/>
    <w:rsid w:val="0088738B"/>
    <w:rsid w:val="008873A1"/>
    <w:rsid w:val="008873A5"/>
    <w:rsid w:val="008875DE"/>
    <w:rsid w:val="00887683"/>
    <w:rsid w:val="00887A47"/>
    <w:rsid w:val="00887EE8"/>
    <w:rsid w:val="00890725"/>
    <w:rsid w:val="0089074D"/>
    <w:rsid w:val="0089080F"/>
    <w:rsid w:val="0089092F"/>
    <w:rsid w:val="00890C13"/>
    <w:rsid w:val="00890D69"/>
    <w:rsid w:val="0089136A"/>
    <w:rsid w:val="008913DF"/>
    <w:rsid w:val="008915BA"/>
    <w:rsid w:val="0089177F"/>
    <w:rsid w:val="0089186D"/>
    <w:rsid w:val="00891A39"/>
    <w:rsid w:val="00891DBC"/>
    <w:rsid w:val="00892786"/>
    <w:rsid w:val="00892C77"/>
    <w:rsid w:val="00892CCB"/>
    <w:rsid w:val="00893035"/>
    <w:rsid w:val="00893594"/>
    <w:rsid w:val="00893A6A"/>
    <w:rsid w:val="00893B31"/>
    <w:rsid w:val="00893DE4"/>
    <w:rsid w:val="00893EF3"/>
    <w:rsid w:val="008941B5"/>
    <w:rsid w:val="00894361"/>
    <w:rsid w:val="00894371"/>
    <w:rsid w:val="00894605"/>
    <w:rsid w:val="008946D6"/>
    <w:rsid w:val="0089470A"/>
    <w:rsid w:val="008947EA"/>
    <w:rsid w:val="00894A5D"/>
    <w:rsid w:val="00894ABF"/>
    <w:rsid w:val="00894C4F"/>
    <w:rsid w:val="00894D71"/>
    <w:rsid w:val="008952FA"/>
    <w:rsid w:val="00895452"/>
    <w:rsid w:val="008955D5"/>
    <w:rsid w:val="008955F5"/>
    <w:rsid w:val="00895632"/>
    <w:rsid w:val="00895A48"/>
    <w:rsid w:val="00895C3D"/>
    <w:rsid w:val="00895FFF"/>
    <w:rsid w:val="00896021"/>
    <w:rsid w:val="008962E2"/>
    <w:rsid w:val="008962FE"/>
    <w:rsid w:val="008968C9"/>
    <w:rsid w:val="008968F7"/>
    <w:rsid w:val="00896B5C"/>
    <w:rsid w:val="00896C53"/>
    <w:rsid w:val="00896FB3"/>
    <w:rsid w:val="00896FF4"/>
    <w:rsid w:val="0089716B"/>
    <w:rsid w:val="0089725A"/>
    <w:rsid w:val="008976CA"/>
    <w:rsid w:val="00897C67"/>
    <w:rsid w:val="00897DE4"/>
    <w:rsid w:val="00897E78"/>
    <w:rsid w:val="008A074D"/>
    <w:rsid w:val="008A084D"/>
    <w:rsid w:val="008A08A8"/>
    <w:rsid w:val="008A0A77"/>
    <w:rsid w:val="008A0B90"/>
    <w:rsid w:val="008A0CFD"/>
    <w:rsid w:val="008A0E33"/>
    <w:rsid w:val="008A0E85"/>
    <w:rsid w:val="008A13BB"/>
    <w:rsid w:val="008A14C4"/>
    <w:rsid w:val="008A15CB"/>
    <w:rsid w:val="008A1776"/>
    <w:rsid w:val="008A17B6"/>
    <w:rsid w:val="008A1912"/>
    <w:rsid w:val="008A19B5"/>
    <w:rsid w:val="008A1DDE"/>
    <w:rsid w:val="008A2288"/>
    <w:rsid w:val="008A2310"/>
    <w:rsid w:val="008A2544"/>
    <w:rsid w:val="008A2575"/>
    <w:rsid w:val="008A259C"/>
    <w:rsid w:val="008A275E"/>
    <w:rsid w:val="008A2840"/>
    <w:rsid w:val="008A2D7A"/>
    <w:rsid w:val="008A2DA3"/>
    <w:rsid w:val="008A2FBA"/>
    <w:rsid w:val="008A2FD5"/>
    <w:rsid w:val="008A330F"/>
    <w:rsid w:val="008A34CE"/>
    <w:rsid w:val="008A35F1"/>
    <w:rsid w:val="008A371D"/>
    <w:rsid w:val="008A3768"/>
    <w:rsid w:val="008A3A73"/>
    <w:rsid w:val="008A3C54"/>
    <w:rsid w:val="008A3E5B"/>
    <w:rsid w:val="008A40A7"/>
    <w:rsid w:val="008A40CE"/>
    <w:rsid w:val="008A4142"/>
    <w:rsid w:val="008A464A"/>
    <w:rsid w:val="008A4696"/>
    <w:rsid w:val="008A4727"/>
    <w:rsid w:val="008A48E8"/>
    <w:rsid w:val="008A4A45"/>
    <w:rsid w:val="008A4C53"/>
    <w:rsid w:val="008A4CEE"/>
    <w:rsid w:val="008A4F50"/>
    <w:rsid w:val="008A5443"/>
    <w:rsid w:val="008A5572"/>
    <w:rsid w:val="008A55A8"/>
    <w:rsid w:val="008A5B0A"/>
    <w:rsid w:val="008A5CB9"/>
    <w:rsid w:val="008A5E08"/>
    <w:rsid w:val="008A5F01"/>
    <w:rsid w:val="008A6126"/>
    <w:rsid w:val="008A619A"/>
    <w:rsid w:val="008A66C9"/>
    <w:rsid w:val="008A6A0F"/>
    <w:rsid w:val="008A6B61"/>
    <w:rsid w:val="008A6B66"/>
    <w:rsid w:val="008A6CA0"/>
    <w:rsid w:val="008A6EB8"/>
    <w:rsid w:val="008A703D"/>
    <w:rsid w:val="008A7078"/>
    <w:rsid w:val="008A72FA"/>
    <w:rsid w:val="008A750C"/>
    <w:rsid w:val="008A7547"/>
    <w:rsid w:val="008A7671"/>
    <w:rsid w:val="008A76FE"/>
    <w:rsid w:val="008A7999"/>
    <w:rsid w:val="008A7ED1"/>
    <w:rsid w:val="008A7F06"/>
    <w:rsid w:val="008B0468"/>
    <w:rsid w:val="008B0969"/>
    <w:rsid w:val="008B0E0C"/>
    <w:rsid w:val="008B0E0D"/>
    <w:rsid w:val="008B0F73"/>
    <w:rsid w:val="008B11D0"/>
    <w:rsid w:val="008B1427"/>
    <w:rsid w:val="008B1575"/>
    <w:rsid w:val="008B15ED"/>
    <w:rsid w:val="008B18C3"/>
    <w:rsid w:val="008B1B06"/>
    <w:rsid w:val="008B1B5E"/>
    <w:rsid w:val="008B1CA9"/>
    <w:rsid w:val="008B1CEF"/>
    <w:rsid w:val="008B1D16"/>
    <w:rsid w:val="008B1FAC"/>
    <w:rsid w:val="008B20DC"/>
    <w:rsid w:val="008B2100"/>
    <w:rsid w:val="008B2291"/>
    <w:rsid w:val="008B241C"/>
    <w:rsid w:val="008B286B"/>
    <w:rsid w:val="008B29B8"/>
    <w:rsid w:val="008B29E6"/>
    <w:rsid w:val="008B2CFD"/>
    <w:rsid w:val="008B2E55"/>
    <w:rsid w:val="008B32B6"/>
    <w:rsid w:val="008B36FF"/>
    <w:rsid w:val="008B3854"/>
    <w:rsid w:val="008B3AAA"/>
    <w:rsid w:val="008B3CF2"/>
    <w:rsid w:val="008B4464"/>
    <w:rsid w:val="008B4598"/>
    <w:rsid w:val="008B470A"/>
    <w:rsid w:val="008B4B86"/>
    <w:rsid w:val="008B4BF2"/>
    <w:rsid w:val="008B4E4A"/>
    <w:rsid w:val="008B50DD"/>
    <w:rsid w:val="008B52CA"/>
    <w:rsid w:val="008B56E5"/>
    <w:rsid w:val="008B576A"/>
    <w:rsid w:val="008B5808"/>
    <w:rsid w:val="008B58D7"/>
    <w:rsid w:val="008B59EA"/>
    <w:rsid w:val="008B5AFD"/>
    <w:rsid w:val="008B5E7D"/>
    <w:rsid w:val="008B5F29"/>
    <w:rsid w:val="008B5F61"/>
    <w:rsid w:val="008B643F"/>
    <w:rsid w:val="008B6650"/>
    <w:rsid w:val="008B6683"/>
    <w:rsid w:val="008B6774"/>
    <w:rsid w:val="008B6891"/>
    <w:rsid w:val="008B6955"/>
    <w:rsid w:val="008B6BAC"/>
    <w:rsid w:val="008B6CFC"/>
    <w:rsid w:val="008B6EF4"/>
    <w:rsid w:val="008B70D7"/>
    <w:rsid w:val="008B7276"/>
    <w:rsid w:val="008B729C"/>
    <w:rsid w:val="008B7352"/>
    <w:rsid w:val="008B7370"/>
    <w:rsid w:val="008B75CB"/>
    <w:rsid w:val="008B789C"/>
    <w:rsid w:val="008B794E"/>
    <w:rsid w:val="008B7A4E"/>
    <w:rsid w:val="008B7BCB"/>
    <w:rsid w:val="008B7C64"/>
    <w:rsid w:val="008C02EA"/>
    <w:rsid w:val="008C03CF"/>
    <w:rsid w:val="008C04A6"/>
    <w:rsid w:val="008C0693"/>
    <w:rsid w:val="008C0823"/>
    <w:rsid w:val="008C08FA"/>
    <w:rsid w:val="008C0DD8"/>
    <w:rsid w:val="008C0EC1"/>
    <w:rsid w:val="008C0F3C"/>
    <w:rsid w:val="008C1506"/>
    <w:rsid w:val="008C16CF"/>
    <w:rsid w:val="008C17D9"/>
    <w:rsid w:val="008C18EF"/>
    <w:rsid w:val="008C1CC5"/>
    <w:rsid w:val="008C1CD5"/>
    <w:rsid w:val="008C1FA7"/>
    <w:rsid w:val="008C24E5"/>
    <w:rsid w:val="008C26C0"/>
    <w:rsid w:val="008C2D30"/>
    <w:rsid w:val="008C3077"/>
    <w:rsid w:val="008C33F2"/>
    <w:rsid w:val="008C3483"/>
    <w:rsid w:val="008C34AE"/>
    <w:rsid w:val="008C35BD"/>
    <w:rsid w:val="008C3718"/>
    <w:rsid w:val="008C3D2D"/>
    <w:rsid w:val="008C3E84"/>
    <w:rsid w:val="008C3EDB"/>
    <w:rsid w:val="008C3FCC"/>
    <w:rsid w:val="008C444D"/>
    <w:rsid w:val="008C45CC"/>
    <w:rsid w:val="008C4AA2"/>
    <w:rsid w:val="008C4C0F"/>
    <w:rsid w:val="008C4E50"/>
    <w:rsid w:val="008C50C7"/>
    <w:rsid w:val="008C5241"/>
    <w:rsid w:val="008C56C4"/>
    <w:rsid w:val="008C592E"/>
    <w:rsid w:val="008C5B03"/>
    <w:rsid w:val="008C5B7E"/>
    <w:rsid w:val="008C5DFA"/>
    <w:rsid w:val="008C6309"/>
    <w:rsid w:val="008C6453"/>
    <w:rsid w:val="008C676C"/>
    <w:rsid w:val="008C68E6"/>
    <w:rsid w:val="008C6C92"/>
    <w:rsid w:val="008C6EEC"/>
    <w:rsid w:val="008C7366"/>
    <w:rsid w:val="008C736D"/>
    <w:rsid w:val="008C7438"/>
    <w:rsid w:val="008C750C"/>
    <w:rsid w:val="008C77F7"/>
    <w:rsid w:val="008C79FD"/>
    <w:rsid w:val="008C7A97"/>
    <w:rsid w:val="008C7AE8"/>
    <w:rsid w:val="008C7E05"/>
    <w:rsid w:val="008D0262"/>
    <w:rsid w:val="008D02E1"/>
    <w:rsid w:val="008D055B"/>
    <w:rsid w:val="008D0837"/>
    <w:rsid w:val="008D0AE4"/>
    <w:rsid w:val="008D0C28"/>
    <w:rsid w:val="008D1459"/>
    <w:rsid w:val="008D1554"/>
    <w:rsid w:val="008D1A49"/>
    <w:rsid w:val="008D1A9D"/>
    <w:rsid w:val="008D1AAF"/>
    <w:rsid w:val="008D1B0D"/>
    <w:rsid w:val="008D1DEB"/>
    <w:rsid w:val="008D20E6"/>
    <w:rsid w:val="008D20EB"/>
    <w:rsid w:val="008D2496"/>
    <w:rsid w:val="008D2765"/>
    <w:rsid w:val="008D28CB"/>
    <w:rsid w:val="008D290F"/>
    <w:rsid w:val="008D2A5D"/>
    <w:rsid w:val="008D2A9C"/>
    <w:rsid w:val="008D2B80"/>
    <w:rsid w:val="008D2BE7"/>
    <w:rsid w:val="008D2F52"/>
    <w:rsid w:val="008D2F57"/>
    <w:rsid w:val="008D2F5B"/>
    <w:rsid w:val="008D30D3"/>
    <w:rsid w:val="008D30FF"/>
    <w:rsid w:val="008D311C"/>
    <w:rsid w:val="008D3452"/>
    <w:rsid w:val="008D38D7"/>
    <w:rsid w:val="008D3A5B"/>
    <w:rsid w:val="008D3E19"/>
    <w:rsid w:val="008D3FBC"/>
    <w:rsid w:val="008D4325"/>
    <w:rsid w:val="008D4351"/>
    <w:rsid w:val="008D491B"/>
    <w:rsid w:val="008D4E13"/>
    <w:rsid w:val="008D5104"/>
    <w:rsid w:val="008D539E"/>
    <w:rsid w:val="008D5462"/>
    <w:rsid w:val="008D563F"/>
    <w:rsid w:val="008D57A4"/>
    <w:rsid w:val="008D57E1"/>
    <w:rsid w:val="008D5C28"/>
    <w:rsid w:val="008D5F06"/>
    <w:rsid w:val="008D607D"/>
    <w:rsid w:val="008D636C"/>
    <w:rsid w:val="008D63E3"/>
    <w:rsid w:val="008D6512"/>
    <w:rsid w:val="008D67ED"/>
    <w:rsid w:val="008D683E"/>
    <w:rsid w:val="008D6973"/>
    <w:rsid w:val="008D6B57"/>
    <w:rsid w:val="008D71DC"/>
    <w:rsid w:val="008D720C"/>
    <w:rsid w:val="008D72BC"/>
    <w:rsid w:val="008D730B"/>
    <w:rsid w:val="008D7424"/>
    <w:rsid w:val="008D74C3"/>
    <w:rsid w:val="008D7935"/>
    <w:rsid w:val="008D795D"/>
    <w:rsid w:val="008D7A88"/>
    <w:rsid w:val="008D7C49"/>
    <w:rsid w:val="008D7DFC"/>
    <w:rsid w:val="008D7F82"/>
    <w:rsid w:val="008E007B"/>
    <w:rsid w:val="008E00FD"/>
    <w:rsid w:val="008E01BC"/>
    <w:rsid w:val="008E053B"/>
    <w:rsid w:val="008E0553"/>
    <w:rsid w:val="008E075F"/>
    <w:rsid w:val="008E07C6"/>
    <w:rsid w:val="008E09CF"/>
    <w:rsid w:val="008E0A3E"/>
    <w:rsid w:val="008E0C8E"/>
    <w:rsid w:val="008E0DB1"/>
    <w:rsid w:val="008E0DCD"/>
    <w:rsid w:val="008E10B5"/>
    <w:rsid w:val="008E152D"/>
    <w:rsid w:val="008E18C2"/>
    <w:rsid w:val="008E1B3A"/>
    <w:rsid w:val="008E1F67"/>
    <w:rsid w:val="008E23CA"/>
    <w:rsid w:val="008E249C"/>
    <w:rsid w:val="008E28A1"/>
    <w:rsid w:val="008E28C3"/>
    <w:rsid w:val="008E28F8"/>
    <w:rsid w:val="008E2B01"/>
    <w:rsid w:val="008E2BF8"/>
    <w:rsid w:val="008E2E35"/>
    <w:rsid w:val="008E3214"/>
    <w:rsid w:val="008E3312"/>
    <w:rsid w:val="008E33EA"/>
    <w:rsid w:val="008E3420"/>
    <w:rsid w:val="008E3B65"/>
    <w:rsid w:val="008E3CF2"/>
    <w:rsid w:val="008E3E59"/>
    <w:rsid w:val="008E4180"/>
    <w:rsid w:val="008E4190"/>
    <w:rsid w:val="008E43C5"/>
    <w:rsid w:val="008E45F8"/>
    <w:rsid w:val="008E462B"/>
    <w:rsid w:val="008E4B6F"/>
    <w:rsid w:val="008E4E98"/>
    <w:rsid w:val="008E4EA7"/>
    <w:rsid w:val="008E4ECE"/>
    <w:rsid w:val="008E53B3"/>
    <w:rsid w:val="008E5463"/>
    <w:rsid w:val="008E569F"/>
    <w:rsid w:val="008E5BB7"/>
    <w:rsid w:val="008E5E42"/>
    <w:rsid w:val="008E5F84"/>
    <w:rsid w:val="008E66AF"/>
    <w:rsid w:val="008E67AB"/>
    <w:rsid w:val="008E6A1B"/>
    <w:rsid w:val="008E6B2D"/>
    <w:rsid w:val="008E6C17"/>
    <w:rsid w:val="008E6C69"/>
    <w:rsid w:val="008E6CDC"/>
    <w:rsid w:val="008E6DD9"/>
    <w:rsid w:val="008E6E93"/>
    <w:rsid w:val="008E6F2E"/>
    <w:rsid w:val="008E6FAD"/>
    <w:rsid w:val="008E6FF6"/>
    <w:rsid w:val="008E705D"/>
    <w:rsid w:val="008E7108"/>
    <w:rsid w:val="008E72E5"/>
    <w:rsid w:val="008E79F9"/>
    <w:rsid w:val="008E7DCC"/>
    <w:rsid w:val="008E7E82"/>
    <w:rsid w:val="008F0692"/>
    <w:rsid w:val="008F06BB"/>
    <w:rsid w:val="008F0717"/>
    <w:rsid w:val="008F0796"/>
    <w:rsid w:val="008F0B08"/>
    <w:rsid w:val="008F0B34"/>
    <w:rsid w:val="008F0BF0"/>
    <w:rsid w:val="008F0EA9"/>
    <w:rsid w:val="008F0F9E"/>
    <w:rsid w:val="008F0FCB"/>
    <w:rsid w:val="008F0FF0"/>
    <w:rsid w:val="008F10C6"/>
    <w:rsid w:val="008F1250"/>
    <w:rsid w:val="008F1267"/>
    <w:rsid w:val="008F1367"/>
    <w:rsid w:val="008F1456"/>
    <w:rsid w:val="008F156A"/>
    <w:rsid w:val="008F1712"/>
    <w:rsid w:val="008F198C"/>
    <w:rsid w:val="008F1B1E"/>
    <w:rsid w:val="008F1B6B"/>
    <w:rsid w:val="008F1BD6"/>
    <w:rsid w:val="008F1F3F"/>
    <w:rsid w:val="008F210D"/>
    <w:rsid w:val="008F2318"/>
    <w:rsid w:val="008F2365"/>
    <w:rsid w:val="008F246E"/>
    <w:rsid w:val="008F2504"/>
    <w:rsid w:val="008F285F"/>
    <w:rsid w:val="008F291A"/>
    <w:rsid w:val="008F2B7E"/>
    <w:rsid w:val="008F2CA6"/>
    <w:rsid w:val="008F31DF"/>
    <w:rsid w:val="008F3375"/>
    <w:rsid w:val="008F33F2"/>
    <w:rsid w:val="008F3425"/>
    <w:rsid w:val="008F3751"/>
    <w:rsid w:val="008F38F6"/>
    <w:rsid w:val="008F3A01"/>
    <w:rsid w:val="008F3A60"/>
    <w:rsid w:val="008F3B43"/>
    <w:rsid w:val="008F3C94"/>
    <w:rsid w:val="008F3DA6"/>
    <w:rsid w:val="008F411D"/>
    <w:rsid w:val="008F4126"/>
    <w:rsid w:val="008F49A0"/>
    <w:rsid w:val="008F4AA3"/>
    <w:rsid w:val="008F4C50"/>
    <w:rsid w:val="008F4C80"/>
    <w:rsid w:val="008F4D31"/>
    <w:rsid w:val="008F4D34"/>
    <w:rsid w:val="008F5080"/>
    <w:rsid w:val="008F52B2"/>
    <w:rsid w:val="008F53F5"/>
    <w:rsid w:val="008F5637"/>
    <w:rsid w:val="008F56A2"/>
    <w:rsid w:val="008F5797"/>
    <w:rsid w:val="008F5A2F"/>
    <w:rsid w:val="008F5B00"/>
    <w:rsid w:val="008F5CBA"/>
    <w:rsid w:val="008F5DFA"/>
    <w:rsid w:val="008F5FF0"/>
    <w:rsid w:val="008F604F"/>
    <w:rsid w:val="008F61F2"/>
    <w:rsid w:val="008F63BC"/>
    <w:rsid w:val="008F6485"/>
    <w:rsid w:val="008F6827"/>
    <w:rsid w:val="008F6C14"/>
    <w:rsid w:val="008F6E0F"/>
    <w:rsid w:val="008F710C"/>
    <w:rsid w:val="008F727A"/>
    <w:rsid w:val="008F735B"/>
    <w:rsid w:val="008F743D"/>
    <w:rsid w:val="008F7B17"/>
    <w:rsid w:val="008F7C08"/>
    <w:rsid w:val="008F7C29"/>
    <w:rsid w:val="008F7D12"/>
    <w:rsid w:val="008F7F78"/>
    <w:rsid w:val="008F7FA6"/>
    <w:rsid w:val="008F7FEE"/>
    <w:rsid w:val="00900316"/>
    <w:rsid w:val="00900DAF"/>
    <w:rsid w:val="009010D0"/>
    <w:rsid w:val="0090122A"/>
    <w:rsid w:val="009012D2"/>
    <w:rsid w:val="0090140A"/>
    <w:rsid w:val="00901974"/>
    <w:rsid w:val="009019F2"/>
    <w:rsid w:val="00901AAA"/>
    <w:rsid w:val="00901CD9"/>
    <w:rsid w:val="00901D1D"/>
    <w:rsid w:val="00901D2F"/>
    <w:rsid w:val="00901DFB"/>
    <w:rsid w:val="00901E93"/>
    <w:rsid w:val="00901F73"/>
    <w:rsid w:val="009021EC"/>
    <w:rsid w:val="0090290B"/>
    <w:rsid w:val="00902BFE"/>
    <w:rsid w:val="00902F20"/>
    <w:rsid w:val="00902FD5"/>
    <w:rsid w:val="009030BA"/>
    <w:rsid w:val="00903609"/>
    <w:rsid w:val="0090377C"/>
    <w:rsid w:val="0090394F"/>
    <w:rsid w:val="0090422A"/>
    <w:rsid w:val="009042CF"/>
    <w:rsid w:val="009042D8"/>
    <w:rsid w:val="00904591"/>
    <w:rsid w:val="009047AB"/>
    <w:rsid w:val="009048CC"/>
    <w:rsid w:val="009048DE"/>
    <w:rsid w:val="00904F97"/>
    <w:rsid w:val="0090544A"/>
    <w:rsid w:val="00905483"/>
    <w:rsid w:val="009054D3"/>
    <w:rsid w:val="009054F6"/>
    <w:rsid w:val="00905587"/>
    <w:rsid w:val="009057D3"/>
    <w:rsid w:val="00905824"/>
    <w:rsid w:val="00905848"/>
    <w:rsid w:val="00905A5E"/>
    <w:rsid w:val="00905C21"/>
    <w:rsid w:val="00905E58"/>
    <w:rsid w:val="00905E74"/>
    <w:rsid w:val="00905EF9"/>
    <w:rsid w:val="009062F7"/>
    <w:rsid w:val="00906AB6"/>
    <w:rsid w:val="0090755A"/>
    <w:rsid w:val="009077B9"/>
    <w:rsid w:val="00907A43"/>
    <w:rsid w:val="00907B9D"/>
    <w:rsid w:val="00907BDF"/>
    <w:rsid w:val="00907D0B"/>
    <w:rsid w:val="0091026F"/>
    <w:rsid w:val="009102B4"/>
    <w:rsid w:val="00910356"/>
    <w:rsid w:val="00910410"/>
    <w:rsid w:val="00910825"/>
    <w:rsid w:val="00910840"/>
    <w:rsid w:val="00910A44"/>
    <w:rsid w:val="00910BE4"/>
    <w:rsid w:val="00910C23"/>
    <w:rsid w:val="00910C7E"/>
    <w:rsid w:val="00910CD7"/>
    <w:rsid w:val="00910CFA"/>
    <w:rsid w:val="00910F61"/>
    <w:rsid w:val="0091128E"/>
    <w:rsid w:val="00911488"/>
    <w:rsid w:val="00911558"/>
    <w:rsid w:val="009118C2"/>
    <w:rsid w:val="009119FF"/>
    <w:rsid w:val="00911BD0"/>
    <w:rsid w:val="00911CC0"/>
    <w:rsid w:val="00911DA0"/>
    <w:rsid w:val="00911E40"/>
    <w:rsid w:val="00912091"/>
    <w:rsid w:val="009122A5"/>
    <w:rsid w:val="00912375"/>
    <w:rsid w:val="009123E7"/>
    <w:rsid w:val="009124DB"/>
    <w:rsid w:val="00912572"/>
    <w:rsid w:val="009125D2"/>
    <w:rsid w:val="00912808"/>
    <w:rsid w:val="00912909"/>
    <w:rsid w:val="00912959"/>
    <w:rsid w:val="00912A5B"/>
    <w:rsid w:val="00912C59"/>
    <w:rsid w:val="00912CC4"/>
    <w:rsid w:val="00913306"/>
    <w:rsid w:val="0091343E"/>
    <w:rsid w:val="00913783"/>
    <w:rsid w:val="00913967"/>
    <w:rsid w:val="009139AE"/>
    <w:rsid w:val="00913AC2"/>
    <w:rsid w:val="00913C66"/>
    <w:rsid w:val="00913D7A"/>
    <w:rsid w:val="00914007"/>
    <w:rsid w:val="0091403D"/>
    <w:rsid w:val="009147E0"/>
    <w:rsid w:val="00914D84"/>
    <w:rsid w:val="00914DF4"/>
    <w:rsid w:val="0091533E"/>
    <w:rsid w:val="0091561B"/>
    <w:rsid w:val="0091562C"/>
    <w:rsid w:val="009156E8"/>
    <w:rsid w:val="009158DA"/>
    <w:rsid w:val="00915989"/>
    <w:rsid w:val="00915B3B"/>
    <w:rsid w:val="00915E3F"/>
    <w:rsid w:val="00915F49"/>
    <w:rsid w:val="00915F97"/>
    <w:rsid w:val="009166D3"/>
    <w:rsid w:val="00916BFD"/>
    <w:rsid w:val="009170D7"/>
    <w:rsid w:val="00917245"/>
    <w:rsid w:val="00917312"/>
    <w:rsid w:val="009173FB"/>
    <w:rsid w:val="0091775A"/>
    <w:rsid w:val="009179EB"/>
    <w:rsid w:val="00917B32"/>
    <w:rsid w:val="00917DB0"/>
    <w:rsid w:val="00917E62"/>
    <w:rsid w:val="00920085"/>
    <w:rsid w:val="00920207"/>
    <w:rsid w:val="009204B7"/>
    <w:rsid w:val="009205C4"/>
    <w:rsid w:val="009207EA"/>
    <w:rsid w:val="009208E9"/>
    <w:rsid w:val="00920C70"/>
    <w:rsid w:val="00920DB2"/>
    <w:rsid w:val="009210F5"/>
    <w:rsid w:val="00921203"/>
    <w:rsid w:val="00921296"/>
    <w:rsid w:val="009213B7"/>
    <w:rsid w:val="009213B8"/>
    <w:rsid w:val="0092175C"/>
    <w:rsid w:val="009217DD"/>
    <w:rsid w:val="00921B1F"/>
    <w:rsid w:val="00921D1A"/>
    <w:rsid w:val="00922219"/>
    <w:rsid w:val="0092224C"/>
    <w:rsid w:val="00922653"/>
    <w:rsid w:val="0092269D"/>
    <w:rsid w:val="0092273F"/>
    <w:rsid w:val="00922BF9"/>
    <w:rsid w:val="00922F38"/>
    <w:rsid w:val="009235B5"/>
    <w:rsid w:val="009238F1"/>
    <w:rsid w:val="00923C93"/>
    <w:rsid w:val="00923CA7"/>
    <w:rsid w:val="00923F3F"/>
    <w:rsid w:val="00924119"/>
    <w:rsid w:val="009243B7"/>
    <w:rsid w:val="00924551"/>
    <w:rsid w:val="009246B5"/>
    <w:rsid w:val="00924745"/>
    <w:rsid w:val="0092481A"/>
    <w:rsid w:val="00924976"/>
    <w:rsid w:val="009249B4"/>
    <w:rsid w:val="00924CBF"/>
    <w:rsid w:val="00924E83"/>
    <w:rsid w:val="00925090"/>
    <w:rsid w:val="0092518A"/>
    <w:rsid w:val="009253CF"/>
    <w:rsid w:val="00925A29"/>
    <w:rsid w:val="00925AA7"/>
    <w:rsid w:val="00925DF7"/>
    <w:rsid w:val="00926143"/>
    <w:rsid w:val="00926477"/>
    <w:rsid w:val="009266C1"/>
    <w:rsid w:val="00926716"/>
    <w:rsid w:val="0092689E"/>
    <w:rsid w:val="00926ADF"/>
    <w:rsid w:val="00926B2B"/>
    <w:rsid w:val="00927055"/>
    <w:rsid w:val="009270DB"/>
    <w:rsid w:val="009271C4"/>
    <w:rsid w:val="00927541"/>
    <w:rsid w:val="009278E6"/>
    <w:rsid w:val="00927902"/>
    <w:rsid w:val="00927C32"/>
    <w:rsid w:val="00927D7F"/>
    <w:rsid w:val="00927EC2"/>
    <w:rsid w:val="00927ED1"/>
    <w:rsid w:val="009303A1"/>
    <w:rsid w:val="00930732"/>
    <w:rsid w:val="0093094E"/>
    <w:rsid w:val="00930BEB"/>
    <w:rsid w:val="0093124F"/>
    <w:rsid w:val="009317D0"/>
    <w:rsid w:val="009317E3"/>
    <w:rsid w:val="009318F5"/>
    <w:rsid w:val="009323DF"/>
    <w:rsid w:val="009323EF"/>
    <w:rsid w:val="0093291C"/>
    <w:rsid w:val="00932AFC"/>
    <w:rsid w:val="00932B0C"/>
    <w:rsid w:val="00932E2F"/>
    <w:rsid w:val="00932E4E"/>
    <w:rsid w:val="00933193"/>
    <w:rsid w:val="0093389C"/>
    <w:rsid w:val="00933A7D"/>
    <w:rsid w:val="00933DA9"/>
    <w:rsid w:val="0093410B"/>
    <w:rsid w:val="009341A3"/>
    <w:rsid w:val="0093452F"/>
    <w:rsid w:val="0093456B"/>
    <w:rsid w:val="009347A8"/>
    <w:rsid w:val="00934846"/>
    <w:rsid w:val="0093491F"/>
    <w:rsid w:val="00934E7F"/>
    <w:rsid w:val="009353C2"/>
    <w:rsid w:val="009353D8"/>
    <w:rsid w:val="009354D5"/>
    <w:rsid w:val="00935616"/>
    <w:rsid w:val="00935647"/>
    <w:rsid w:val="00935778"/>
    <w:rsid w:val="009357C7"/>
    <w:rsid w:val="00935827"/>
    <w:rsid w:val="00935A0F"/>
    <w:rsid w:val="00935C3D"/>
    <w:rsid w:val="00935E14"/>
    <w:rsid w:val="00935E65"/>
    <w:rsid w:val="00935FE7"/>
    <w:rsid w:val="009360D5"/>
    <w:rsid w:val="0093615C"/>
    <w:rsid w:val="00936378"/>
    <w:rsid w:val="009363A4"/>
    <w:rsid w:val="0093666D"/>
    <w:rsid w:val="00936763"/>
    <w:rsid w:val="009367A1"/>
    <w:rsid w:val="00936A27"/>
    <w:rsid w:val="00936FBA"/>
    <w:rsid w:val="00937294"/>
    <w:rsid w:val="00937379"/>
    <w:rsid w:val="00937703"/>
    <w:rsid w:val="0093775E"/>
    <w:rsid w:val="00937965"/>
    <w:rsid w:val="00937AFE"/>
    <w:rsid w:val="00937D11"/>
    <w:rsid w:val="00937E35"/>
    <w:rsid w:val="00937FE4"/>
    <w:rsid w:val="009402F0"/>
    <w:rsid w:val="009404C5"/>
    <w:rsid w:val="009408F5"/>
    <w:rsid w:val="0094095E"/>
    <w:rsid w:val="00940E2C"/>
    <w:rsid w:val="00940E5D"/>
    <w:rsid w:val="0094102A"/>
    <w:rsid w:val="00941120"/>
    <w:rsid w:val="009416A6"/>
    <w:rsid w:val="009417C2"/>
    <w:rsid w:val="00941B73"/>
    <w:rsid w:val="00941C18"/>
    <w:rsid w:val="00941E4F"/>
    <w:rsid w:val="00941E8E"/>
    <w:rsid w:val="00941EAE"/>
    <w:rsid w:val="00942003"/>
    <w:rsid w:val="00942040"/>
    <w:rsid w:val="0094204C"/>
    <w:rsid w:val="009420B7"/>
    <w:rsid w:val="00942454"/>
    <w:rsid w:val="00942570"/>
    <w:rsid w:val="009427E0"/>
    <w:rsid w:val="009429FD"/>
    <w:rsid w:val="00942D73"/>
    <w:rsid w:val="009430B2"/>
    <w:rsid w:val="009432BD"/>
    <w:rsid w:val="00943539"/>
    <w:rsid w:val="00943666"/>
    <w:rsid w:val="009439FB"/>
    <w:rsid w:val="00943D91"/>
    <w:rsid w:val="00943F25"/>
    <w:rsid w:val="00943F31"/>
    <w:rsid w:val="0094423C"/>
    <w:rsid w:val="0094480E"/>
    <w:rsid w:val="00944852"/>
    <w:rsid w:val="00944B12"/>
    <w:rsid w:val="00944CD7"/>
    <w:rsid w:val="00944E5C"/>
    <w:rsid w:val="0094505A"/>
    <w:rsid w:val="00945152"/>
    <w:rsid w:val="00945197"/>
    <w:rsid w:val="00945411"/>
    <w:rsid w:val="00945425"/>
    <w:rsid w:val="0094545E"/>
    <w:rsid w:val="009454C8"/>
    <w:rsid w:val="00945539"/>
    <w:rsid w:val="0094565E"/>
    <w:rsid w:val="0094575A"/>
    <w:rsid w:val="00945A31"/>
    <w:rsid w:val="00945AF4"/>
    <w:rsid w:val="00945C82"/>
    <w:rsid w:val="00945D39"/>
    <w:rsid w:val="00945F55"/>
    <w:rsid w:val="00945FDA"/>
    <w:rsid w:val="00946150"/>
    <w:rsid w:val="00946329"/>
    <w:rsid w:val="0094644C"/>
    <w:rsid w:val="0094658F"/>
    <w:rsid w:val="009470A3"/>
    <w:rsid w:val="0094733C"/>
    <w:rsid w:val="00947356"/>
    <w:rsid w:val="00947523"/>
    <w:rsid w:val="0094791E"/>
    <w:rsid w:val="00947B5B"/>
    <w:rsid w:val="00947C6D"/>
    <w:rsid w:val="00947D1D"/>
    <w:rsid w:val="00947E1A"/>
    <w:rsid w:val="00947EC9"/>
    <w:rsid w:val="00950271"/>
    <w:rsid w:val="00950281"/>
    <w:rsid w:val="009502DC"/>
    <w:rsid w:val="009504FF"/>
    <w:rsid w:val="00950798"/>
    <w:rsid w:val="009507C9"/>
    <w:rsid w:val="00950B51"/>
    <w:rsid w:val="00951317"/>
    <w:rsid w:val="00951447"/>
    <w:rsid w:val="0095195F"/>
    <w:rsid w:val="00951B4A"/>
    <w:rsid w:val="00951BD3"/>
    <w:rsid w:val="00951EC9"/>
    <w:rsid w:val="009523C2"/>
    <w:rsid w:val="009529FD"/>
    <w:rsid w:val="00952B8F"/>
    <w:rsid w:val="0095321B"/>
    <w:rsid w:val="00953404"/>
    <w:rsid w:val="00953632"/>
    <w:rsid w:val="0095366E"/>
    <w:rsid w:val="00953675"/>
    <w:rsid w:val="009536EE"/>
    <w:rsid w:val="00953746"/>
    <w:rsid w:val="009538F9"/>
    <w:rsid w:val="0095390E"/>
    <w:rsid w:val="00953A0C"/>
    <w:rsid w:val="00953B06"/>
    <w:rsid w:val="00953B5E"/>
    <w:rsid w:val="00953CE5"/>
    <w:rsid w:val="00953DBC"/>
    <w:rsid w:val="00954600"/>
    <w:rsid w:val="0095496C"/>
    <w:rsid w:val="00954D7D"/>
    <w:rsid w:val="00954E2D"/>
    <w:rsid w:val="00954FD3"/>
    <w:rsid w:val="0095508C"/>
    <w:rsid w:val="00955414"/>
    <w:rsid w:val="00955563"/>
    <w:rsid w:val="009555C2"/>
    <w:rsid w:val="0095569B"/>
    <w:rsid w:val="009559E2"/>
    <w:rsid w:val="009559F2"/>
    <w:rsid w:val="00955F17"/>
    <w:rsid w:val="00955F8B"/>
    <w:rsid w:val="009562CC"/>
    <w:rsid w:val="009567DA"/>
    <w:rsid w:val="009567F7"/>
    <w:rsid w:val="0095695E"/>
    <w:rsid w:val="009569AE"/>
    <w:rsid w:val="00956ABB"/>
    <w:rsid w:val="00956C24"/>
    <w:rsid w:val="00956D9F"/>
    <w:rsid w:val="00956F72"/>
    <w:rsid w:val="00957007"/>
    <w:rsid w:val="00957203"/>
    <w:rsid w:val="0095727C"/>
    <w:rsid w:val="00957310"/>
    <w:rsid w:val="0095750D"/>
    <w:rsid w:val="00957777"/>
    <w:rsid w:val="00957A34"/>
    <w:rsid w:val="00957DF1"/>
    <w:rsid w:val="00957F21"/>
    <w:rsid w:val="009602EC"/>
    <w:rsid w:val="0096036D"/>
    <w:rsid w:val="00960553"/>
    <w:rsid w:val="00960B38"/>
    <w:rsid w:val="00960B83"/>
    <w:rsid w:val="00960C58"/>
    <w:rsid w:val="00960EAE"/>
    <w:rsid w:val="009610E6"/>
    <w:rsid w:val="00961728"/>
    <w:rsid w:val="00961756"/>
    <w:rsid w:val="00961805"/>
    <w:rsid w:val="00961BC7"/>
    <w:rsid w:val="00961D57"/>
    <w:rsid w:val="00961EB7"/>
    <w:rsid w:val="00961F4B"/>
    <w:rsid w:val="009620ED"/>
    <w:rsid w:val="009621D9"/>
    <w:rsid w:val="00962282"/>
    <w:rsid w:val="009626A7"/>
    <w:rsid w:val="0096292A"/>
    <w:rsid w:val="00962AB4"/>
    <w:rsid w:val="00962AE5"/>
    <w:rsid w:val="00962B7E"/>
    <w:rsid w:val="00962B8F"/>
    <w:rsid w:val="00962F3C"/>
    <w:rsid w:val="00963209"/>
    <w:rsid w:val="009634F0"/>
    <w:rsid w:val="009635BA"/>
    <w:rsid w:val="009637E4"/>
    <w:rsid w:val="009638C7"/>
    <w:rsid w:val="00963B10"/>
    <w:rsid w:val="00963DB8"/>
    <w:rsid w:val="009640BE"/>
    <w:rsid w:val="00964227"/>
    <w:rsid w:val="00964464"/>
    <w:rsid w:val="00964629"/>
    <w:rsid w:val="009646DC"/>
    <w:rsid w:val="00964A82"/>
    <w:rsid w:val="00964B85"/>
    <w:rsid w:val="00965343"/>
    <w:rsid w:val="0096535E"/>
    <w:rsid w:val="00965665"/>
    <w:rsid w:val="00965A1C"/>
    <w:rsid w:val="00965F53"/>
    <w:rsid w:val="00965F54"/>
    <w:rsid w:val="00966036"/>
    <w:rsid w:val="00966093"/>
    <w:rsid w:val="00966110"/>
    <w:rsid w:val="0096627C"/>
    <w:rsid w:val="0096632E"/>
    <w:rsid w:val="009666B2"/>
    <w:rsid w:val="00966798"/>
    <w:rsid w:val="00966813"/>
    <w:rsid w:val="009668B4"/>
    <w:rsid w:val="00966AD8"/>
    <w:rsid w:val="00966D4F"/>
    <w:rsid w:val="00966F1E"/>
    <w:rsid w:val="00967013"/>
    <w:rsid w:val="00967144"/>
    <w:rsid w:val="009671A3"/>
    <w:rsid w:val="009673B0"/>
    <w:rsid w:val="00967405"/>
    <w:rsid w:val="00967674"/>
    <w:rsid w:val="00967866"/>
    <w:rsid w:val="009678E3"/>
    <w:rsid w:val="00967901"/>
    <w:rsid w:val="00967A15"/>
    <w:rsid w:val="00967BE3"/>
    <w:rsid w:val="00967EAA"/>
    <w:rsid w:val="009700E0"/>
    <w:rsid w:val="00970552"/>
    <w:rsid w:val="00970665"/>
    <w:rsid w:val="00970862"/>
    <w:rsid w:val="00970B1D"/>
    <w:rsid w:val="00970C20"/>
    <w:rsid w:val="00970C2D"/>
    <w:rsid w:val="00970E65"/>
    <w:rsid w:val="0097102C"/>
    <w:rsid w:val="0097133A"/>
    <w:rsid w:val="00971355"/>
    <w:rsid w:val="009713F0"/>
    <w:rsid w:val="009714AA"/>
    <w:rsid w:val="009714E5"/>
    <w:rsid w:val="00971999"/>
    <w:rsid w:val="00971CBF"/>
    <w:rsid w:val="00971E3E"/>
    <w:rsid w:val="00971F52"/>
    <w:rsid w:val="0097202E"/>
    <w:rsid w:val="00972067"/>
    <w:rsid w:val="0097211B"/>
    <w:rsid w:val="009721A0"/>
    <w:rsid w:val="00972422"/>
    <w:rsid w:val="009726F5"/>
    <w:rsid w:val="0097273F"/>
    <w:rsid w:val="00972AC6"/>
    <w:rsid w:val="00972C93"/>
    <w:rsid w:val="00972CF8"/>
    <w:rsid w:val="00972DDD"/>
    <w:rsid w:val="00972E0B"/>
    <w:rsid w:val="0097334D"/>
    <w:rsid w:val="0097350B"/>
    <w:rsid w:val="00973572"/>
    <w:rsid w:val="00973A69"/>
    <w:rsid w:val="00973C02"/>
    <w:rsid w:val="00973CAA"/>
    <w:rsid w:val="009742E0"/>
    <w:rsid w:val="009745B5"/>
    <w:rsid w:val="0097462D"/>
    <w:rsid w:val="009746B2"/>
    <w:rsid w:val="0097470B"/>
    <w:rsid w:val="00974795"/>
    <w:rsid w:val="009748F0"/>
    <w:rsid w:val="00974911"/>
    <w:rsid w:val="00974A7C"/>
    <w:rsid w:val="00974D07"/>
    <w:rsid w:val="00974D22"/>
    <w:rsid w:val="00974D6E"/>
    <w:rsid w:val="00974EDE"/>
    <w:rsid w:val="00975291"/>
    <w:rsid w:val="009753C9"/>
    <w:rsid w:val="009755CE"/>
    <w:rsid w:val="0097565F"/>
    <w:rsid w:val="0097587B"/>
    <w:rsid w:val="00975A25"/>
    <w:rsid w:val="00975CF2"/>
    <w:rsid w:val="00976245"/>
    <w:rsid w:val="00976347"/>
    <w:rsid w:val="009763C1"/>
    <w:rsid w:val="009765E1"/>
    <w:rsid w:val="009766FE"/>
    <w:rsid w:val="0097690A"/>
    <w:rsid w:val="009769AD"/>
    <w:rsid w:val="00976CB6"/>
    <w:rsid w:val="00976FE5"/>
    <w:rsid w:val="009770C6"/>
    <w:rsid w:val="0097725B"/>
    <w:rsid w:val="009773A2"/>
    <w:rsid w:val="009773E5"/>
    <w:rsid w:val="00977631"/>
    <w:rsid w:val="00977669"/>
    <w:rsid w:val="00977715"/>
    <w:rsid w:val="00977C07"/>
    <w:rsid w:val="00977CFD"/>
    <w:rsid w:val="009801CD"/>
    <w:rsid w:val="009801D7"/>
    <w:rsid w:val="009801FC"/>
    <w:rsid w:val="00980439"/>
    <w:rsid w:val="00980685"/>
    <w:rsid w:val="00980805"/>
    <w:rsid w:val="00980808"/>
    <w:rsid w:val="00980916"/>
    <w:rsid w:val="00980973"/>
    <w:rsid w:val="00980C67"/>
    <w:rsid w:val="00980E14"/>
    <w:rsid w:val="00980E5F"/>
    <w:rsid w:val="0098109B"/>
    <w:rsid w:val="00981351"/>
    <w:rsid w:val="009814B1"/>
    <w:rsid w:val="009815C0"/>
    <w:rsid w:val="0098166D"/>
    <w:rsid w:val="009817AB"/>
    <w:rsid w:val="00981C39"/>
    <w:rsid w:val="00981F79"/>
    <w:rsid w:val="0098230C"/>
    <w:rsid w:val="00982444"/>
    <w:rsid w:val="009824B6"/>
    <w:rsid w:val="009824D0"/>
    <w:rsid w:val="00982550"/>
    <w:rsid w:val="00982880"/>
    <w:rsid w:val="00982999"/>
    <w:rsid w:val="00982BA7"/>
    <w:rsid w:val="00982D92"/>
    <w:rsid w:val="00982F10"/>
    <w:rsid w:val="0098310B"/>
    <w:rsid w:val="0098318C"/>
    <w:rsid w:val="009831CF"/>
    <w:rsid w:val="0098334A"/>
    <w:rsid w:val="009833D0"/>
    <w:rsid w:val="009834A0"/>
    <w:rsid w:val="009834F3"/>
    <w:rsid w:val="009838F7"/>
    <w:rsid w:val="00983FA4"/>
    <w:rsid w:val="00984123"/>
    <w:rsid w:val="009843A8"/>
    <w:rsid w:val="00984429"/>
    <w:rsid w:val="0098459A"/>
    <w:rsid w:val="009845C9"/>
    <w:rsid w:val="009845DE"/>
    <w:rsid w:val="00984669"/>
    <w:rsid w:val="0098482D"/>
    <w:rsid w:val="00984993"/>
    <w:rsid w:val="00984A08"/>
    <w:rsid w:val="00984C19"/>
    <w:rsid w:val="00984CA2"/>
    <w:rsid w:val="00984CA6"/>
    <w:rsid w:val="00984E6F"/>
    <w:rsid w:val="00984F15"/>
    <w:rsid w:val="009854F1"/>
    <w:rsid w:val="00985635"/>
    <w:rsid w:val="00985B02"/>
    <w:rsid w:val="00985E03"/>
    <w:rsid w:val="00985E65"/>
    <w:rsid w:val="00985E6A"/>
    <w:rsid w:val="009860E4"/>
    <w:rsid w:val="00986135"/>
    <w:rsid w:val="00986226"/>
    <w:rsid w:val="00986302"/>
    <w:rsid w:val="00986668"/>
    <w:rsid w:val="009866F8"/>
    <w:rsid w:val="009867E6"/>
    <w:rsid w:val="009868C5"/>
    <w:rsid w:val="00986DAC"/>
    <w:rsid w:val="00986E0F"/>
    <w:rsid w:val="00986ED9"/>
    <w:rsid w:val="0098714A"/>
    <w:rsid w:val="009871D8"/>
    <w:rsid w:val="00987243"/>
    <w:rsid w:val="009872BF"/>
    <w:rsid w:val="009877E4"/>
    <w:rsid w:val="009878ED"/>
    <w:rsid w:val="00987AF0"/>
    <w:rsid w:val="009901AD"/>
    <w:rsid w:val="00990428"/>
    <w:rsid w:val="0099096F"/>
    <w:rsid w:val="00990987"/>
    <w:rsid w:val="00990B40"/>
    <w:rsid w:val="00990BC8"/>
    <w:rsid w:val="00990F54"/>
    <w:rsid w:val="0099113A"/>
    <w:rsid w:val="00991371"/>
    <w:rsid w:val="00991453"/>
    <w:rsid w:val="0099179C"/>
    <w:rsid w:val="00991A1E"/>
    <w:rsid w:val="00991C40"/>
    <w:rsid w:val="00991C6C"/>
    <w:rsid w:val="00991D8B"/>
    <w:rsid w:val="00991DDC"/>
    <w:rsid w:val="00991F6D"/>
    <w:rsid w:val="00991F70"/>
    <w:rsid w:val="00992088"/>
    <w:rsid w:val="0099236D"/>
    <w:rsid w:val="009923D0"/>
    <w:rsid w:val="009924E3"/>
    <w:rsid w:val="0099281B"/>
    <w:rsid w:val="00992C67"/>
    <w:rsid w:val="0099301C"/>
    <w:rsid w:val="00993065"/>
    <w:rsid w:val="009935E6"/>
    <w:rsid w:val="009938C7"/>
    <w:rsid w:val="00993905"/>
    <w:rsid w:val="00993A06"/>
    <w:rsid w:val="00993A90"/>
    <w:rsid w:val="00993CA7"/>
    <w:rsid w:val="00993DBB"/>
    <w:rsid w:val="00993EA1"/>
    <w:rsid w:val="00994027"/>
    <w:rsid w:val="0099408F"/>
    <w:rsid w:val="009944AE"/>
    <w:rsid w:val="00994580"/>
    <w:rsid w:val="0099496C"/>
    <w:rsid w:val="00994A66"/>
    <w:rsid w:val="00994DDD"/>
    <w:rsid w:val="00995416"/>
    <w:rsid w:val="00995432"/>
    <w:rsid w:val="00995495"/>
    <w:rsid w:val="00995582"/>
    <w:rsid w:val="00995F52"/>
    <w:rsid w:val="009960D0"/>
    <w:rsid w:val="0099615A"/>
    <w:rsid w:val="0099620A"/>
    <w:rsid w:val="009962A2"/>
    <w:rsid w:val="00996350"/>
    <w:rsid w:val="00996466"/>
    <w:rsid w:val="00996569"/>
    <w:rsid w:val="009965A9"/>
    <w:rsid w:val="00996C03"/>
    <w:rsid w:val="00996FEF"/>
    <w:rsid w:val="00997006"/>
    <w:rsid w:val="009970EB"/>
    <w:rsid w:val="00997607"/>
    <w:rsid w:val="009976DB"/>
    <w:rsid w:val="00997AA0"/>
    <w:rsid w:val="00997C80"/>
    <w:rsid w:val="00997C97"/>
    <w:rsid w:val="00997D2A"/>
    <w:rsid w:val="00997F7B"/>
    <w:rsid w:val="009A017D"/>
    <w:rsid w:val="009A04C0"/>
    <w:rsid w:val="009A0568"/>
    <w:rsid w:val="009A057B"/>
    <w:rsid w:val="009A06F0"/>
    <w:rsid w:val="009A088E"/>
    <w:rsid w:val="009A0912"/>
    <w:rsid w:val="009A0C4A"/>
    <w:rsid w:val="009A0D8B"/>
    <w:rsid w:val="009A1169"/>
    <w:rsid w:val="009A12C0"/>
    <w:rsid w:val="009A1435"/>
    <w:rsid w:val="009A14DE"/>
    <w:rsid w:val="009A1508"/>
    <w:rsid w:val="009A19BD"/>
    <w:rsid w:val="009A1DA9"/>
    <w:rsid w:val="009A2294"/>
    <w:rsid w:val="009A263D"/>
    <w:rsid w:val="009A26C1"/>
    <w:rsid w:val="009A294C"/>
    <w:rsid w:val="009A29B1"/>
    <w:rsid w:val="009A2B21"/>
    <w:rsid w:val="009A2CFA"/>
    <w:rsid w:val="009A2D10"/>
    <w:rsid w:val="009A2DB2"/>
    <w:rsid w:val="009A30A7"/>
    <w:rsid w:val="009A30C9"/>
    <w:rsid w:val="009A32A0"/>
    <w:rsid w:val="009A3521"/>
    <w:rsid w:val="009A3996"/>
    <w:rsid w:val="009A3BB1"/>
    <w:rsid w:val="009A3DE4"/>
    <w:rsid w:val="009A3E00"/>
    <w:rsid w:val="009A3E94"/>
    <w:rsid w:val="009A40DD"/>
    <w:rsid w:val="009A42C3"/>
    <w:rsid w:val="009A49C2"/>
    <w:rsid w:val="009A4A8F"/>
    <w:rsid w:val="009A53F7"/>
    <w:rsid w:val="009A5B06"/>
    <w:rsid w:val="009A5E51"/>
    <w:rsid w:val="009A5F36"/>
    <w:rsid w:val="009A609C"/>
    <w:rsid w:val="009A6207"/>
    <w:rsid w:val="009A634A"/>
    <w:rsid w:val="009A639A"/>
    <w:rsid w:val="009A6533"/>
    <w:rsid w:val="009A66B2"/>
    <w:rsid w:val="009A6DED"/>
    <w:rsid w:val="009A6EF7"/>
    <w:rsid w:val="009A71AA"/>
    <w:rsid w:val="009A7297"/>
    <w:rsid w:val="009A72B5"/>
    <w:rsid w:val="009A759B"/>
    <w:rsid w:val="009A75E8"/>
    <w:rsid w:val="009A7671"/>
    <w:rsid w:val="009A7BC2"/>
    <w:rsid w:val="009A7D11"/>
    <w:rsid w:val="009A7E14"/>
    <w:rsid w:val="009A7E3C"/>
    <w:rsid w:val="009B011E"/>
    <w:rsid w:val="009B0248"/>
    <w:rsid w:val="009B080E"/>
    <w:rsid w:val="009B0820"/>
    <w:rsid w:val="009B0947"/>
    <w:rsid w:val="009B0A5A"/>
    <w:rsid w:val="009B0C18"/>
    <w:rsid w:val="009B0E0F"/>
    <w:rsid w:val="009B0FA9"/>
    <w:rsid w:val="009B117A"/>
    <w:rsid w:val="009B1313"/>
    <w:rsid w:val="009B152D"/>
    <w:rsid w:val="009B156A"/>
    <w:rsid w:val="009B1667"/>
    <w:rsid w:val="009B171A"/>
    <w:rsid w:val="009B1724"/>
    <w:rsid w:val="009B17CE"/>
    <w:rsid w:val="009B17DA"/>
    <w:rsid w:val="009B180F"/>
    <w:rsid w:val="009B1897"/>
    <w:rsid w:val="009B19DB"/>
    <w:rsid w:val="009B1BB7"/>
    <w:rsid w:val="009B1C51"/>
    <w:rsid w:val="009B1E4B"/>
    <w:rsid w:val="009B1E80"/>
    <w:rsid w:val="009B2080"/>
    <w:rsid w:val="009B20E9"/>
    <w:rsid w:val="009B21C6"/>
    <w:rsid w:val="009B26CB"/>
    <w:rsid w:val="009B28A0"/>
    <w:rsid w:val="009B2A69"/>
    <w:rsid w:val="009B2CC7"/>
    <w:rsid w:val="009B2E43"/>
    <w:rsid w:val="009B2EDC"/>
    <w:rsid w:val="009B2F2A"/>
    <w:rsid w:val="009B309E"/>
    <w:rsid w:val="009B3489"/>
    <w:rsid w:val="009B34F1"/>
    <w:rsid w:val="009B389D"/>
    <w:rsid w:val="009B3DFD"/>
    <w:rsid w:val="009B3E7A"/>
    <w:rsid w:val="009B3FFD"/>
    <w:rsid w:val="009B40CF"/>
    <w:rsid w:val="009B4123"/>
    <w:rsid w:val="009B41F4"/>
    <w:rsid w:val="009B43EF"/>
    <w:rsid w:val="009B48D4"/>
    <w:rsid w:val="009B4A8F"/>
    <w:rsid w:val="009B4B42"/>
    <w:rsid w:val="009B4B67"/>
    <w:rsid w:val="009B4BDA"/>
    <w:rsid w:val="009B4E18"/>
    <w:rsid w:val="009B4E34"/>
    <w:rsid w:val="009B50D6"/>
    <w:rsid w:val="009B535F"/>
    <w:rsid w:val="009B648E"/>
    <w:rsid w:val="009B6B3C"/>
    <w:rsid w:val="009B6C7B"/>
    <w:rsid w:val="009B6D65"/>
    <w:rsid w:val="009B6D66"/>
    <w:rsid w:val="009B6E29"/>
    <w:rsid w:val="009B7208"/>
    <w:rsid w:val="009B751B"/>
    <w:rsid w:val="009B77C1"/>
    <w:rsid w:val="009B7DCA"/>
    <w:rsid w:val="009B7F61"/>
    <w:rsid w:val="009C0011"/>
    <w:rsid w:val="009C0050"/>
    <w:rsid w:val="009C01A9"/>
    <w:rsid w:val="009C03F2"/>
    <w:rsid w:val="009C04A3"/>
    <w:rsid w:val="009C0616"/>
    <w:rsid w:val="009C075E"/>
    <w:rsid w:val="009C0992"/>
    <w:rsid w:val="009C0BC5"/>
    <w:rsid w:val="009C0C23"/>
    <w:rsid w:val="009C0C48"/>
    <w:rsid w:val="009C0ED5"/>
    <w:rsid w:val="009C111A"/>
    <w:rsid w:val="009C1193"/>
    <w:rsid w:val="009C1238"/>
    <w:rsid w:val="009C12A8"/>
    <w:rsid w:val="009C1830"/>
    <w:rsid w:val="009C1981"/>
    <w:rsid w:val="009C19AD"/>
    <w:rsid w:val="009C1AC8"/>
    <w:rsid w:val="009C1D93"/>
    <w:rsid w:val="009C23DA"/>
    <w:rsid w:val="009C2450"/>
    <w:rsid w:val="009C2465"/>
    <w:rsid w:val="009C2490"/>
    <w:rsid w:val="009C24A9"/>
    <w:rsid w:val="009C24B3"/>
    <w:rsid w:val="009C2566"/>
    <w:rsid w:val="009C2BA7"/>
    <w:rsid w:val="009C2C09"/>
    <w:rsid w:val="009C2E5A"/>
    <w:rsid w:val="009C2ED0"/>
    <w:rsid w:val="009C2F04"/>
    <w:rsid w:val="009C2F15"/>
    <w:rsid w:val="009C2F1A"/>
    <w:rsid w:val="009C2FA2"/>
    <w:rsid w:val="009C3282"/>
    <w:rsid w:val="009C3419"/>
    <w:rsid w:val="009C37D4"/>
    <w:rsid w:val="009C39B6"/>
    <w:rsid w:val="009C3C05"/>
    <w:rsid w:val="009C3C54"/>
    <w:rsid w:val="009C4071"/>
    <w:rsid w:val="009C4AC0"/>
    <w:rsid w:val="009C4C75"/>
    <w:rsid w:val="009C4E9A"/>
    <w:rsid w:val="009C4EC4"/>
    <w:rsid w:val="009C532D"/>
    <w:rsid w:val="009C5529"/>
    <w:rsid w:val="009C571D"/>
    <w:rsid w:val="009C5AA6"/>
    <w:rsid w:val="009C5E36"/>
    <w:rsid w:val="009C620D"/>
    <w:rsid w:val="009C6211"/>
    <w:rsid w:val="009C6214"/>
    <w:rsid w:val="009C6290"/>
    <w:rsid w:val="009C645A"/>
    <w:rsid w:val="009C672A"/>
    <w:rsid w:val="009C703A"/>
    <w:rsid w:val="009C7068"/>
    <w:rsid w:val="009C70C4"/>
    <w:rsid w:val="009C723F"/>
    <w:rsid w:val="009C7607"/>
    <w:rsid w:val="009C773C"/>
    <w:rsid w:val="009C7A56"/>
    <w:rsid w:val="009C7B18"/>
    <w:rsid w:val="009C7C46"/>
    <w:rsid w:val="009C7C51"/>
    <w:rsid w:val="009C7D44"/>
    <w:rsid w:val="009C7D51"/>
    <w:rsid w:val="009C7D55"/>
    <w:rsid w:val="009C7D7F"/>
    <w:rsid w:val="009C7F52"/>
    <w:rsid w:val="009D070E"/>
    <w:rsid w:val="009D0777"/>
    <w:rsid w:val="009D07F2"/>
    <w:rsid w:val="009D0A25"/>
    <w:rsid w:val="009D0B0A"/>
    <w:rsid w:val="009D0BE2"/>
    <w:rsid w:val="009D162B"/>
    <w:rsid w:val="009D16F7"/>
    <w:rsid w:val="009D17C5"/>
    <w:rsid w:val="009D1884"/>
    <w:rsid w:val="009D19F6"/>
    <w:rsid w:val="009D1A3B"/>
    <w:rsid w:val="009D1A7F"/>
    <w:rsid w:val="009D2056"/>
    <w:rsid w:val="009D2169"/>
    <w:rsid w:val="009D2194"/>
    <w:rsid w:val="009D21BD"/>
    <w:rsid w:val="009D24A3"/>
    <w:rsid w:val="009D24D8"/>
    <w:rsid w:val="009D2A32"/>
    <w:rsid w:val="009D2B81"/>
    <w:rsid w:val="009D2BD7"/>
    <w:rsid w:val="009D2FD6"/>
    <w:rsid w:val="009D3295"/>
    <w:rsid w:val="009D337B"/>
    <w:rsid w:val="009D347D"/>
    <w:rsid w:val="009D365F"/>
    <w:rsid w:val="009D3665"/>
    <w:rsid w:val="009D3946"/>
    <w:rsid w:val="009D3C84"/>
    <w:rsid w:val="009D4067"/>
    <w:rsid w:val="009D40A1"/>
    <w:rsid w:val="009D40C6"/>
    <w:rsid w:val="009D41AA"/>
    <w:rsid w:val="009D4239"/>
    <w:rsid w:val="009D4299"/>
    <w:rsid w:val="009D49B2"/>
    <w:rsid w:val="009D4C24"/>
    <w:rsid w:val="009D4F0E"/>
    <w:rsid w:val="009D5018"/>
    <w:rsid w:val="009D51A7"/>
    <w:rsid w:val="009D54F3"/>
    <w:rsid w:val="009D587B"/>
    <w:rsid w:val="009D5AC8"/>
    <w:rsid w:val="009D5D8D"/>
    <w:rsid w:val="009D5DA3"/>
    <w:rsid w:val="009D5EEC"/>
    <w:rsid w:val="009D5F91"/>
    <w:rsid w:val="009D6065"/>
    <w:rsid w:val="009D6097"/>
    <w:rsid w:val="009D61DD"/>
    <w:rsid w:val="009D6433"/>
    <w:rsid w:val="009D68E4"/>
    <w:rsid w:val="009D692E"/>
    <w:rsid w:val="009D6969"/>
    <w:rsid w:val="009D6A52"/>
    <w:rsid w:val="009D6A72"/>
    <w:rsid w:val="009D6E5C"/>
    <w:rsid w:val="009D6EF4"/>
    <w:rsid w:val="009D740E"/>
    <w:rsid w:val="009D7470"/>
    <w:rsid w:val="009D783D"/>
    <w:rsid w:val="009D7859"/>
    <w:rsid w:val="009D7A39"/>
    <w:rsid w:val="009D7A58"/>
    <w:rsid w:val="009D7E13"/>
    <w:rsid w:val="009D7F02"/>
    <w:rsid w:val="009E0261"/>
    <w:rsid w:val="009E0638"/>
    <w:rsid w:val="009E0828"/>
    <w:rsid w:val="009E0843"/>
    <w:rsid w:val="009E0900"/>
    <w:rsid w:val="009E09BE"/>
    <w:rsid w:val="009E0A21"/>
    <w:rsid w:val="009E0CED"/>
    <w:rsid w:val="009E0D4A"/>
    <w:rsid w:val="009E0D6D"/>
    <w:rsid w:val="009E0DD1"/>
    <w:rsid w:val="009E0E15"/>
    <w:rsid w:val="009E0F4F"/>
    <w:rsid w:val="009E102C"/>
    <w:rsid w:val="009E12B3"/>
    <w:rsid w:val="009E1646"/>
    <w:rsid w:val="009E17A2"/>
    <w:rsid w:val="009E190C"/>
    <w:rsid w:val="009E1AD0"/>
    <w:rsid w:val="009E1CC1"/>
    <w:rsid w:val="009E1EE0"/>
    <w:rsid w:val="009E1F9C"/>
    <w:rsid w:val="009E214E"/>
    <w:rsid w:val="009E286E"/>
    <w:rsid w:val="009E28CC"/>
    <w:rsid w:val="009E2D23"/>
    <w:rsid w:val="009E2E98"/>
    <w:rsid w:val="009E2EB6"/>
    <w:rsid w:val="009E312B"/>
    <w:rsid w:val="009E3478"/>
    <w:rsid w:val="009E3A11"/>
    <w:rsid w:val="009E3DBE"/>
    <w:rsid w:val="009E400D"/>
    <w:rsid w:val="009E4043"/>
    <w:rsid w:val="009E408D"/>
    <w:rsid w:val="009E4227"/>
    <w:rsid w:val="009E43C1"/>
    <w:rsid w:val="009E43F1"/>
    <w:rsid w:val="009E4491"/>
    <w:rsid w:val="009E46B4"/>
    <w:rsid w:val="009E49D1"/>
    <w:rsid w:val="009E4F72"/>
    <w:rsid w:val="009E51F1"/>
    <w:rsid w:val="009E51FD"/>
    <w:rsid w:val="009E54AE"/>
    <w:rsid w:val="009E54CD"/>
    <w:rsid w:val="009E54E9"/>
    <w:rsid w:val="009E5679"/>
    <w:rsid w:val="009E5981"/>
    <w:rsid w:val="009E5FBD"/>
    <w:rsid w:val="009E5FC3"/>
    <w:rsid w:val="009E6382"/>
    <w:rsid w:val="009E68AC"/>
    <w:rsid w:val="009E69CA"/>
    <w:rsid w:val="009E69E5"/>
    <w:rsid w:val="009E6A67"/>
    <w:rsid w:val="009E6DC2"/>
    <w:rsid w:val="009E6DF1"/>
    <w:rsid w:val="009E705A"/>
    <w:rsid w:val="009E7144"/>
    <w:rsid w:val="009E743B"/>
    <w:rsid w:val="009E757B"/>
    <w:rsid w:val="009E7639"/>
    <w:rsid w:val="009E792A"/>
    <w:rsid w:val="009E7AF4"/>
    <w:rsid w:val="009E7DDD"/>
    <w:rsid w:val="009E7E83"/>
    <w:rsid w:val="009F0411"/>
    <w:rsid w:val="009F055F"/>
    <w:rsid w:val="009F0564"/>
    <w:rsid w:val="009F0DC9"/>
    <w:rsid w:val="009F0ECC"/>
    <w:rsid w:val="009F0FF2"/>
    <w:rsid w:val="009F10A1"/>
    <w:rsid w:val="009F11D4"/>
    <w:rsid w:val="009F1400"/>
    <w:rsid w:val="009F19CA"/>
    <w:rsid w:val="009F1C22"/>
    <w:rsid w:val="009F1D32"/>
    <w:rsid w:val="009F1DB2"/>
    <w:rsid w:val="009F1FC9"/>
    <w:rsid w:val="009F2470"/>
    <w:rsid w:val="009F26C6"/>
    <w:rsid w:val="009F26E7"/>
    <w:rsid w:val="009F2A1B"/>
    <w:rsid w:val="009F318A"/>
    <w:rsid w:val="009F337B"/>
    <w:rsid w:val="009F33AA"/>
    <w:rsid w:val="009F365F"/>
    <w:rsid w:val="009F3668"/>
    <w:rsid w:val="009F3685"/>
    <w:rsid w:val="009F3712"/>
    <w:rsid w:val="009F3ABF"/>
    <w:rsid w:val="009F3AE2"/>
    <w:rsid w:val="009F3BA0"/>
    <w:rsid w:val="009F3BB3"/>
    <w:rsid w:val="009F3EDD"/>
    <w:rsid w:val="009F3F5D"/>
    <w:rsid w:val="009F407D"/>
    <w:rsid w:val="009F43CB"/>
    <w:rsid w:val="009F4588"/>
    <w:rsid w:val="009F4995"/>
    <w:rsid w:val="009F4BA5"/>
    <w:rsid w:val="009F4CB9"/>
    <w:rsid w:val="009F5070"/>
    <w:rsid w:val="009F522C"/>
    <w:rsid w:val="009F53C2"/>
    <w:rsid w:val="009F5758"/>
    <w:rsid w:val="009F5953"/>
    <w:rsid w:val="009F5CEC"/>
    <w:rsid w:val="009F5D28"/>
    <w:rsid w:val="009F5E1B"/>
    <w:rsid w:val="009F60EC"/>
    <w:rsid w:val="009F617A"/>
    <w:rsid w:val="009F6362"/>
    <w:rsid w:val="009F6369"/>
    <w:rsid w:val="009F63E0"/>
    <w:rsid w:val="009F65A6"/>
    <w:rsid w:val="009F65CD"/>
    <w:rsid w:val="009F66AF"/>
    <w:rsid w:val="009F6781"/>
    <w:rsid w:val="009F6B9F"/>
    <w:rsid w:val="009F6EDA"/>
    <w:rsid w:val="009F706F"/>
    <w:rsid w:val="009F7102"/>
    <w:rsid w:val="009F723B"/>
    <w:rsid w:val="009F72F7"/>
    <w:rsid w:val="009F7544"/>
    <w:rsid w:val="009F78B2"/>
    <w:rsid w:val="009F7D9E"/>
    <w:rsid w:val="009F7EB8"/>
    <w:rsid w:val="009F7F9E"/>
    <w:rsid w:val="00A0016F"/>
    <w:rsid w:val="00A001CD"/>
    <w:rsid w:val="00A001ED"/>
    <w:rsid w:val="00A00283"/>
    <w:rsid w:val="00A009D7"/>
    <w:rsid w:val="00A00A48"/>
    <w:rsid w:val="00A00BEA"/>
    <w:rsid w:val="00A00CB8"/>
    <w:rsid w:val="00A00DE0"/>
    <w:rsid w:val="00A00FB5"/>
    <w:rsid w:val="00A01537"/>
    <w:rsid w:val="00A017B4"/>
    <w:rsid w:val="00A01A92"/>
    <w:rsid w:val="00A01B16"/>
    <w:rsid w:val="00A01C02"/>
    <w:rsid w:val="00A01C28"/>
    <w:rsid w:val="00A01C94"/>
    <w:rsid w:val="00A020B0"/>
    <w:rsid w:val="00A0213D"/>
    <w:rsid w:val="00A024EF"/>
    <w:rsid w:val="00A028F2"/>
    <w:rsid w:val="00A02ABD"/>
    <w:rsid w:val="00A02B29"/>
    <w:rsid w:val="00A02D1D"/>
    <w:rsid w:val="00A02D24"/>
    <w:rsid w:val="00A02E0C"/>
    <w:rsid w:val="00A02E16"/>
    <w:rsid w:val="00A0306A"/>
    <w:rsid w:val="00A031D3"/>
    <w:rsid w:val="00A031EC"/>
    <w:rsid w:val="00A03518"/>
    <w:rsid w:val="00A035E9"/>
    <w:rsid w:val="00A03A1C"/>
    <w:rsid w:val="00A03A7D"/>
    <w:rsid w:val="00A03AFB"/>
    <w:rsid w:val="00A03E11"/>
    <w:rsid w:val="00A03E79"/>
    <w:rsid w:val="00A0426F"/>
    <w:rsid w:val="00A0449D"/>
    <w:rsid w:val="00A04514"/>
    <w:rsid w:val="00A048C0"/>
    <w:rsid w:val="00A04B38"/>
    <w:rsid w:val="00A04C07"/>
    <w:rsid w:val="00A04C2E"/>
    <w:rsid w:val="00A05113"/>
    <w:rsid w:val="00A05234"/>
    <w:rsid w:val="00A052CB"/>
    <w:rsid w:val="00A05353"/>
    <w:rsid w:val="00A05387"/>
    <w:rsid w:val="00A0543A"/>
    <w:rsid w:val="00A054DC"/>
    <w:rsid w:val="00A056D1"/>
    <w:rsid w:val="00A05834"/>
    <w:rsid w:val="00A05BFD"/>
    <w:rsid w:val="00A06090"/>
    <w:rsid w:val="00A0632C"/>
    <w:rsid w:val="00A06452"/>
    <w:rsid w:val="00A065AA"/>
    <w:rsid w:val="00A06908"/>
    <w:rsid w:val="00A069AE"/>
    <w:rsid w:val="00A06A75"/>
    <w:rsid w:val="00A06DEE"/>
    <w:rsid w:val="00A06E69"/>
    <w:rsid w:val="00A06F82"/>
    <w:rsid w:val="00A06F9D"/>
    <w:rsid w:val="00A07159"/>
    <w:rsid w:val="00A07486"/>
    <w:rsid w:val="00A0748E"/>
    <w:rsid w:val="00A07528"/>
    <w:rsid w:val="00A077C7"/>
    <w:rsid w:val="00A07B02"/>
    <w:rsid w:val="00A07B5E"/>
    <w:rsid w:val="00A07E2C"/>
    <w:rsid w:val="00A07EEE"/>
    <w:rsid w:val="00A10097"/>
    <w:rsid w:val="00A10389"/>
    <w:rsid w:val="00A10739"/>
    <w:rsid w:val="00A10769"/>
    <w:rsid w:val="00A108E5"/>
    <w:rsid w:val="00A10B83"/>
    <w:rsid w:val="00A10E52"/>
    <w:rsid w:val="00A1133E"/>
    <w:rsid w:val="00A11888"/>
    <w:rsid w:val="00A119DF"/>
    <w:rsid w:val="00A11B5A"/>
    <w:rsid w:val="00A11BF8"/>
    <w:rsid w:val="00A11DD9"/>
    <w:rsid w:val="00A11E62"/>
    <w:rsid w:val="00A11E8F"/>
    <w:rsid w:val="00A11ECF"/>
    <w:rsid w:val="00A11F6C"/>
    <w:rsid w:val="00A1230C"/>
    <w:rsid w:val="00A12369"/>
    <w:rsid w:val="00A1252E"/>
    <w:rsid w:val="00A1264C"/>
    <w:rsid w:val="00A1271C"/>
    <w:rsid w:val="00A128CE"/>
    <w:rsid w:val="00A1295F"/>
    <w:rsid w:val="00A129F8"/>
    <w:rsid w:val="00A12A96"/>
    <w:rsid w:val="00A12CB9"/>
    <w:rsid w:val="00A12CCB"/>
    <w:rsid w:val="00A13052"/>
    <w:rsid w:val="00A13213"/>
    <w:rsid w:val="00A13329"/>
    <w:rsid w:val="00A13507"/>
    <w:rsid w:val="00A13522"/>
    <w:rsid w:val="00A1369C"/>
    <w:rsid w:val="00A136D3"/>
    <w:rsid w:val="00A136FD"/>
    <w:rsid w:val="00A13953"/>
    <w:rsid w:val="00A13B82"/>
    <w:rsid w:val="00A1414A"/>
    <w:rsid w:val="00A14256"/>
    <w:rsid w:val="00A14357"/>
    <w:rsid w:val="00A14674"/>
    <w:rsid w:val="00A14715"/>
    <w:rsid w:val="00A1479D"/>
    <w:rsid w:val="00A14864"/>
    <w:rsid w:val="00A14A18"/>
    <w:rsid w:val="00A14AAF"/>
    <w:rsid w:val="00A14BB2"/>
    <w:rsid w:val="00A14D1E"/>
    <w:rsid w:val="00A14FBB"/>
    <w:rsid w:val="00A1524F"/>
    <w:rsid w:val="00A153C7"/>
    <w:rsid w:val="00A15428"/>
    <w:rsid w:val="00A1587D"/>
    <w:rsid w:val="00A15E63"/>
    <w:rsid w:val="00A16034"/>
    <w:rsid w:val="00A16125"/>
    <w:rsid w:val="00A16636"/>
    <w:rsid w:val="00A1678A"/>
    <w:rsid w:val="00A167D9"/>
    <w:rsid w:val="00A1693B"/>
    <w:rsid w:val="00A169E0"/>
    <w:rsid w:val="00A16A73"/>
    <w:rsid w:val="00A16B32"/>
    <w:rsid w:val="00A16DB9"/>
    <w:rsid w:val="00A16DCC"/>
    <w:rsid w:val="00A17096"/>
    <w:rsid w:val="00A1746C"/>
    <w:rsid w:val="00A17668"/>
    <w:rsid w:val="00A17672"/>
    <w:rsid w:val="00A17B25"/>
    <w:rsid w:val="00A17C4B"/>
    <w:rsid w:val="00A20144"/>
    <w:rsid w:val="00A202F7"/>
    <w:rsid w:val="00A203CD"/>
    <w:rsid w:val="00A20498"/>
    <w:rsid w:val="00A204E1"/>
    <w:rsid w:val="00A20630"/>
    <w:rsid w:val="00A20730"/>
    <w:rsid w:val="00A2080B"/>
    <w:rsid w:val="00A20A6B"/>
    <w:rsid w:val="00A20B1A"/>
    <w:rsid w:val="00A20C5D"/>
    <w:rsid w:val="00A20D9E"/>
    <w:rsid w:val="00A20DE8"/>
    <w:rsid w:val="00A21931"/>
    <w:rsid w:val="00A21A42"/>
    <w:rsid w:val="00A21A7F"/>
    <w:rsid w:val="00A21B69"/>
    <w:rsid w:val="00A21B88"/>
    <w:rsid w:val="00A21FC4"/>
    <w:rsid w:val="00A22091"/>
    <w:rsid w:val="00A222CA"/>
    <w:rsid w:val="00A225E3"/>
    <w:rsid w:val="00A22667"/>
    <w:rsid w:val="00A22CE3"/>
    <w:rsid w:val="00A22E08"/>
    <w:rsid w:val="00A2344F"/>
    <w:rsid w:val="00A2361D"/>
    <w:rsid w:val="00A2398D"/>
    <w:rsid w:val="00A239CC"/>
    <w:rsid w:val="00A23BC2"/>
    <w:rsid w:val="00A24195"/>
    <w:rsid w:val="00A24294"/>
    <w:rsid w:val="00A24419"/>
    <w:rsid w:val="00A244EA"/>
    <w:rsid w:val="00A247B9"/>
    <w:rsid w:val="00A248C9"/>
    <w:rsid w:val="00A24B83"/>
    <w:rsid w:val="00A24DFB"/>
    <w:rsid w:val="00A251E4"/>
    <w:rsid w:val="00A2563A"/>
    <w:rsid w:val="00A2591E"/>
    <w:rsid w:val="00A2593B"/>
    <w:rsid w:val="00A261B2"/>
    <w:rsid w:val="00A261BE"/>
    <w:rsid w:val="00A26216"/>
    <w:rsid w:val="00A26310"/>
    <w:rsid w:val="00A26704"/>
    <w:rsid w:val="00A2689A"/>
    <w:rsid w:val="00A26A82"/>
    <w:rsid w:val="00A26B67"/>
    <w:rsid w:val="00A26F01"/>
    <w:rsid w:val="00A26FA2"/>
    <w:rsid w:val="00A2723B"/>
    <w:rsid w:val="00A27740"/>
    <w:rsid w:val="00A278D6"/>
    <w:rsid w:val="00A27923"/>
    <w:rsid w:val="00A279AC"/>
    <w:rsid w:val="00A27A30"/>
    <w:rsid w:val="00A27E16"/>
    <w:rsid w:val="00A3008D"/>
    <w:rsid w:val="00A3029E"/>
    <w:rsid w:val="00A3030C"/>
    <w:rsid w:val="00A3057B"/>
    <w:rsid w:val="00A30C5D"/>
    <w:rsid w:val="00A30CAC"/>
    <w:rsid w:val="00A30E13"/>
    <w:rsid w:val="00A31096"/>
    <w:rsid w:val="00A310F1"/>
    <w:rsid w:val="00A311A3"/>
    <w:rsid w:val="00A31753"/>
    <w:rsid w:val="00A318C8"/>
    <w:rsid w:val="00A3190A"/>
    <w:rsid w:val="00A31AC6"/>
    <w:rsid w:val="00A31B0F"/>
    <w:rsid w:val="00A31C68"/>
    <w:rsid w:val="00A31C86"/>
    <w:rsid w:val="00A31E40"/>
    <w:rsid w:val="00A31FFF"/>
    <w:rsid w:val="00A32090"/>
    <w:rsid w:val="00A321C2"/>
    <w:rsid w:val="00A32575"/>
    <w:rsid w:val="00A325AE"/>
    <w:rsid w:val="00A326A6"/>
    <w:rsid w:val="00A326C0"/>
    <w:rsid w:val="00A32C3E"/>
    <w:rsid w:val="00A32CC4"/>
    <w:rsid w:val="00A32D12"/>
    <w:rsid w:val="00A33089"/>
    <w:rsid w:val="00A332AA"/>
    <w:rsid w:val="00A33339"/>
    <w:rsid w:val="00A3333F"/>
    <w:rsid w:val="00A33913"/>
    <w:rsid w:val="00A33A83"/>
    <w:rsid w:val="00A33CF4"/>
    <w:rsid w:val="00A33D73"/>
    <w:rsid w:val="00A33FDE"/>
    <w:rsid w:val="00A342D9"/>
    <w:rsid w:val="00A345BE"/>
    <w:rsid w:val="00A34A05"/>
    <w:rsid w:val="00A34AB6"/>
    <w:rsid w:val="00A34D56"/>
    <w:rsid w:val="00A34DDD"/>
    <w:rsid w:val="00A34EED"/>
    <w:rsid w:val="00A34FB9"/>
    <w:rsid w:val="00A350FF"/>
    <w:rsid w:val="00A353C9"/>
    <w:rsid w:val="00A35443"/>
    <w:rsid w:val="00A359B2"/>
    <w:rsid w:val="00A35D58"/>
    <w:rsid w:val="00A35DFB"/>
    <w:rsid w:val="00A35E30"/>
    <w:rsid w:val="00A35E6C"/>
    <w:rsid w:val="00A35FAA"/>
    <w:rsid w:val="00A35FBF"/>
    <w:rsid w:val="00A36562"/>
    <w:rsid w:val="00A36ADD"/>
    <w:rsid w:val="00A36B2E"/>
    <w:rsid w:val="00A36C6A"/>
    <w:rsid w:val="00A36EBD"/>
    <w:rsid w:val="00A3777D"/>
    <w:rsid w:val="00A377F8"/>
    <w:rsid w:val="00A37C16"/>
    <w:rsid w:val="00A37DC3"/>
    <w:rsid w:val="00A40163"/>
    <w:rsid w:val="00A40536"/>
    <w:rsid w:val="00A405BA"/>
    <w:rsid w:val="00A4064D"/>
    <w:rsid w:val="00A4092F"/>
    <w:rsid w:val="00A409BC"/>
    <w:rsid w:val="00A40AA7"/>
    <w:rsid w:val="00A40AEF"/>
    <w:rsid w:val="00A40C11"/>
    <w:rsid w:val="00A40C45"/>
    <w:rsid w:val="00A40E20"/>
    <w:rsid w:val="00A40E27"/>
    <w:rsid w:val="00A40FC3"/>
    <w:rsid w:val="00A410A2"/>
    <w:rsid w:val="00A410D5"/>
    <w:rsid w:val="00A412D4"/>
    <w:rsid w:val="00A41961"/>
    <w:rsid w:val="00A41AA2"/>
    <w:rsid w:val="00A41AB5"/>
    <w:rsid w:val="00A41D7C"/>
    <w:rsid w:val="00A4211B"/>
    <w:rsid w:val="00A42209"/>
    <w:rsid w:val="00A4220E"/>
    <w:rsid w:val="00A4223F"/>
    <w:rsid w:val="00A422FE"/>
    <w:rsid w:val="00A4235B"/>
    <w:rsid w:val="00A4243C"/>
    <w:rsid w:val="00A42594"/>
    <w:rsid w:val="00A4267D"/>
    <w:rsid w:val="00A428FB"/>
    <w:rsid w:val="00A42BD3"/>
    <w:rsid w:val="00A42C9C"/>
    <w:rsid w:val="00A42F6D"/>
    <w:rsid w:val="00A431EE"/>
    <w:rsid w:val="00A432AF"/>
    <w:rsid w:val="00A43472"/>
    <w:rsid w:val="00A43520"/>
    <w:rsid w:val="00A43549"/>
    <w:rsid w:val="00A4375A"/>
    <w:rsid w:val="00A43969"/>
    <w:rsid w:val="00A43C9A"/>
    <w:rsid w:val="00A43D81"/>
    <w:rsid w:val="00A43F51"/>
    <w:rsid w:val="00A44199"/>
    <w:rsid w:val="00A443C9"/>
    <w:rsid w:val="00A44410"/>
    <w:rsid w:val="00A444CD"/>
    <w:rsid w:val="00A445B0"/>
    <w:rsid w:val="00A44612"/>
    <w:rsid w:val="00A44720"/>
    <w:rsid w:val="00A4473E"/>
    <w:rsid w:val="00A44778"/>
    <w:rsid w:val="00A449D0"/>
    <w:rsid w:val="00A44C87"/>
    <w:rsid w:val="00A44CA4"/>
    <w:rsid w:val="00A44EFF"/>
    <w:rsid w:val="00A453C9"/>
    <w:rsid w:val="00A45408"/>
    <w:rsid w:val="00A4575C"/>
    <w:rsid w:val="00A45A59"/>
    <w:rsid w:val="00A45D10"/>
    <w:rsid w:val="00A45D11"/>
    <w:rsid w:val="00A45DC4"/>
    <w:rsid w:val="00A46164"/>
    <w:rsid w:val="00A46266"/>
    <w:rsid w:val="00A462C9"/>
    <w:rsid w:val="00A4673B"/>
    <w:rsid w:val="00A4694F"/>
    <w:rsid w:val="00A46A8E"/>
    <w:rsid w:val="00A46AB5"/>
    <w:rsid w:val="00A46AF9"/>
    <w:rsid w:val="00A46C76"/>
    <w:rsid w:val="00A47272"/>
    <w:rsid w:val="00A473C4"/>
    <w:rsid w:val="00A474F6"/>
    <w:rsid w:val="00A47776"/>
    <w:rsid w:val="00A47ACA"/>
    <w:rsid w:val="00A47B96"/>
    <w:rsid w:val="00A47C0F"/>
    <w:rsid w:val="00A47C5E"/>
    <w:rsid w:val="00A47D45"/>
    <w:rsid w:val="00A47D6B"/>
    <w:rsid w:val="00A47DA4"/>
    <w:rsid w:val="00A47E60"/>
    <w:rsid w:val="00A5006A"/>
    <w:rsid w:val="00A5025C"/>
    <w:rsid w:val="00A506F6"/>
    <w:rsid w:val="00A50938"/>
    <w:rsid w:val="00A50B27"/>
    <w:rsid w:val="00A50B9A"/>
    <w:rsid w:val="00A510D1"/>
    <w:rsid w:val="00A5128F"/>
    <w:rsid w:val="00A51337"/>
    <w:rsid w:val="00A51622"/>
    <w:rsid w:val="00A51916"/>
    <w:rsid w:val="00A51A84"/>
    <w:rsid w:val="00A51E00"/>
    <w:rsid w:val="00A51F76"/>
    <w:rsid w:val="00A5208C"/>
    <w:rsid w:val="00A522F4"/>
    <w:rsid w:val="00A52407"/>
    <w:rsid w:val="00A52478"/>
    <w:rsid w:val="00A526FB"/>
    <w:rsid w:val="00A52708"/>
    <w:rsid w:val="00A52CA6"/>
    <w:rsid w:val="00A52D00"/>
    <w:rsid w:val="00A533E2"/>
    <w:rsid w:val="00A53401"/>
    <w:rsid w:val="00A53523"/>
    <w:rsid w:val="00A535C6"/>
    <w:rsid w:val="00A537B4"/>
    <w:rsid w:val="00A537E5"/>
    <w:rsid w:val="00A53D69"/>
    <w:rsid w:val="00A53D6F"/>
    <w:rsid w:val="00A53E93"/>
    <w:rsid w:val="00A540A5"/>
    <w:rsid w:val="00A54231"/>
    <w:rsid w:val="00A54248"/>
    <w:rsid w:val="00A54268"/>
    <w:rsid w:val="00A54365"/>
    <w:rsid w:val="00A5445F"/>
    <w:rsid w:val="00A54669"/>
    <w:rsid w:val="00A54996"/>
    <w:rsid w:val="00A54D45"/>
    <w:rsid w:val="00A54E12"/>
    <w:rsid w:val="00A54FE1"/>
    <w:rsid w:val="00A55587"/>
    <w:rsid w:val="00A555DE"/>
    <w:rsid w:val="00A55785"/>
    <w:rsid w:val="00A5583F"/>
    <w:rsid w:val="00A558E9"/>
    <w:rsid w:val="00A559C4"/>
    <w:rsid w:val="00A55A83"/>
    <w:rsid w:val="00A55ACA"/>
    <w:rsid w:val="00A55B6F"/>
    <w:rsid w:val="00A55BA1"/>
    <w:rsid w:val="00A55DF3"/>
    <w:rsid w:val="00A55E2C"/>
    <w:rsid w:val="00A55FA3"/>
    <w:rsid w:val="00A562F9"/>
    <w:rsid w:val="00A56923"/>
    <w:rsid w:val="00A569DF"/>
    <w:rsid w:val="00A56BE5"/>
    <w:rsid w:val="00A56D0B"/>
    <w:rsid w:val="00A57579"/>
    <w:rsid w:val="00A575BB"/>
    <w:rsid w:val="00A576EF"/>
    <w:rsid w:val="00A5792C"/>
    <w:rsid w:val="00A579BA"/>
    <w:rsid w:val="00A57D2C"/>
    <w:rsid w:val="00A6071C"/>
    <w:rsid w:val="00A6076E"/>
    <w:rsid w:val="00A608EE"/>
    <w:rsid w:val="00A60A45"/>
    <w:rsid w:val="00A60C4C"/>
    <w:rsid w:val="00A60D55"/>
    <w:rsid w:val="00A60D86"/>
    <w:rsid w:val="00A60FB2"/>
    <w:rsid w:val="00A61270"/>
    <w:rsid w:val="00A612CD"/>
    <w:rsid w:val="00A618ED"/>
    <w:rsid w:val="00A6196D"/>
    <w:rsid w:val="00A61BD0"/>
    <w:rsid w:val="00A61D38"/>
    <w:rsid w:val="00A61F45"/>
    <w:rsid w:val="00A61FF2"/>
    <w:rsid w:val="00A620B0"/>
    <w:rsid w:val="00A623DF"/>
    <w:rsid w:val="00A623F6"/>
    <w:rsid w:val="00A62638"/>
    <w:rsid w:val="00A6266B"/>
    <w:rsid w:val="00A62720"/>
    <w:rsid w:val="00A6283D"/>
    <w:rsid w:val="00A62C66"/>
    <w:rsid w:val="00A62D9A"/>
    <w:rsid w:val="00A6318A"/>
    <w:rsid w:val="00A631F5"/>
    <w:rsid w:val="00A63712"/>
    <w:rsid w:val="00A637E7"/>
    <w:rsid w:val="00A6388E"/>
    <w:rsid w:val="00A63986"/>
    <w:rsid w:val="00A63C4A"/>
    <w:rsid w:val="00A63C9C"/>
    <w:rsid w:val="00A63D2B"/>
    <w:rsid w:val="00A63D30"/>
    <w:rsid w:val="00A63D92"/>
    <w:rsid w:val="00A63ED8"/>
    <w:rsid w:val="00A63EF6"/>
    <w:rsid w:val="00A6411C"/>
    <w:rsid w:val="00A64258"/>
    <w:rsid w:val="00A644B3"/>
    <w:rsid w:val="00A645B3"/>
    <w:rsid w:val="00A645BE"/>
    <w:rsid w:val="00A64661"/>
    <w:rsid w:val="00A6468E"/>
    <w:rsid w:val="00A64BC6"/>
    <w:rsid w:val="00A64CB5"/>
    <w:rsid w:val="00A64D09"/>
    <w:rsid w:val="00A64DEE"/>
    <w:rsid w:val="00A64FD7"/>
    <w:rsid w:val="00A6542F"/>
    <w:rsid w:val="00A65696"/>
    <w:rsid w:val="00A658BB"/>
    <w:rsid w:val="00A65972"/>
    <w:rsid w:val="00A659CB"/>
    <w:rsid w:val="00A65BC8"/>
    <w:rsid w:val="00A65C98"/>
    <w:rsid w:val="00A65E00"/>
    <w:rsid w:val="00A65F2D"/>
    <w:rsid w:val="00A66335"/>
    <w:rsid w:val="00A667C8"/>
    <w:rsid w:val="00A66800"/>
    <w:rsid w:val="00A672CE"/>
    <w:rsid w:val="00A6753C"/>
    <w:rsid w:val="00A678EA"/>
    <w:rsid w:val="00A6792D"/>
    <w:rsid w:val="00A67A9C"/>
    <w:rsid w:val="00A67E16"/>
    <w:rsid w:val="00A67EB5"/>
    <w:rsid w:val="00A67EBA"/>
    <w:rsid w:val="00A7010C"/>
    <w:rsid w:val="00A70116"/>
    <w:rsid w:val="00A70398"/>
    <w:rsid w:val="00A706D2"/>
    <w:rsid w:val="00A70923"/>
    <w:rsid w:val="00A709AD"/>
    <w:rsid w:val="00A70D03"/>
    <w:rsid w:val="00A70D75"/>
    <w:rsid w:val="00A70D7E"/>
    <w:rsid w:val="00A70E21"/>
    <w:rsid w:val="00A70FBB"/>
    <w:rsid w:val="00A7103B"/>
    <w:rsid w:val="00A713B8"/>
    <w:rsid w:val="00A71441"/>
    <w:rsid w:val="00A714AC"/>
    <w:rsid w:val="00A71521"/>
    <w:rsid w:val="00A717AE"/>
    <w:rsid w:val="00A7195D"/>
    <w:rsid w:val="00A721F1"/>
    <w:rsid w:val="00A72600"/>
    <w:rsid w:val="00A727A8"/>
    <w:rsid w:val="00A72D78"/>
    <w:rsid w:val="00A72DA9"/>
    <w:rsid w:val="00A7330C"/>
    <w:rsid w:val="00A733CB"/>
    <w:rsid w:val="00A73465"/>
    <w:rsid w:val="00A73627"/>
    <w:rsid w:val="00A736D1"/>
    <w:rsid w:val="00A73804"/>
    <w:rsid w:val="00A739DF"/>
    <w:rsid w:val="00A73BE5"/>
    <w:rsid w:val="00A740A0"/>
    <w:rsid w:val="00A741A2"/>
    <w:rsid w:val="00A74488"/>
    <w:rsid w:val="00A74497"/>
    <w:rsid w:val="00A745EF"/>
    <w:rsid w:val="00A7497F"/>
    <w:rsid w:val="00A751AD"/>
    <w:rsid w:val="00A75296"/>
    <w:rsid w:val="00A75773"/>
    <w:rsid w:val="00A75AC9"/>
    <w:rsid w:val="00A75BCE"/>
    <w:rsid w:val="00A75C8B"/>
    <w:rsid w:val="00A75ECA"/>
    <w:rsid w:val="00A76014"/>
    <w:rsid w:val="00A76039"/>
    <w:rsid w:val="00A76042"/>
    <w:rsid w:val="00A76045"/>
    <w:rsid w:val="00A76259"/>
    <w:rsid w:val="00A764A7"/>
    <w:rsid w:val="00A76540"/>
    <w:rsid w:val="00A765B4"/>
    <w:rsid w:val="00A76746"/>
    <w:rsid w:val="00A7675B"/>
    <w:rsid w:val="00A76866"/>
    <w:rsid w:val="00A76C83"/>
    <w:rsid w:val="00A76CC8"/>
    <w:rsid w:val="00A76F22"/>
    <w:rsid w:val="00A773CD"/>
    <w:rsid w:val="00A773F7"/>
    <w:rsid w:val="00A7749B"/>
    <w:rsid w:val="00A775A9"/>
    <w:rsid w:val="00A775CF"/>
    <w:rsid w:val="00A77853"/>
    <w:rsid w:val="00A77AE0"/>
    <w:rsid w:val="00A77F3E"/>
    <w:rsid w:val="00A77FAF"/>
    <w:rsid w:val="00A803B9"/>
    <w:rsid w:val="00A804C5"/>
    <w:rsid w:val="00A805EB"/>
    <w:rsid w:val="00A8065B"/>
    <w:rsid w:val="00A80A8C"/>
    <w:rsid w:val="00A80BB6"/>
    <w:rsid w:val="00A80C87"/>
    <w:rsid w:val="00A80D72"/>
    <w:rsid w:val="00A80ED9"/>
    <w:rsid w:val="00A80FC4"/>
    <w:rsid w:val="00A81041"/>
    <w:rsid w:val="00A81299"/>
    <w:rsid w:val="00A813E1"/>
    <w:rsid w:val="00A8154F"/>
    <w:rsid w:val="00A81733"/>
    <w:rsid w:val="00A8178C"/>
    <w:rsid w:val="00A81989"/>
    <w:rsid w:val="00A81AFE"/>
    <w:rsid w:val="00A81B00"/>
    <w:rsid w:val="00A81D19"/>
    <w:rsid w:val="00A81E28"/>
    <w:rsid w:val="00A81EED"/>
    <w:rsid w:val="00A82A24"/>
    <w:rsid w:val="00A82D9C"/>
    <w:rsid w:val="00A830EA"/>
    <w:rsid w:val="00A83268"/>
    <w:rsid w:val="00A832A7"/>
    <w:rsid w:val="00A832B8"/>
    <w:rsid w:val="00A8331E"/>
    <w:rsid w:val="00A83388"/>
    <w:rsid w:val="00A833E0"/>
    <w:rsid w:val="00A83877"/>
    <w:rsid w:val="00A838C5"/>
    <w:rsid w:val="00A83927"/>
    <w:rsid w:val="00A83B0C"/>
    <w:rsid w:val="00A83C2A"/>
    <w:rsid w:val="00A83D73"/>
    <w:rsid w:val="00A84029"/>
    <w:rsid w:val="00A84066"/>
    <w:rsid w:val="00A840E3"/>
    <w:rsid w:val="00A8416B"/>
    <w:rsid w:val="00A841E1"/>
    <w:rsid w:val="00A844A3"/>
    <w:rsid w:val="00A84503"/>
    <w:rsid w:val="00A8453F"/>
    <w:rsid w:val="00A846CD"/>
    <w:rsid w:val="00A847BD"/>
    <w:rsid w:val="00A84904"/>
    <w:rsid w:val="00A84C30"/>
    <w:rsid w:val="00A84D87"/>
    <w:rsid w:val="00A84F87"/>
    <w:rsid w:val="00A851D0"/>
    <w:rsid w:val="00A85366"/>
    <w:rsid w:val="00A859D4"/>
    <w:rsid w:val="00A85A2D"/>
    <w:rsid w:val="00A861A6"/>
    <w:rsid w:val="00A86218"/>
    <w:rsid w:val="00A8657B"/>
    <w:rsid w:val="00A865B3"/>
    <w:rsid w:val="00A865C7"/>
    <w:rsid w:val="00A867DA"/>
    <w:rsid w:val="00A869F7"/>
    <w:rsid w:val="00A86AF9"/>
    <w:rsid w:val="00A86E60"/>
    <w:rsid w:val="00A86EFE"/>
    <w:rsid w:val="00A86FC2"/>
    <w:rsid w:val="00A8705D"/>
    <w:rsid w:val="00A8708E"/>
    <w:rsid w:val="00A8759E"/>
    <w:rsid w:val="00A87655"/>
    <w:rsid w:val="00A8782F"/>
    <w:rsid w:val="00A87839"/>
    <w:rsid w:val="00A8787F"/>
    <w:rsid w:val="00A9028A"/>
    <w:rsid w:val="00A90333"/>
    <w:rsid w:val="00A903DD"/>
    <w:rsid w:val="00A90977"/>
    <w:rsid w:val="00A90AF5"/>
    <w:rsid w:val="00A90C68"/>
    <w:rsid w:val="00A90D4D"/>
    <w:rsid w:val="00A911F5"/>
    <w:rsid w:val="00A911FD"/>
    <w:rsid w:val="00A912A7"/>
    <w:rsid w:val="00A91383"/>
    <w:rsid w:val="00A91552"/>
    <w:rsid w:val="00A915EF"/>
    <w:rsid w:val="00A9167D"/>
    <w:rsid w:val="00A916C9"/>
    <w:rsid w:val="00A91741"/>
    <w:rsid w:val="00A91895"/>
    <w:rsid w:val="00A9190B"/>
    <w:rsid w:val="00A91B98"/>
    <w:rsid w:val="00A91CB7"/>
    <w:rsid w:val="00A9207D"/>
    <w:rsid w:val="00A92084"/>
    <w:rsid w:val="00A92218"/>
    <w:rsid w:val="00A925A2"/>
    <w:rsid w:val="00A925B2"/>
    <w:rsid w:val="00A92911"/>
    <w:rsid w:val="00A9293C"/>
    <w:rsid w:val="00A929C5"/>
    <w:rsid w:val="00A929DB"/>
    <w:rsid w:val="00A92D25"/>
    <w:rsid w:val="00A92E47"/>
    <w:rsid w:val="00A93093"/>
    <w:rsid w:val="00A9358C"/>
    <w:rsid w:val="00A938D6"/>
    <w:rsid w:val="00A93979"/>
    <w:rsid w:val="00A939CC"/>
    <w:rsid w:val="00A93AC9"/>
    <w:rsid w:val="00A93B0D"/>
    <w:rsid w:val="00A93C7D"/>
    <w:rsid w:val="00A93D8E"/>
    <w:rsid w:val="00A93D9C"/>
    <w:rsid w:val="00A93DBC"/>
    <w:rsid w:val="00A93E84"/>
    <w:rsid w:val="00A9401F"/>
    <w:rsid w:val="00A940E4"/>
    <w:rsid w:val="00A943B5"/>
    <w:rsid w:val="00A9464E"/>
    <w:rsid w:val="00A94689"/>
    <w:rsid w:val="00A94801"/>
    <w:rsid w:val="00A94B39"/>
    <w:rsid w:val="00A94DDB"/>
    <w:rsid w:val="00A94F82"/>
    <w:rsid w:val="00A950A1"/>
    <w:rsid w:val="00A9523C"/>
    <w:rsid w:val="00A9534C"/>
    <w:rsid w:val="00A95399"/>
    <w:rsid w:val="00A955F4"/>
    <w:rsid w:val="00A958E7"/>
    <w:rsid w:val="00A95A55"/>
    <w:rsid w:val="00A95A69"/>
    <w:rsid w:val="00A95C73"/>
    <w:rsid w:val="00A962DF"/>
    <w:rsid w:val="00A962FA"/>
    <w:rsid w:val="00A965CD"/>
    <w:rsid w:val="00A96970"/>
    <w:rsid w:val="00A96C24"/>
    <w:rsid w:val="00A974C1"/>
    <w:rsid w:val="00A9766F"/>
    <w:rsid w:val="00A97840"/>
    <w:rsid w:val="00AA0230"/>
    <w:rsid w:val="00AA044B"/>
    <w:rsid w:val="00AA0A17"/>
    <w:rsid w:val="00AA0A81"/>
    <w:rsid w:val="00AA0B1B"/>
    <w:rsid w:val="00AA1510"/>
    <w:rsid w:val="00AA1A07"/>
    <w:rsid w:val="00AA1AFB"/>
    <w:rsid w:val="00AA1BEC"/>
    <w:rsid w:val="00AA2221"/>
    <w:rsid w:val="00AA24D8"/>
    <w:rsid w:val="00AA27AA"/>
    <w:rsid w:val="00AA2DF3"/>
    <w:rsid w:val="00AA2EF4"/>
    <w:rsid w:val="00AA2EF5"/>
    <w:rsid w:val="00AA3062"/>
    <w:rsid w:val="00AA3157"/>
    <w:rsid w:val="00AA31AD"/>
    <w:rsid w:val="00AA32CD"/>
    <w:rsid w:val="00AA32FF"/>
    <w:rsid w:val="00AA3494"/>
    <w:rsid w:val="00AA3536"/>
    <w:rsid w:val="00AA35D3"/>
    <w:rsid w:val="00AA3693"/>
    <w:rsid w:val="00AA38D3"/>
    <w:rsid w:val="00AA3A8E"/>
    <w:rsid w:val="00AA3E10"/>
    <w:rsid w:val="00AA3EBF"/>
    <w:rsid w:val="00AA4599"/>
    <w:rsid w:val="00AA4761"/>
    <w:rsid w:val="00AA47C0"/>
    <w:rsid w:val="00AA4D62"/>
    <w:rsid w:val="00AA4DB3"/>
    <w:rsid w:val="00AA4DE3"/>
    <w:rsid w:val="00AA50BC"/>
    <w:rsid w:val="00AA5247"/>
    <w:rsid w:val="00AA5395"/>
    <w:rsid w:val="00AA54F2"/>
    <w:rsid w:val="00AA5561"/>
    <w:rsid w:val="00AA583D"/>
    <w:rsid w:val="00AA58A9"/>
    <w:rsid w:val="00AA58F2"/>
    <w:rsid w:val="00AA5A34"/>
    <w:rsid w:val="00AA61C7"/>
    <w:rsid w:val="00AA63CD"/>
    <w:rsid w:val="00AA6526"/>
    <w:rsid w:val="00AA6695"/>
    <w:rsid w:val="00AA6A77"/>
    <w:rsid w:val="00AA6AA8"/>
    <w:rsid w:val="00AA6AE4"/>
    <w:rsid w:val="00AA6B36"/>
    <w:rsid w:val="00AA7453"/>
    <w:rsid w:val="00AA74C8"/>
    <w:rsid w:val="00AA752C"/>
    <w:rsid w:val="00AA760F"/>
    <w:rsid w:val="00AA7713"/>
    <w:rsid w:val="00AA78AD"/>
    <w:rsid w:val="00AA7BF1"/>
    <w:rsid w:val="00AA7E86"/>
    <w:rsid w:val="00AA7E90"/>
    <w:rsid w:val="00AB0080"/>
    <w:rsid w:val="00AB064D"/>
    <w:rsid w:val="00AB06C2"/>
    <w:rsid w:val="00AB1062"/>
    <w:rsid w:val="00AB10E2"/>
    <w:rsid w:val="00AB1628"/>
    <w:rsid w:val="00AB169C"/>
    <w:rsid w:val="00AB1728"/>
    <w:rsid w:val="00AB1789"/>
    <w:rsid w:val="00AB193F"/>
    <w:rsid w:val="00AB198C"/>
    <w:rsid w:val="00AB1C48"/>
    <w:rsid w:val="00AB1DFD"/>
    <w:rsid w:val="00AB1EC2"/>
    <w:rsid w:val="00AB1F63"/>
    <w:rsid w:val="00AB1F6D"/>
    <w:rsid w:val="00AB1FCE"/>
    <w:rsid w:val="00AB22B4"/>
    <w:rsid w:val="00AB2476"/>
    <w:rsid w:val="00AB24E7"/>
    <w:rsid w:val="00AB24EB"/>
    <w:rsid w:val="00AB269B"/>
    <w:rsid w:val="00AB29A0"/>
    <w:rsid w:val="00AB2FC1"/>
    <w:rsid w:val="00AB3165"/>
    <w:rsid w:val="00AB3237"/>
    <w:rsid w:val="00AB3257"/>
    <w:rsid w:val="00AB3850"/>
    <w:rsid w:val="00AB38E7"/>
    <w:rsid w:val="00AB3917"/>
    <w:rsid w:val="00AB3A2D"/>
    <w:rsid w:val="00AB3E5F"/>
    <w:rsid w:val="00AB4331"/>
    <w:rsid w:val="00AB4477"/>
    <w:rsid w:val="00AB47D2"/>
    <w:rsid w:val="00AB4891"/>
    <w:rsid w:val="00AB4A0E"/>
    <w:rsid w:val="00AB4AC8"/>
    <w:rsid w:val="00AB4DE2"/>
    <w:rsid w:val="00AB4FBC"/>
    <w:rsid w:val="00AB5120"/>
    <w:rsid w:val="00AB53F2"/>
    <w:rsid w:val="00AB553F"/>
    <w:rsid w:val="00AB55F7"/>
    <w:rsid w:val="00AB5A9D"/>
    <w:rsid w:val="00AB5B0A"/>
    <w:rsid w:val="00AB5C79"/>
    <w:rsid w:val="00AB5E21"/>
    <w:rsid w:val="00AB5F05"/>
    <w:rsid w:val="00AB6563"/>
    <w:rsid w:val="00AB670B"/>
    <w:rsid w:val="00AB69B1"/>
    <w:rsid w:val="00AB6ACA"/>
    <w:rsid w:val="00AB6AD4"/>
    <w:rsid w:val="00AB6EC1"/>
    <w:rsid w:val="00AB7064"/>
    <w:rsid w:val="00AB75AE"/>
    <w:rsid w:val="00AB7637"/>
    <w:rsid w:val="00AB7666"/>
    <w:rsid w:val="00AB76EC"/>
    <w:rsid w:val="00AB7707"/>
    <w:rsid w:val="00AB7781"/>
    <w:rsid w:val="00AB7895"/>
    <w:rsid w:val="00AB7933"/>
    <w:rsid w:val="00AB7947"/>
    <w:rsid w:val="00AB7975"/>
    <w:rsid w:val="00AB79F6"/>
    <w:rsid w:val="00AB7AC1"/>
    <w:rsid w:val="00AB7C17"/>
    <w:rsid w:val="00AB7C9B"/>
    <w:rsid w:val="00AC05E6"/>
    <w:rsid w:val="00AC0957"/>
    <w:rsid w:val="00AC0D53"/>
    <w:rsid w:val="00AC0ED1"/>
    <w:rsid w:val="00AC12A9"/>
    <w:rsid w:val="00AC13C9"/>
    <w:rsid w:val="00AC1675"/>
    <w:rsid w:val="00AC1930"/>
    <w:rsid w:val="00AC1975"/>
    <w:rsid w:val="00AC19E2"/>
    <w:rsid w:val="00AC1AD4"/>
    <w:rsid w:val="00AC23FA"/>
    <w:rsid w:val="00AC2867"/>
    <w:rsid w:val="00AC2BFD"/>
    <w:rsid w:val="00AC2CCA"/>
    <w:rsid w:val="00AC2D41"/>
    <w:rsid w:val="00AC2DD6"/>
    <w:rsid w:val="00AC2E45"/>
    <w:rsid w:val="00AC3047"/>
    <w:rsid w:val="00AC3071"/>
    <w:rsid w:val="00AC3281"/>
    <w:rsid w:val="00AC3A08"/>
    <w:rsid w:val="00AC3D18"/>
    <w:rsid w:val="00AC3D1C"/>
    <w:rsid w:val="00AC3D22"/>
    <w:rsid w:val="00AC3D48"/>
    <w:rsid w:val="00AC3EFD"/>
    <w:rsid w:val="00AC40B2"/>
    <w:rsid w:val="00AC413A"/>
    <w:rsid w:val="00AC44FF"/>
    <w:rsid w:val="00AC4501"/>
    <w:rsid w:val="00AC4562"/>
    <w:rsid w:val="00AC45BF"/>
    <w:rsid w:val="00AC4860"/>
    <w:rsid w:val="00AC4D06"/>
    <w:rsid w:val="00AC534F"/>
    <w:rsid w:val="00AC5520"/>
    <w:rsid w:val="00AC5598"/>
    <w:rsid w:val="00AC57DB"/>
    <w:rsid w:val="00AC583A"/>
    <w:rsid w:val="00AC5945"/>
    <w:rsid w:val="00AC59EE"/>
    <w:rsid w:val="00AC5BBD"/>
    <w:rsid w:val="00AC5DB4"/>
    <w:rsid w:val="00AC5DC8"/>
    <w:rsid w:val="00AC5E55"/>
    <w:rsid w:val="00AC5EDD"/>
    <w:rsid w:val="00AC5F66"/>
    <w:rsid w:val="00AC6213"/>
    <w:rsid w:val="00AC62E6"/>
    <w:rsid w:val="00AC6332"/>
    <w:rsid w:val="00AC6514"/>
    <w:rsid w:val="00AC68CF"/>
    <w:rsid w:val="00AC692E"/>
    <w:rsid w:val="00AC6954"/>
    <w:rsid w:val="00AC6C68"/>
    <w:rsid w:val="00AC6D0D"/>
    <w:rsid w:val="00AC6E59"/>
    <w:rsid w:val="00AC70CB"/>
    <w:rsid w:val="00AC7E52"/>
    <w:rsid w:val="00AC7E94"/>
    <w:rsid w:val="00AD0085"/>
    <w:rsid w:val="00AD00CC"/>
    <w:rsid w:val="00AD017C"/>
    <w:rsid w:val="00AD0194"/>
    <w:rsid w:val="00AD034E"/>
    <w:rsid w:val="00AD066D"/>
    <w:rsid w:val="00AD09E7"/>
    <w:rsid w:val="00AD0AA5"/>
    <w:rsid w:val="00AD0AAF"/>
    <w:rsid w:val="00AD0C2E"/>
    <w:rsid w:val="00AD10AC"/>
    <w:rsid w:val="00AD10CF"/>
    <w:rsid w:val="00AD13DA"/>
    <w:rsid w:val="00AD149F"/>
    <w:rsid w:val="00AD14F2"/>
    <w:rsid w:val="00AD1574"/>
    <w:rsid w:val="00AD1699"/>
    <w:rsid w:val="00AD1701"/>
    <w:rsid w:val="00AD1B03"/>
    <w:rsid w:val="00AD1B7D"/>
    <w:rsid w:val="00AD1D0E"/>
    <w:rsid w:val="00AD1E64"/>
    <w:rsid w:val="00AD2056"/>
    <w:rsid w:val="00AD245C"/>
    <w:rsid w:val="00AD28F2"/>
    <w:rsid w:val="00AD29E2"/>
    <w:rsid w:val="00AD2F8E"/>
    <w:rsid w:val="00AD2FC0"/>
    <w:rsid w:val="00AD3061"/>
    <w:rsid w:val="00AD3346"/>
    <w:rsid w:val="00AD34BD"/>
    <w:rsid w:val="00AD3581"/>
    <w:rsid w:val="00AD35C2"/>
    <w:rsid w:val="00AD35D4"/>
    <w:rsid w:val="00AD35EA"/>
    <w:rsid w:val="00AD3BC7"/>
    <w:rsid w:val="00AD3CFE"/>
    <w:rsid w:val="00AD4051"/>
    <w:rsid w:val="00AD4255"/>
    <w:rsid w:val="00AD42E2"/>
    <w:rsid w:val="00AD4576"/>
    <w:rsid w:val="00AD4816"/>
    <w:rsid w:val="00AD4967"/>
    <w:rsid w:val="00AD4CCB"/>
    <w:rsid w:val="00AD4D58"/>
    <w:rsid w:val="00AD4E39"/>
    <w:rsid w:val="00AD52B2"/>
    <w:rsid w:val="00AD53F8"/>
    <w:rsid w:val="00AD5547"/>
    <w:rsid w:val="00AD562E"/>
    <w:rsid w:val="00AD5956"/>
    <w:rsid w:val="00AD59AC"/>
    <w:rsid w:val="00AD5A1C"/>
    <w:rsid w:val="00AD5B04"/>
    <w:rsid w:val="00AD5B1B"/>
    <w:rsid w:val="00AD5B36"/>
    <w:rsid w:val="00AD5EDD"/>
    <w:rsid w:val="00AD5FF6"/>
    <w:rsid w:val="00AD61E1"/>
    <w:rsid w:val="00AD6203"/>
    <w:rsid w:val="00AD6293"/>
    <w:rsid w:val="00AD63FA"/>
    <w:rsid w:val="00AD647A"/>
    <w:rsid w:val="00AD66BE"/>
    <w:rsid w:val="00AD678A"/>
    <w:rsid w:val="00AD6994"/>
    <w:rsid w:val="00AD6A87"/>
    <w:rsid w:val="00AD6C46"/>
    <w:rsid w:val="00AD6DB9"/>
    <w:rsid w:val="00AD7212"/>
    <w:rsid w:val="00AD767F"/>
    <w:rsid w:val="00AD7DCB"/>
    <w:rsid w:val="00AD7FE5"/>
    <w:rsid w:val="00AE0274"/>
    <w:rsid w:val="00AE0346"/>
    <w:rsid w:val="00AE0543"/>
    <w:rsid w:val="00AE0AB5"/>
    <w:rsid w:val="00AE0B95"/>
    <w:rsid w:val="00AE0E0C"/>
    <w:rsid w:val="00AE0F2E"/>
    <w:rsid w:val="00AE109C"/>
    <w:rsid w:val="00AE12A9"/>
    <w:rsid w:val="00AE147C"/>
    <w:rsid w:val="00AE1788"/>
    <w:rsid w:val="00AE18EF"/>
    <w:rsid w:val="00AE1A2A"/>
    <w:rsid w:val="00AE1BFA"/>
    <w:rsid w:val="00AE2018"/>
    <w:rsid w:val="00AE22BF"/>
    <w:rsid w:val="00AE2459"/>
    <w:rsid w:val="00AE2971"/>
    <w:rsid w:val="00AE29C2"/>
    <w:rsid w:val="00AE2B43"/>
    <w:rsid w:val="00AE2B63"/>
    <w:rsid w:val="00AE2B89"/>
    <w:rsid w:val="00AE3168"/>
    <w:rsid w:val="00AE32E4"/>
    <w:rsid w:val="00AE32F7"/>
    <w:rsid w:val="00AE34A7"/>
    <w:rsid w:val="00AE36A3"/>
    <w:rsid w:val="00AE36D5"/>
    <w:rsid w:val="00AE3D23"/>
    <w:rsid w:val="00AE3DB6"/>
    <w:rsid w:val="00AE4243"/>
    <w:rsid w:val="00AE42F1"/>
    <w:rsid w:val="00AE43A7"/>
    <w:rsid w:val="00AE472E"/>
    <w:rsid w:val="00AE4ADA"/>
    <w:rsid w:val="00AE4B31"/>
    <w:rsid w:val="00AE4CEC"/>
    <w:rsid w:val="00AE4D34"/>
    <w:rsid w:val="00AE4EC8"/>
    <w:rsid w:val="00AE517C"/>
    <w:rsid w:val="00AE520F"/>
    <w:rsid w:val="00AE5289"/>
    <w:rsid w:val="00AE532E"/>
    <w:rsid w:val="00AE5351"/>
    <w:rsid w:val="00AE53E7"/>
    <w:rsid w:val="00AE5869"/>
    <w:rsid w:val="00AE5991"/>
    <w:rsid w:val="00AE599E"/>
    <w:rsid w:val="00AE59F5"/>
    <w:rsid w:val="00AE5A1E"/>
    <w:rsid w:val="00AE5C25"/>
    <w:rsid w:val="00AE5D9F"/>
    <w:rsid w:val="00AE5DDA"/>
    <w:rsid w:val="00AE5F15"/>
    <w:rsid w:val="00AE61C0"/>
    <w:rsid w:val="00AE61EB"/>
    <w:rsid w:val="00AE632A"/>
    <w:rsid w:val="00AE6496"/>
    <w:rsid w:val="00AE6653"/>
    <w:rsid w:val="00AE66CB"/>
    <w:rsid w:val="00AE68A3"/>
    <w:rsid w:val="00AE691D"/>
    <w:rsid w:val="00AE6A0A"/>
    <w:rsid w:val="00AE6A34"/>
    <w:rsid w:val="00AE6B90"/>
    <w:rsid w:val="00AE6BE4"/>
    <w:rsid w:val="00AE6C66"/>
    <w:rsid w:val="00AE6D62"/>
    <w:rsid w:val="00AE6F26"/>
    <w:rsid w:val="00AE7010"/>
    <w:rsid w:val="00AE7068"/>
    <w:rsid w:val="00AE72C2"/>
    <w:rsid w:val="00AE748E"/>
    <w:rsid w:val="00AE76C9"/>
    <w:rsid w:val="00AE7C1A"/>
    <w:rsid w:val="00AE7DBB"/>
    <w:rsid w:val="00AE7E2B"/>
    <w:rsid w:val="00AE7E39"/>
    <w:rsid w:val="00AF00B2"/>
    <w:rsid w:val="00AF0383"/>
    <w:rsid w:val="00AF05B3"/>
    <w:rsid w:val="00AF06B4"/>
    <w:rsid w:val="00AF0A6F"/>
    <w:rsid w:val="00AF0C7E"/>
    <w:rsid w:val="00AF0C86"/>
    <w:rsid w:val="00AF0E41"/>
    <w:rsid w:val="00AF0EB2"/>
    <w:rsid w:val="00AF132A"/>
    <w:rsid w:val="00AF1561"/>
    <w:rsid w:val="00AF1DB3"/>
    <w:rsid w:val="00AF2091"/>
    <w:rsid w:val="00AF213C"/>
    <w:rsid w:val="00AF2155"/>
    <w:rsid w:val="00AF21DE"/>
    <w:rsid w:val="00AF226C"/>
    <w:rsid w:val="00AF2791"/>
    <w:rsid w:val="00AF2EF5"/>
    <w:rsid w:val="00AF2F72"/>
    <w:rsid w:val="00AF309C"/>
    <w:rsid w:val="00AF3117"/>
    <w:rsid w:val="00AF326B"/>
    <w:rsid w:val="00AF32F0"/>
    <w:rsid w:val="00AF35E9"/>
    <w:rsid w:val="00AF3811"/>
    <w:rsid w:val="00AF3886"/>
    <w:rsid w:val="00AF39C1"/>
    <w:rsid w:val="00AF3A33"/>
    <w:rsid w:val="00AF3DCA"/>
    <w:rsid w:val="00AF3EF3"/>
    <w:rsid w:val="00AF3EFC"/>
    <w:rsid w:val="00AF408B"/>
    <w:rsid w:val="00AF413C"/>
    <w:rsid w:val="00AF418D"/>
    <w:rsid w:val="00AF41A8"/>
    <w:rsid w:val="00AF4723"/>
    <w:rsid w:val="00AF478F"/>
    <w:rsid w:val="00AF48B1"/>
    <w:rsid w:val="00AF4981"/>
    <w:rsid w:val="00AF4D36"/>
    <w:rsid w:val="00AF4FC6"/>
    <w:rsid w:val="00AF560E"/>
    <w:rsid w:val="00AF5615"/>
    <w:rsid w:val="00AF58E2"/>
    <w:rsid w:val="00AF5ADD"/>
    <w:rsid w:val="00AF60D4"/>
    <w:rsid w:val="00AF6220"/>
    <w:rsid w:val="00AF6224"/>
    <w:rsid w:val="00AF62ED"/>
    <w:rsid w:val="00AF63FC"/>
    <w:rsid w:val="00AF6615"/>
    <w:rsid w:val="00AF676C"/>
    <w:rsid w:val="00AF6BD1"/>
    <w:rsid w:val="00AF6C8D"/>
    <w:rsid w:val="00AF6D14"/>
    <w:rsid w:val="00AF70CE"/>
    <w:rsid w:val="00AF70EE"/>
    <w:rsid w:val="00AF72F0"/>
    <w:rsid w:val="00AF74AF"/>
    <w:rsid w:val="00AF7612"/>
    <w:rsid w:val="00AF7618"/>
    <w:rsid w:val="00AF7753"/>
    <w:rsid w:val="00AF7A91"/>
    <w:rsid w:val="00AF7B13"/>
    <w:rsid w:val="00AF7D87"/>
    <w:rsid w:val="00AF7F14"/>
    <w:rsid w:val="00B002FC"/>
    <w:rsid w:val="00B00397"/>
    <w:rsid w:val="00B003A1"/>
    <w:rsid w:val="00B0041D"/>
    <w:rsid w:val="00B00449"/>
    <w:rsid w:val="00B004BF"/>
    <w:rsid w:val="00B005E2"/>
    <w:rsid w:val="00B00B01"/>
    <w:rsid w:val="00B00B88"/>
    <w:rsid w:val="00B00DBC"/>
    <w:rsid w:val="00B01538"/>
    <w:rsid w:val="00B01545"/>
    <w:rsid w:val="00B0197D"/>
    <w:rsid w:val="00B01A9D"/>
    <w:rsid w:val="00B01E1E"/>
    <w:rsid w:val="00B02290"/>
    <w:rsid w:val="00B024C2"/>
    <w:rsid w:val="00B02532"/>
    <w:rsid w:val="00B027BD"/>
    <w:rsid w:val="00B029A0"/>
    <w:rsid w:val="00B02C1D"/>
    <w:rsid w:val="00B02F15"/>
    <w:rsid w:val="00B02F8F"/>
    <w:rsid w:val="00B03361"/>
    <w:rsid w:val="00B0356F"/>
    <w:rsid w:val="00B035CC"/>
    <w:rsid w:val="00B03653"/>
    <w:rsid w:val="00B036DD"/>
    <w:rsid w:val="00B0383C"/>
    <w:rsid w:val="00B03B87"/>
    <w:rsid w:val="00B03D6A"/>
    <w:rsid w:val="00B03DB8"/>
    <w:rsid w:val="00B03EEE"/>
    <w:rsid w:val="00B040FB"/>
    <w:rsid w:val="00B042A8"/>
    <w:rsid w:val="00B04421"/>
    <w:rsid w:val="00B04516"/>
    <w:rsid w:val="00B04550"/>
    <w:rsid w:val="00B045DE"/>
    <w:rsid w:val="00B0467B"/>
    <w:rsid w:val="00B046E3"/>
    <w:rsid w:val="00B0485F"/>
    <w:rsid w:val="00B04964"/>
    <w:rsid w:val="00B04B5C"/>
    <w:rsid w:val="00B04C17"/>
    <w:rsid w:val="00B04CBD"/>
    <w:rsid w:val="00B04F06"/>
    <w:rsid w:val="00B050A9"/>
    <w:rsid w:val="00B05162"/>
    <w:rsid w:val="00B0536E"/>
    <w:rsid w:val="00B053DF"/>
    <w:rsid w:val="00B05C86"/>
    <w:rsid w:val="00B05C96"/>
    <w:rsid w:val="00B05D93"/>
    <w:rsid w:val="00B05DE6"/>
    <w:rsid w:val="00B05F62"/>
    <w:rsid w:val="00B0619B"/>
    <w:rsid w:val="00B061B9"/>
    <w:rsid w:val="00B061F1"/>
    <w:rsid w:val="00B0633C"/>
    <w:rsid w:val="00B064CC"/>
    <w:rsid w:val="00B067C0"/>
    <w:rsid w:val="00B06A4B"/>
    <w:rsid w:val="00B06A72"/>
    <w:rsid w:val="00B06AC3"/>
    <w:rsid w:val="00B06D88"/>
    <w:rsid w:val="00B073AD"/>
    <w:rsid w:val="00B07600"/>
    <w:rsid w:val="00B07840"/>
    <w:rsid w:val="00B07A98"/>
    <w:rsid w:val="00B07AFD"/>
    <w:rsid w:val="00B07D17"/>
    <w:rsid w:val="00B07D93"/>
    <w:rsid w:val="00B07DA5"/>
    <w:rsid w:val="00B07E2C"/>
    <w:rsid w:val="00B1013C"/>
    <w:rsid w:val="00B1013D"/>
    <w:rsid w:val="00B10180"/>
    <w:rsid w:val="00B10266"/>
    <w:rsid w:val="00B102EB"/>
    <w:rsid w:val="00B10548"/>
    <w:rsid w:val="00B10605"/>
    <w:rsid w:val="00B106C3"/>
    <w:rsid w:val="00B10758"/>
    <w:rsid w:val="00B107AA"/>
    <w:rsid w:val="00B10835"/>
    <w:rsid w:val="00B108E0"/>
    <w:rsid w:val="00B109C9"/>
    <w:rsid w:val="00B10A34"/>
    <w:rsid w:val="00B10BB2"/>
    <w:rsid w:val="00B10BC7"/>
    <w:rsid w:val="00B10F95"/>
    <w:rsid w:val="00B117B3"/>
    <w:rsid w:val="00B11852"/>
    <w:rsid w:val="00B11B0A"/>
    <w:rsid w:val="00B11CD4"/>
    <w:rsid w:val="00B11D09"/>
    <w:rsid w:val="00B12331"/>
    <w:rsid w:val="00B123CC"/>
    <w:rsid w:val="00B124AD"/>
    <w:rsid w:val="00B12595"/>
    <w:rsid w:val="00B125DB"/>
    <w:rsid w:val="00B1264A"/>
    <w:rsid w:val="00B1269B"/>
    <w:rsid w:val="00B12B06"/>
    <w:rsid w:val="00B12BCA"/>
    <w:rsid w:val="00B12BE3"/>
    <w:rsid w:val="00B12BEE"/>
    <w:rsid w:val="00B12C59"/>
    <w:rsid w:val="00B12E8A"/>
    <w:rsid w:val="00B13174"/>
    <w:rsid w:val="00B133FD"/>
    <w:rsid w:val="00B1353F"/>
    <w:rsid w:val="00B13544"/>
    <w:rsid w:val="00B137BD"/>
    <w:rsid w:val="00B137FF"/>
    <w:rsid w:val="00B1397E"/>
    <w:rsid w:val="00B13A12"/>
    <w:rsid w:val="00B140A7"/>
    <w:rsid w:val="00B14843"/>
    <w:rsid w:val="00B14BEA"/>
    <w:rsid w:val="00B14DA2"/>
    <w:rsid w:val="00B14DD2"/>
    <w:rsid w:val="00B14FC3"/>
    <w:rsid w:val="00B154B3"/>
    <w:rsid w:val="00B1571F"/>
    <w:rsid w:val="00B157EC"/>
    <w:rsid w:val="00B15870"/>
    <w:rsid w:val="00B15B71"/>
    <w:rsid w:val="00B15C15"/>
    <w:rsid w:val="00B15D63"/>
    <w:rsid w:val="00B15E13"/>
    <w:rsid w:val="00B15E6A"/>
    <w:rsid w:val="00B15EA3"/>
    <w:rsid w:val="00B15F58"/>
    <w:rsid w:val="00B16085"/>
    <w:rsid w:val="00B16103"/>
    <w:rsid w:val="00B1613E"/>
    <w:rsid w:val="00B166C6"/>
    <w:rsid w:val="00B16762"/>
    <w:rsid w:val="00B16B11"/>
    <w:rsid w:val="00B16BDE"/>
    <w:rsid w:val="00B16C6C"/>
    <w:rsid w:val="00B16EA3"/>
    <w:rsid w:val="00B16EE9"/>
    <w:rsid w:val="00B170D8"/>
    <w:rsid w:val="00B1713D"/>
    <w:rsid w:val="00B173AF"/>
    <w:rsid w:val="00B173B0"/>
    <w:rsid w:val="00B173E5"/>
    <w:rsid w:val="00B17453"/>
    <w:rsid w:val="00B1749D"/>
    <w:rsid w:val="00B17513"/>
    <w:rsid w:val="00B176CA"/>
    <w:rsid w:val="00B17716"/>
    <w:rsid w:val="00B178EB"/>
    <w:rsid w:val="00B17E9B"/>
    <w:rsid w:val="00B17EF3"/>
    <w:rsid w:val="00B2034B"/>
    <w:rsid w:val="00B20701"/>
    <w:rsid w:val="00B2082D"/>
    <w:rsid w:val="00B20A61"/>
    <w:rsid w:val="00B20EC9"/>
    <w:rsid w:val="00B20FF6"/>
    <w:rsid w:val="00B21295"/>
    <w:rsid w:val="00B21565"/>
    <w:rsid w:val="00B2161A"/>
    <w:rsid w:val="00B21941"/>
    <w:rsid w:val="00B21AC6"/>
    <w:rsid w:val="00B21B6F"/>
    <w:rsid w:val="00B21E49"/>
    <w:rsid w:val="00B21EB4"/>
    <w:rsid w:val="00B221B6"/>
    <w:rsid w:val="00B22659"/>
    <w:rsid w:val="00B22710"/>
    <w:rsid w:val="00B227BF"/>
    <w:rsid w:val="00B22A5B"/>
    <w:rsid w:val="00B22D9B"/>
    <w:rsid w:val="00B22EE5"/>
    <w:rsid w:val="00B233A7"/>
    <w:rsid w:val="00B234EC"/>
    <w:rsid w:val="00B23684"/>
    <w:rsid w:val="00B237CA"/>
    <w:rsid w:val="00B23804"/>
    <w:rsid w:val="00B2395B"/>
    <w:rsid w:val="00B239DA"/>
    <w:rsid w:val="00B23A5F"/>
    <w:rsid w:val="00B23F75"/>
    <w:rsid w:val="00B2442C"/>
    <w:rsid w:val="00B24447"/>
    <w:rsid w:val="00B24A83"/>
    <w:rsid w:val="00B24BEB"/>
    <w:rsid w:val="00B24C6E"/>
    <w:rsid w:val="00B251F9"/>
    <w:rsid w:val="00B2520A"/>
    <w:rsid w:val="00B252B2"/>
    <w:rsid w:val="00B2533C"/>
    <w:rsid w:val="00B25399"/>
    <w:rsid w:val="00B254F0"/>
    <w:rsid w:val="00B254F4"/>
    <w:rsid w:val="00B25A87"/>
    <w:rsid w:val="00B260AA"/>
    <w:rsid w:val="00B261B1"/>
    <w:rsid w:val="00B26286"/>
    <w:rsid w:val="00B263DD"/>
    <w:rsid w:val="00B264D7"/>
    <w:rsid w:val="00B265A8"/>
    <w:rsid w:val="00B2691D"/>
    <w:rsid w:val="00B26AD2"/>
    <w:rsid w:val="00B26B5D"/>
    <w:rsid w:val="00B26B5E"/>
    <w:rsid w:val="00B26C44"/>
    <w:rsid w:val="00B26C87"/>
    <w:rsid w:val="00B26E13"/>
    <w:rsid w:val="00B270EE"/>
    <w:rsid w:val="00B27267"/>
    <w:rsid w:val="00B27820"/>
    <w:rsid w:val="00B27BD3"/>
    <w:rsid w:val="00B27E1F"/>
    <w:rsid w:val="00B3021D"/>
    <w:rsid w:val="00B303C7"/>
    <w:rsid w:val="00B306EA"/>
    <w:rsid w:val="00B30720"/>
    <w:rsid w:val="00B30944"/>
    <w:rsid w:val="00B3098A"/>
    <w:rsid w:val="00B3104B"/>
    <w:rsid w:val="00B3115F"/>
    <w:rsid w:val="00B3125F"/>
    <w:rsid w:val="00B31548"/>
    <w:rsid w:val="00B316B8"/>
    <w:rsid w:val="00B31BD8"/>
    <w:rsid w:val="00B31D76"/>
    <w:rsid w:val="00B31F0D"/>
    <w:rsid w:val="00B3200F"/>
    <w:rsid w:val="00B32079"/>
    <w:rsid w:val="00B3235D"/>
    <w:rsid w:val="00B32399"/>
    <w:rsid w:val="00B32417"/>
    <w:rsid w:val="00B32903"/>
    <w:rsid w:val="00B32995"/>
    <w:rsid w:val="00B329BE"/>
    <w:rsid w:val="00B32AAC"/>
    <w:rsid w:val="00B32E2D"/>
    <w:rsid w:val="00B3316A"/>
    <w:rsid w:val="00B337D2"/>
    <w:rsid w:val="00B33869"/>
    <w:rsid w:val="00B3394D"/>
    <w:rsid w:val="00B33B64"/>
    <w:rsid w:val="00B33B89"/>
    <w:rsid w:val="00B33E2E"/>
    <w:rsid w:val="00B33F4D"/>
    <w:rsid w:val="00B342C9"/>
    <w:rsid w:val="00B3463F"/>
    <w:rsid w:val="00B3471C"/>
    <w:rsid w:val="00B347E3"/>
    <w:rsid w:val="00B348BE"/>
    <w:rsid w:val="00B3492F"/>
    <w:rsid w:val="00B34B1D"/>
    <w:rsid w:val="00B34B72"/>
    <w:rsid w:val="00B35133"/>
    <w:rsid w:val="00B35372"/>
    <w:rsid w:val="00B35526"/>
    <w:rsid w:val="00B35BC7"/>
    <w:rsid w:val="00B35CA4"/>
    <w:rsid w:val="00B360D5"/>
    <w:rsid w:val="00B363A8"/>
    <w:rsid w:val="00B366BF"/>
    <w:rsid w:val="00B36885"/>
    <w:rsid w:val="00B36ABE"/>
    <w:rsid w:val="00B36CA1"/>
    <w:rsid w:val="00B36CFC"/>
    <w:rsid w:val="00B36D02"/>
    <w:rsid w:val="00B37129"/>
    <w:rsid w:val="00B37148"/>
    <w:rsid w:val="00B371B1"/>
    <w:rsid w:val="00B374FA"/>
    <w:rsid w:val="00B3776D"/>
    <w:rsid w:val="00B378D9"/>
    <w:rsid w:val="00B37AFC"/>
    <w:rsid w:val="00B37C2E"/>
    <w:rsid w:val="00B37C6B"/>
    <w:rsid w:val="00B37FF0"/>
    <w:rsid w:val="00B4059E"/>
    <w:rsid w:val="00B40634"/>
    <w:rsid w:val="00B4084B"/>
    <w:rsid w:val="00B40945"/>
    <w:rsid w:val="00B40959"/>
    <w:rsid w:val="00B4099C"/>
    <w:rsid w:val="00B4099D"/>
    <w:rsid w:val="00B40B5E"/>
    <w:rsid w:val="00B41171"/>
    <w:rsid w:val="00B41232"/>
    <w:rsid w:val="00B41277"/>
    <w:rsid w:val="00B4137F"/>
    <w:rsid w:val="00B41395"/>
    <w:rsid w:val="00B414DB"/>
    <w:rsid w:val="00B414F7"/>
    <w:rsid w:val="00B41E57"/>
    <w:rsid w:val="00B4202F"/>
    <w:rsid w:val="00B421F9"/>
    <w:rsid w:val="00B422E3"/>
    <w:rsid w:val="00B42447"/>
    <w:rsid w:val="00B4278C"/>
    <w:rsid w:val="00B428FD"/>
    <w:rsid w:val="00B42925"/>
    <w:rsid w:val="00B42B56"/>
    <w:rsid w:val="00B42E6B"/>
    <w:rsid w:val="00B4354D"/>
    <w:rsid w:val="00B435C9"/>
    <w:rsid w:val="00B435F6"/>
    <w:rsid w:val="00B43629"/>
    <w:rsid w:val="00B438F3"/>
    <w:rsid w:val="00B439D1"/>
    <w:rsid w:val="00B43DDE"/>
    <w:rsid w:val="00B43EA6"/>
    <w:rsid w:val="00B44017"/>
    <w:rsid w:val="00B442A3"/>
    <w:rsid w:val="00B442DC"/>
    <w:rsid w:val="00B44751"/>
    <w:rsid w:val="00B44C3C"/>
    <w:rsid w:val="00B45069"/>
    <w:rsid w:val="00B45497"/>
    <w:rsid w:val="00B45864"/>
    <w:rsid w:val="00B45BC8"/>
    <w:rsid w:val="00B45DCA"/>
    <w:rsid w:val="00B460B5"/>
    <w:rsid w:val="00B4620D"/>
    <w:rsid w:val="00B464B1"/>
    <w:rsid w:val="00B46C62"/>
    <w:rsid w:val="00B46F93"/>
    <w:rsid w:val="00B473E5"/>
    <w:rsid w:val="00B473F8"/>
    <w:rsid w:val="00B4744F"/>
    <w:rsid w:val="00B47501"/>
    <w:rsid w:val="00B475AB"/>
    <w:rsid w:val="00B47651"/>
    <w:rsid w:val="00B476B4"/>
    <w:rsid w:val="00B47750"/>
    <w:rsid w:val="00B4778C"/>
    <w:rsid w:val="00B477AB"/>
    <w:rsid w:val="00B47991"/>
    <w:rsid w:val="00B47998"/>
    <w:rsid w:val="00B47A62"/>
    <w:rsid w:val="00B47F08"/>
    <w:rsid w:val="00B47F4C"/>
    <w:rsid w:val="00B50032"/>
    <w:rsid w:val="00B500E2"/>
    <w:rsid w:val="00B50123"/>
    <w:rsid w:val="00B50129"/>
    <w:rsid w:val="00B5069F"/>
    <w:rsid w:val="00B50958"/>
    <w:rsid w:val="00B50DF7"/>
    <w:rsid w:val="00B50F89"/>
    <w:rsid w:val="00B51393"/>
    <w:rsid w:val="00B51526"/>
    <w:rsid w:val="00B5155F"/>
    <w:rsid w:val="00B515E2"/>
    <w:rsid w:val="00B516EB"/>
    <w:rsid w:val="00B51934"/>
    <w:rsid w:val="00B519D3"/>
    <w:rsid w:val="00B51AF9"/>
    <w:rsid w:val="00B51E38"/>
    <w:rsid w:val="00B521B3"/>
    <w:rsid w:val="00B521CA"/>
    <w:rsid w:val="00B52233"/>
    <w:rsid w:val="00B524F4"/>
    <w:rsid w:val="00B5259F"/>
    <w:rsid w:val="00B52932"/>
    <w:rsid w:val="00B52ADE"/>
    <w:rsid w:val="00B52C2E"/>
    <w:rsid w:val="00B530B0"/>
    <w:rsid w:val="00B5321B"/>
    <w:rsid w:val="00B53250"/>
    <w:rsid w:val="00B5328A"/>
    <w:rsid w:val="00B53300"/>
    <w:rsid w:val="00B534A4"/>
    <w:rsid w:val="00B53712"/>
    <w:rsid w:val="00B53918"/>
    <w:rsid w:val="00B53B98"/>
    <w:rsid w:val="00B53C2F"/>
    <w:rsid w:val="00B53DBE"/>
    <w:rsid w:val="00B53EC9"/>
    <w:rsid w:val="00B53EF7"/>
    <w:rsid w:val="00B53F29"/>
    <w:rsid w:val="00B540F5"/>
    <w:rsid w:val="00B54338"/>
    <w:rsid w:val="00B54376"/>
    <w:rsid w:val="00B547BC"/>
    <w:rsid w:val="00B54BD7"/>
    <w:rsid w:val="00B54C1A"/>
    <w:rsid w:val="00B54D61"/>
    <w:rsid w:val="00B54F97"/>
    <w:rsid w:val="00B54FE2"/>
    <w:rsid w:val="00B5502D"/>
    <w:rsid w:val="00B55843"/>
    <w:rsid w:val="00B55873"/>
    <w:rsid w:val="00B55A89"/>
    <w:rsid w:val="00B55C3A"/>
    <w:rsid w:val="00B55C62"/>
    <w:rsid w:val="00B55D46"/>
    <w:rsid w:val="00B56503"/>
    <w:rsid w:val="00B567D8"/>
    <w:rsid w:val="00B569BC"/>
    <w:rsid w:val="00B56A56"/>
    <w:rsid w:val="00B56DA0"/>
    <w:rsid w:val="00B5707A"/>
    <w:rsid w:val="00B5709F"/>
    <w:rsid w:val="00B5717E"/>
    <w:rsid w:val="00B57255"/>
    <w:rsid w:val="00B572AD"/>
    <w:rsid w:val="00B572DD"/>
    <w:rsid w:val="00B57578"/>
    <w:rsid w:val="00B576EE"/>
    <w:rsid w:val="00B5774C"/>
    <w:rsid w:val="00B5776A"/>
    <w:rsid w:val="00B57792"/>
    <w:rsid w:val="00B578ED"/>
    <w:rsid w:val="00B57D40"/>
    <w:rsid w:val="00B57E47"/>
    <w:rsid w:val="00B602D1"/>
    <w:rsid w:val="00B604F1"/>
    <w:rsid w:val="00B60720"/>
    <w:rsid w:val="00B6078C"/>
    <w:rsid w:val="00B6078F"/>
    <w:rsid w:val="00B6098C"/>
    <w:rsid w:val="00B60BF1"/>
    <w:rsid w:val="00B60E2E"/>
    <w:rsid w:val="00B60F6F"/>
    <w:rsid w:val="00B61725"/>
    <w:rsid w:val="00B61A52"/>
    <w:rsid w:val="00B61B20"/>
    <w:rsid w:val="00B61C5A"/>
    <w:rsid w:val="00B61CCA"/>
    <w:rsid w:val="00B6230B"/>
    <w:rsid w:val="00B62445"/>
    <w:rsid w:val="00B6254B"/>
    <w:rsid w:val="00B628E8"/>
    <w:rsid w:val="00B62CE2"/>
    <w:rsid w:val="00B632EC"/>
    <w:rsid w:val="00B63425"/>
    <w:rsid w:val="00B6355B"/>
    <w:rsid w:val="00B63648"/>
    <w:rsid w:val="00B63906"/>
    <w:rsid w:val="00B6395C"/>
    <w:rsid w:val="00B63C25"/>
    <w:rsid w:val="00B63C3C"/>
    <w:rsid w:val="00B63C5F"/>
    <w:rsid w:val="00B63C83"/>
    <w:rsid w:val="00B63DF6"/>
    <w:rsid w:val="00B63E5B"/>
    <w:rsid w:val="00B63F3F"/>
    <w:rsid w:val="00B63FE7"/>
    <w:rsid w:val="00B64099"/>
    <w:rsid w:val="00B64458"/>
    <w:rsid w:val="00B646C1"/>
    <w:rsid w:val="00B64B79"/>
    <w:rsid w:val="00B64BA7"/>
    <w:rsid w:val="00B64C56"/>
    <w:rsid w:val="00B64DE4"/>
    <w:rsid w:val="00B650A7"/>
    <w:rsid w:val="00B6518B"/>
    <w:rsid w:val="00B652B5"/>
    <w:rsid w:val="00B65561"/>
    <w:rsid w:val="00B658B4"/>
    <w:rsid w:val="00B65A40"/>
    <w:rsid w:val="00B66A70"/>
    <w:rsid w:val="00B66A9F"/>
    <w:rsid w:val="00B66B07"/>
    <w:rsid w:val="00B670AC"/>
    <w:rsid w:val="00B67456"/>
    <w:rsid w:val="00B676B8"/>
    <w:rsid w:val="00B67EF8"/>
    <w:rsid w:val="00B70105"/>
    <w:rsid w:val="00B70217"/>
    <w:rsid w:val="00B70250"/>
    <w:rsid w:val="00B7050C"/>
    <w:rsid w:val="00B705D9"/>
    <w:rsid w:val="00B70C9E"/>
    <w:rsid w:val="00B70E44"/>
    <w:rsid w:val="00B70F85"/>
    <w:rsid w:val="00B71065"/>
    <w:rsid w:val="00B7119A"/>
    <w:rsid w:val="00B71222"/>
    <w:rsid w:val="00B7126F"/>
    <w:rsid w:val="00B71599"/>
    <w:rsid w:val="00B71685"/>
    <w:rsid w:val="00B7174A"/>
    <w:rsid w:val="00B717DA"/>
    <w:rsid w:val="00B71B77"/>
    <w:rsid w:val="00B72069"/>
    <w:rsid w:val="00B722B8"/>
    <w:rsid w:val="00B72303"/>
    <w:rsid w:val="00B72519"/>
    <w:rsid w:val="00B727B7"/>
    <w:rsid w:val="00B728BE"/>
    <w:rsid w:val="00B72DC7"/>
    <w:rsid w:val="00B72E02"/>
    <w:rsid w:val="00B7336B"/>
    <w:rsid w:val="00B73517"/>
    <w:rsid w:val="00B7358B"/>
    <w:rsid w:val="00B735EE"/>
    <w:rsid w:val="00B73625"/>
    <w:rsid w:val="00B737E5"/>
    <w:rsid w:val="00B7388C"/>
    <w:rsid w:val="00B7394A"/>
    <w:rsid w:val="00B739AA"/>
    <w:rsid w:val="00B73E0D"/>
    <w:rsid w:val="00B73FCE"/>
    <w:rsid w:val="00B7404A"/>
    <w:rsid w:val="00B741A1"/>
    <w:rsid w:val="00B741C6"/>
    <w:rsid w:val="00B741F9"/>
    <w:rsid w:val="00B74276"/>
    <w:rsid w:val="00B7435E"/>
    <w:rsid w:val="00B744C4"/>
    <w:rsid w:val="00B744DF"/>
    <w:rsid w:val="00B744ED"/>
    <w:rsid w:val="00B745F3"/>
    <w:rsid w:val="00B746D5"/>
    <w:rsid w:val="00B746F0"/>
    <w:rsid w:val="00B7470B"/>
    <w:rsid w:val="00B7476C"/>
    <w:rsid w:val="00B74B1F"/>
    <w:rsid w:val="00B74B88"/>
    <w:rsid w:val="00B74BFB"/>
    <w:rsid w:val="00B7521F"/>
    <w:rsid w:val="00B753FA"/>
    <w:rsid w:val="00B754C7"/>
    <w:rsid w:val="00B75760"/>
    <w:rsid w:val="00B75FF1"/>
    <w:rsid w:val="00B7627A"/>
    <w:rsid w:val="00B76506"/>
    <w:rsid w:val="00B765D8"/>
    <w:rsid w:val="00B766D3"/>
    <w:rsid w:val="00B76962"/>
    <w:rsid w:val="00B7697C"/>
    <w:rsid w:val="00B76CA0"/>
    <w:rsid w:val="00B76DF9"/>
    <w:rsid w:val="00B7744E"/>
    <w:rsid w:val="00B7754E"/>
    <w:rsid w:val="00B77934"/>
    <w:rsid w:val="00B77FE7"/>
    <w:rsid w:val="00B80266"/>
    <w:rsid w:val="00B80285"/>
    <w:rsid w:val="00B8030B"/>
    <w:rsid w:val="00B803C9"/>
    <w:rsid w:val="00B8067C"/>
    <w:rsid w:val="00B80C66"/>
    <w:rsid w:val="00B80F1F"/>
    <w:rsid w:val="00B81053"/>
    <w:rsid w:val="00B81263"/>
    <w:rsid w:val="00B8165F"/>
    <w:rsid w:val="00B8177F"/>
    <w:rsid w:val="00B819AB"/>
    <w:rsid w:val="00B81D3B"/>
    <w:rsid w:val="00B81E4D"/>
    <w:rsid w:val="00B8261A"/>
    <w:rsid w:val="00B829FE"/>
    <w:rsid w:val="00B82DB0"/>
    <w:rsid w:val="00B82F7E"/>
    <w:rsid w:val="00B830A1"/>
    <w:rsid w:val="00B830B5"/>
    <w:rsid w:val="00B83107"/>
    <w:rsid w:val="00B8315D"/>
    <w:rsid w:val="00B83160"/>
    <w:rsid w:val="00B83165"/>
    <w:rsid w:val="00B831F6"/>
    <w:rsid w:val="00B8356A"/>
    <w:rsid w:val="00B8358A"/>
    <w:rsid w:val="00B8365B"/>
    <w:rsid w:val="00B83705"/>
    <w:rsid w:val="00B837F8"/>
    <w:rsid w:val="00B83B20"/>
    <w:rsid w:val="00B83CA0"/>
    <w:rsid w:val="00B83CF1"/>
    <w:rsid w:val="00B83F25"/>
    <w:rsid w:val="00B84243"/>
    <w:rsid w:val="00B8474D"/>
    <w:rsid w:val="00B84A46"/>
    <w:rsid w:val="00B84B9D"/>
    <w:rsid w:val="00B85144"/>
    <w:rsid w:val="00B85146"/>
    <w:rsid w:val="00B8516A"/>
    <w:rsid w:val="00B8531E"/>
    <w:rsid w:val="00B85516"/>
    <w:rsid w:val="00B855B0"/>
    <w:rsid w:val="00B85660"/>
    <w:rsid w:val="00B85662"/>
    <w:rsid w:val="00B857D2"/>
    <w:rsid w:val="00B85BE3"/>
    <w:rsid w:val="00B85C34"/>
    <w:rsid w:val="00B85CF1"/>
    <w:rsid w:val="00B85F1A"/>
    <w:rsid w:val="00B85FB6"/>
    <w:rsid w:val="00B85FD3"/>
    <w:rsid w:val="00B8627B"/>
    <w:rsid w:val="00B86668"/>
    <w:rsid w:val="00B867A4"/>
    <w:rsid w:val="00B86920"/>
    <w:rsid w:val="00B869D9"/>
    <w:rsid w:val="00B86CCD"/>
    <w:rsid w:val="00B86D16"/>
    <w:rsid w:val="00B86FC8"/>
    <w:rsid w:val="00B870B9"/>
    <w:rsid w:val="00B8759C"/>
    <w:rsid w:val="00B876C0"/>
    <w:rsid w:val="00B87806"/>
    <w:rsid w:val="00B878DF"/>
    <w:rsid w:val="00B87981"/>
    <w:rsid w:val="00B87BBC"/>
    <w:rsid w:val="00B87BC6"/>
    <w:rsid w:val="00B87D7F"/>
    <w:rsid w:val="00B87F1F"/>
    <w:rsid w:val="00B87FF5"/>
    <w:rsid w:val="00B900CE"/>
    <w:rsid w:val="00B90429"/>
    <w:rsid w:val="00B904B2"/>
    <w:rsid w:val="00B90506"/>
    <w:rsid w:val="00B9066E"/>
    <w:rsid w:val="00B90799"/>
    <w:rsid w:val="00B9089B"/>
    <w:rsid w:val="00B91199"/>
    <w:rsid w:val="00B91348"/>
    <w:rsid w:val="00B915D5"/>
    <w:rsid w:val="00B918C1"/>
    <w:rsid w:val="00B91C9B"/>
    <w:rsid w:val="00B91F88"/>
    <w:rsid w:val="00B92076"/>
    <w:rsid w:val="00B920A5"/>
    <w:rsid w:val="00B9214C"/>
    <w:rsid w:val="00B9224A"/>
    <w:rsid w:val="00B922EE"/>
    <w:rsid w:val="00B923CE"/>
    <w:rsid w:val="00B92407"/>
    <w:rsid w:val="00B92531"/>
    <w:rsid w:val="00B925FF"/>
    <w:rsid w:val="00B9281A"/>
    <w:rsid w:val="00B92A1E"/>
    <w:rsid w:val="00B92B09"/>
    <w:rsid w:val="00B92C82"/>
    <w:rsid w:val="00B92E03"/>
    <w:rsid w:val="00B93080"/>
    <w:rsid w:val="00B93084"/>
    <w:rsid w:val="00B932CF"/>
    <w:rsid w:val="00B935D5"/>
    <w:rsid w:val="00B936F0"/>
    <w:rsid w:val="00B93741"/>
    <w:rsid w:val="00B93884"/>
    <w:rsid w:val="00B93997"/>
    <w:rsid w:val="00B93D53"/>
    <w:rsid w:val="00B93F50"/>
    <w:rsid w:val="00B93FBF"/>
    <w:rsid w:val="00B940A0"/>
    <w:rsid w:val="00B94405"/>
    <w:rsid w:val="00B94658"/>
    <w:rsid w:val="00B94A65"/>
    <w:rsid w:val="00B94ADF"/>
    <w:rsid w:val="00B94C5B"/>
    <w:rsid w:val="00B94CCA"/>
    <w:rsid w:val="00B94D1A"/>
    <w:rsid w:val="00B94FB4"/>
    <w:rsid w:val="00B951A3"/>
    <w:rsid w:val="00B95784"/>
    <w:rsid w:val="00B95A29"/>
    <w:rsid w:val="00B95A50"/>
    <w:rsid w:val="00B95D2D"/>
    <w:rsid w:val="00B95EE5"/>
    <w:rsid w:val="00B9607C"/>
    <w:rsid w:val="00B96264"/>
    <w:rsid w:val="00B9631B"/>
    <w:rsid w:val="00B966DD"/>
    <w:rsid w:val="00B9676C"/>
    <w:rsid w:val="00B967C2"/>
    <w:rsid w:val="00B9691D"/>
    <w:rsid w:val="00B969BC"/>
    <w:rsid w:val="00B96A2C"/>
    <w:rsid w:val="00B970F7"/>
    <w:rsid w:val="00B9712B"/>
    <w:rsid w:val="00B97629"/>
    <w:rsid w:val="00B97755"/>
    <w:rsid w:val="00B97844"/>
    <w:rsid w:val="00B97A65"/>
    <w:rsid w:val="00B97FA5"/>
    <w:rsid w:val="00BA03C8"/>
    <w:rsid w:val="00BA03DC"/>
    <w:rsid w:val="00BA0411"/>
    <w:rsid w:val="00BA0510"/>
    <w:rsid w:val="00BA0838"/>
    <w:rsid w:val="00BA0966"/>
    <w:rsid w:val="00BA0E06"/>
    <w:rsid w:val="00BA0F2F"/>
    <w:rsid w:val="00BA12C7"/>
    <w:rsid w:val="00BA14E7"/>
    <w:rsid w:val="00BA15E8"/>
    <w:rsid w:val="00BA1722"/>
    <w:rsid w:val="00BA174D"/>
    <w:rsid w:val="00BA1768"/>
    <w:rsid w:val="00BA1884"/>
    <w:rsid w:val="00BA1B7A"/>
    <w:rsid w:val="00BA1BDC"/>
    <w:rsid w:val="00BA1E5C"/>
    <w:rsid w:val="00BA1EA0"/>
    <w:rsid w:val="00BA1EA1"/>
    <w:rsid w:val="00BA1FB3"/>
    <w:rsid w:val="00BA2213"/>
    <w:rsid w:val="00BA2231"/>
    <w:rsid w:val="00BA26A9"/>
    <w:rsid w:val="00BA2711"/>
    <w:rsid w:val="00BA28F3"/>
    <w:rsid w:val="00BA2934"/>
    <w:rsid w:val="00BA2B50"/>
    <w:rsid w:val="00BA2C2E"/>
    <w:rsid w:val="00BA2FED"/>
    <w:rsid w:val="00BA3529"/>
    <w:rsid w:val="00BA379F"/>
    <w:rsid w:val="00BA3930"/>
    <w:rsid w:val="00BA39F8"/>
    <w:rsid w:val="00BA3B46"/>
    <w:rsid w:val="00BA3C2A"/>
    <w:rsid w:val="00BA3C52"/>
    <w:rsid w:val="00BA3D44"/>
    <w:rsid w:val="00BA3EF5"/>
    <w:rsid w:val="00BA410C"/>
    <w:rsid w:val="00BA432D"/>
    <w:rsid w:val="00BA4433"/>
    <w:rsid w:val="00BA4534"/>
    <w:rsid w:val="00BA4705"/>
    <w:rsid w:val="00BA490B"/>
    <w:rsid w:val="00BA4A69"/>
    <w:rsid w:val="00BA4BD3"/>
    <w:rsid w:val="00BA4BFF"/>
    <w:rsid w:val="00BA4F7B"/>
    <w:rsid w:val="00BA511D"/>
    <w:rsid w:val="00BA5315"/>
    <w:rsid w:val="00BA5353"/>
    <w:rsid w:val="00BA56C0"/>
    <w:rsid w:val="00BA5757"/>
    <w:rsid w:val="00BA576D"/>
    <w:rsid w:val="00BA59A8"/>
    <w:rsid w:val="00BA5C7B"/>
    <w:rsid w:val="00BA5D9D"/>
    <w:rsid w:val="00BA5EB0"/>
    <w:rsid w:val="00BA5F6E"/>
    <w:rsid w:val="00BA6359"/>
    <w:rsid w:val="00BA64FA"/>
    <w:rsid w:val="00BA6515"/>
    <w:rsid w:val="00BA6777"/>
    <w:rsid w:val="00BA67C1"/>
    <w:rsid w:val="00BA6800"/>
    <w:rsid w:val="00BA6AA7"/>
    <w:rsid w:val="00BA6C3B"/>
    <w:rsid w:val="00BA6D2E"/>
    <w:rsid w:val="00BA6EAC"/>
    <w:rsid w:val="00BA6FBA"/>
    <w:rsid w:val="00BA6FC3"/>
    <w:rsid w:val="00BA734B"/>
    <w:rsid w:val="00BA756A"/>
    <w:rsid w:val="00BA76BA"/>
    <w:rsid w:val="00BA770A"/>
    <w:rsid w:val="00BA7793"/>
    <w:rsid w:val="00BA7A7F"/>
    <w:rsid w:val="00BA7ADF"/>
    <w:rsid w:val="00BA7B1B"/>
    <w:rsid w:val="00BA7B96"/>
    <w:rsid w:val="00BA7C50"/>
    <w:rsid w:val="00BA7FA1"/>
    <w:rsid w:val="00BB029D"/>
    <w:rsid w:val="00BB06AF"/>
    <w:rsid w:val="00BB0B4A"/>
    <w:rsid w:val="00BB0EA5"/>
    <w:rsid w:val="00BB0EBA"/>
    <w:rsid w:val="00BB1267"/>
    <w:rsid w:val="00BB18F3"/>
    <w:rsid w:val="00BB193A"/>
    <w:rsid w:val="00BB19FA"/>
    <w:rsid w:val="00BB1C8B"/>
    <w:rsid w:val="00BB1CD0"/>
    <w:rsid w:val="00BB1D7A"/>
    <w:rsid w:val="00BB224B"/>
    <w:rsid w:val="00BB2338"/>
    <w:rsid w:val="00BB25CA"/>
    <w:rsid w:val="00BB25D6"/>
    <w:rsid w:val="00BB2A98"/>
    <w:rsid w:val="00BB2CCF"/>
    <w:rsid w:val="00BB2EEB"/>
    <w:rsid w:val="00BB30D4"/>
    <w:rsid w:val="00BB3129"/>
    <w:rsid w:val="00BB355F"/>
    <w:rsid w:val="00BB3586"/>
    <w:rsid w:val="00BB3AB5"/>
    <w:rsid w:val="00BB3B19"/>
    <w:rsid w:val="00BB3DA8"/>
    <w:rsid w:val="00BB3EB1"/>
    <w:rsid w:val="00BB3F63"/>
    <w:rsid w:val="00BB4276"/>
    <w:rsid w:val="00BB452F"/>
    <w:rsid w:val="00BB460C"/>
    <w:rsid w:val="00BB47AE"/>
    <w:rsid w:val="00BB4892"/>
    <w:rsid w:val="00BB498B"/>
    <w:rsid w:val="00BB4C76"/>
    <w:rsid w:val="00BB4E19"/>
    <w:rsid w:val="00BB5535"/>
    <w:rsid w:val="00BB5595"/>
    <w:rsid w:val="00BB5672"/>
    <w:rsid w:val="00BB5697"/>
    <w:rsid w:val="00BB57B6"/>
    <w:rsid w:val="00BB580D"/>
    <w:rsid w:val="00BB5A84"/>
    <w:rsid w:val="00BB5CA5"/>
    <w:rsid w:val="00BB5DCA"/>
    <w:rsid w:val="00BB63AC"/>
    <w:rsid w:val="00BB6513"/>
    <w:rsid w:val="00BB69E4"/>
    <w:rsid w:val="00BB6B67"/>
    <w:rsid w:val="00BB6D23"/>
    <w:rsid w:val="00BB6E49"/>
    <w:rsid w:val="00BB721D"/>
    <w:rsid w:val="00BB737A"/>
    <w:rsid w:val="00BB7455"/>
    <w:rsid w:val="00BB751D"/>
    <w:rsid w:val="00BB75E1"/>
    <w:rsid w:val="00BB7E56"/>
    <w:rsid w:val="00BC022E"/>
    <w:rsid w:val="00BC03CA"/>
    <w:rsid w:val="00BC0442"/>
    <w:rsid w:val="00BC046B"/>
    <w:rsid w:val="00BC055D"/>
    <w:rsid w:val="00BC05DE"/>
    <w:rsid w:val="00BC060C"/>
    <w:rsid w:val="00BC1185"/>
    <w:rsid w:val="00BC11F7"/>
    <w:rsid w:val="00BC12C2"/>
    <w:rsid w:val="00BC1679"/>
    <w:rsid w:val="00BC16F0"/>
    <w:rsid w:val="00BC17D1"/>
    <w:rsid w:val="00BC1AB8"/>
    <w:rsid w:val="00BC1CAC"/>
    <w:rsid w:val="00BC1E22"/>
    <w:rsid w:val="00BC20BF"/>
    <w:rsid w:val="00BC23D3"/>
    <w:rsid w:val="00BC2524"/>
    <w:rsid w:val="00BC27DA"/>
    <w:rsid w:val="00BC2801"/>
    <w:rsid w:val="00BC2C65"/>
    <w:rsid w:val="00BC2D35"/>
    <w:rsid w:val="00BC2F9B"/>
    <w:rsid w:val="00BC3162"/>
    <w:rsid w:val="00BC3472"/>
    <w:rsid w:val="00BC34CB"/>
    <w:rsid w:val="00BC36C7"/>
    <w:rsid w:val="00BC3B2E"/>
    <w:rsid w:val="00BC3C71"/>
    <w:rsid w:val="00BC3CAB"/>
    <w:rsid w:val="00BC3D23"/>
    <w:rsid w:val="00BC3F11"/>
    <w:rsid w:val="00BC3FD4"/>
    <w:rsid w:val="00BC4002"/>
    <w:rsid w:val="00BC4113"/>
    <w:rsid w:val="00BC42CE"/>
    <w:rsid w:val="00BC4451"/>
    <w:rsid w:val="00BC4ACD"/>
    <w:rsid w:val="00BC4C87"/>
    <w:rsid w:val="00BC4D2A"/>
    <w:rsid w:val="00BC5035"/>
    <w:rsid w:val="00BC5055"/>
    <w:rsid w:val="00BC5310"/>
    <w:rsid w:val="00BC5438"/>
    <w:rsid w:val="00BC5596"/>
    <w:rsid w:val="00BC57AD"/>
    <w:rsid w:val="00BC5BD2"/>
    <w:rsid w:val="00BC6188"/>
    <w:rsid w:val="00BC61AF"/>
    <w:rsid w:val="00BC63DE"/>
    <w:rsid w:val="00BC64B0"/>
    <w:rsid w:val="00BC6702"/>
    <w:rsid w:val="00BC680D"/>
    <w:rsid w:val="00BC6939"/>
    <w:rsid w:val="00BC6B50"/>
    <w:rsid w:val="00BC6CC4"/>
    <w:rsid w:val="00BC7572"/>
    <w:rsid w:val="00BC75E3"/>
    <w:rsid w:val="00BC761D"/>
    <w:rsid w:val="00BC76B4"/>
    <w:rsid w:val="00BC79DC"/>
    <w:rsid w:val="00BC7AF9"/>
    <w:rsid w:val="00BC7DDB"/>
    <w:rsid w:val="00BC7FE9"/>
    <w:rsid w:val="00BD010B"/>
    <w:rsid w:val="00BD05AC"/>
    <w:rsid w:val="00BD05AE"/>
    <w:rsid w:val="00BD07BB"/>
    <w:rsid w:val="00BD080D"/>
    <w:rsid w:val="00BD0AE3"/>
    <w:rsid w:val="00BD0B5E"/>
    <w:rsid w:val="00BD0F13"/>
    <w:rsid w:val="00BD0FC0"/>
    <w:rsid w:val="00BD1A36"/>
    <w:rsid w:val="00BD1DC8"/>
    <w:rsid w:val="00BD1F68"/>
    <w:rsid w:val="00BD210E"/>
    <w:rsid w:val="00BD216C"/>
    <w:rsid w:val="00BD2364"/>
    <w:rsid w:val="00BD252D"/>
    <w:rsid w:val="00BD269D"/>
    <w:rsid w:val="00BD27A0"/>
    <w:rsid w:val="00BD291F"/>
    <w:rsid w:val="00BD2A90"/>
    <w:rsid w:val="00BD2C87"/>
    <w:rsid w:val="00BD2CB2"/>
    <w:rsid w:val="00BD302E"/>
    <w:rsid w:val="00BD323B"/>
    <w:rsid w:val="00BD323E"/>
    <w:rsid w:val="00BD32AA"/>
    <w:rsid w:val="00BD33D9"/>
    <w:rsid w:val="00BD34C3"/>
    <w:rsid w:val="00BD3671"/>
    <w:rsid w:val="00BD3950"/>
    <w:rsid w:val="00BD3E07"/>
    <w:rsid w:val="00BD40CB"/>
    <w:rsid w:val="00BD43C3"/>
    <w:rsid w:val="00BD4590"/>
    <w:rsid w:val="00BD46BB"/>
    <w:rsid w:val="00BD4763"/>
    <w:rsid w:val="00BD4796"/>
    <w:rsid w:val="00BD4857"/>
    <w:rsid w:val="00BD4886"/>
    <w:rsid w:val="00BD48C1"/>
    <w:rsid w:val="00BD4954"/>
    <w:rsid w:val="00BD4A63"/>
    <w:rsid w:val="00BD4B24"/>
    <w:rsid w:val="00BD4E08"/>
    <w:rsid w:val="00BD5072"/>
    <w:rsid w:val="00BD560E"/>
    <w:rsid w:val="00BD585B"/>
    <w:rsid w:val="00BD5AFF"/>
    <w:rsid w:val="00BD5B68"/>
    <w:rsid w:val="00BD5BA5"/>
    <w:rsid w:val="00BD5E5F"/>
    <w:rsid w:val="00BD5E7A"/>
    <w:rsid w:val="00BD606E"/>
    <w:rsid w:val="00BD60A0"/>
    <w:rsid w:val="00BD60F7"/>
    <w:rsid w:val="00BD63B3"/>
    <w:rsid w:val="00BD660D"/>
    <w:rsid w:val="00BD66BD"/>
    <w:rsid w:val="00BD6A4D"/>
    <w:rsid w:val="00BD6B01"/>
    <w:rsid w:val="00BD7020"/>
    <w:rsid w:val="00BD75A7"/>
    <w:rsid w:val="00BD785F"/>
    <w:rsid w:val="00BD78D5"/>
    <w:rsid w:val="00BD7993"/>
    <w:rsid w:val="00BD7CE9"/>
    <w:rsid w:val="00BD7D3F"/>
    <w:rsid w:val="00BD7E82"/>
    <w:rsid w:val="00BE018F"/>
    <w:rsid w:val="00BE019D"/>
    <w:rsid w:val="00BE02CA"/>
    <w:rsid w:val="00BE057A"/>
    <w:rsid w:val="00BE0659"/>
    <w:rsid w:val="00BE07BD"/>
    <w:rsid w:val="00BE0902"/>
    <w:rsid w:val="00BE0984"/>
    <w:rsid w:val="00BE099E"/>
    <w:rsid w:val="00BE0A21"/>
    <w:rsid w:val="00BE0A68"/>
    <w:rsid w:val="00BE0C20"/>
    <w:rsid w:val="00BE0D06"/>
    <w:rsid w:val="00BE0D18"/>
    <w:rsid w:val="00BE0D46"/>
    <w:rsid w:val="00BE0D6C"/>
    <w:rsid w:val="00BE1188"/>
    <w:rsid w:val="00BE129E"/>
    <w:rsid w:val="00BE1477"/>
    <w:rsid w:val="00BE1822"/>
    <w:rsid w:val="00BE1843"/>
    <w:rsid w:val="00BE18CD"/>
    <w:rsid w:val="00BE1A90"/>
    <w:rsid w:val="00BE1BDA"/>
    <w:rsid w:val="00BE20FA"/>
    <w:rsid w:val="00BE228B"/>
    <w:rsid w:val="00BE2502"/>
    <w:rsid w:val="00BE26A0"/>
    <w:rsid w:val="00BE2941"/>
    <w:rsid w:val="00BE29CC"/>
    <w:rsid w:val="00BE2A0E"/>
    <w:rsid w:val="00BE2A78"/>
    <w:rsid w:val="00BE2C09"/>
    <w:rsid w:val="00BE2CE8"/>
    <w:rsid w:val="00BE2E44"/>
    <w:rsid w:val="00BE2FA1"/>
    <w:rsid w:val="00BE2FE2"/>
    <w:rsid w:val="00BE328C"/>
    <w:rsid w:val="00BE34DD"/>
    <w:rsid w:val="00BE3AA0"/>
    <w:rsid w:val="00BE3B9B"/>
    <w:rsid w:val="00BE3BE5"/>
    <w:rsid w:val="00BE3D3C"/>
    <w:rsid w:val="00BE4085"/>
    <w:rsid w:val="00BE40B2"/>
    <w:rsid w:val="00BE4444"/>
    <w:rsid w:val="00BE497E"/>
    <w:rsid w:val="00BE50C0"/>
    <w:rsid w:val="00BE537C"/>
    <w:rsid w:val="00BE5642"/>
    <w:rsid w:val="00BE59B8"/>
    <w:rsid w:val="00BE5BEF"/>
    <w:rsid w:val="00BE5D71"/>
    <w:rsid w:val="00BE6127"/>
    <w:rsid w:val="00BE63C8"/>
    <w:rsid w:val="00BE63EC"/>
    <w:rsid w:val="00BE6433"/>
    <w:rsid w:val="00BE65D0"/>
    <w:rsid w:val="00BE675B"/>
    <w:rsid w:val="00BE6AE4"/>
    <w:rsid w:val="00BE6D85"/>
    <w:rsid w:val="00BE6EB6"/>
    <w:rsid w:val="00BE6F15"/>
    <w:rsid w:val="00BE70B3"/>
    <w:rsid w:val="00BE71DF"/>
    <w:rsid w:val="00BE735E"/>
    <w:rsid w:val="00BE73CF"/>
    <w:rsid w:val="00BE7657"/>
    <w:rsid w:val="00BE7D58"/>
    <w:rsid w:val="00BF0270"/>
    <w:rsid w:val="00BF0291"/>
    <w:rsid w:val="00BF02DE"/>
    <w:rsid w:val="00BF03F7"/>
    <w:rsid w:val="00BF05D5"/>
    <w:rsid w:val="00BF06C4"/>
    <w:rsid w:val="00BF07A6"/>
    <w:rsid w:val="00BF0868"/>
    <w:rsid w:val="00BF0988"/>
    <w:rsid w:val="00BF0CD4"/>
    <w:rsid w:val="00BF0DB9"/>
    <w:rsid w:val="00BF0E14"/>
    <w:rsid w:val="00BF0FBA"/>
    <w:rsid w:val="00BF13AA"/>
    <w:rsid w:val="00BF15AF"/>
    <w:rsid w:val="00BF164E"/>
    <w:rsid w:val="00BF1982"/>
    <w:rsid w:val="00BF1A33"/>
    <w:rsid w:val="00BF1D68"/>
    <w:rsid w:val="00BF1E0B"/>
    <w:rsid w:val="00BF1E0F"/>
    <w:rsid w:val="00BF23C3"/>
    <w:rsid w:val="00BF26C8"/>
    <w:rsid w:val="00BF2703"/>
    <w:rsid w:val="00BF2AF3"/>
    <w:rsid w:val="00BF2B69"/>
    <w:rsid w:val="00BF2D94"/>
    <w:rsid w:val="00BF309C"/>
    <w:rsid w:val="00BF32D4"/>
    <w:rsid w:val="00BF335D"/>
    <w:rsid w:val="00BF3475"/>
    <w:rsid w:val="00BF359C"/>
    <w:rsid w:val="00BF35F8"/>
    <w:rsid w:val="00BF3743"/>
    <w:rsid w:val="00BF37DF"/>
    <w:rsid w:val="00BF3997"/>
    <w:rsid w:val="00BF3D35"/>
    <w:rsid w:val="00BF3FD2"/>
    <w:rsid w:val="00BF4171"/>
    <w:rsid w:val="00BF4192"/>
    <w:rsid w:val="00BF4292"/>
    <w:rsid w:val="00BF45F5"/>
    <w:rsid w:val="00BF47F5"/>
    <w:rsid w:val="00BF48DF"/>
    <w:rsid w:val="00BF4954"/>
    <w:rsid w:val="00BF49EE"/>
    <w:rsid w:val="00BF4BE2"/>
    <w:rsid w:val="00BF4C21"/>
    <w:rsid w:val="00BF4D54"/>
    <w:rsid w:val="00BF4FB6"/>
    <w:rsid w:val="00BF502D"/>
    <w:rsid w:val="00BF5098"/>
    <w:rsid w:val="00BF57BD"/>
    <w:rsid w:val="00BF58D1"/>
    <w:rsid w:val="00BF599C"/>
    <w:rsid w:val="00BF5B00"/>
    <w:rsid w:val="00BF5B8D"/>
    <w:rsid w:val="00BF5F01"/>
    <w:rsid w:val="00BF6191"/>
    <w:rsid w:val="00BF640C"/>
    <w:rsid w:val="00BF64E4"/>
    <w:rsid w:val="00BF6802"/>
    <w:rsid w:val="00BF68DD"/>
    <w:rsid w:val="00BF6A09"/>
    <w:rsid w:val="00BF6D42"/>
    <w:rsid w:val="00BF7098"/>
    <w:rsid w:val="00BF7128"/>
    <w:rsid w:val="00BF714C"/>
    <w:rsid w:val="00BF762A"/>
    <w:rsid w:val="00BF7894"/>
    <w:rsid w:val="00BF79D9"/>
    <w:rsid w:val="00BF79F3"/>
    <w:rsid w:val="00BF7A44"/>
    <w:rsid w:val="00BF7A4F"/>
    <w:rsid w:val="00BF7BF6"/>
    <w:rsid w:val="00BF7C42"/>
    <w:rsid w:val="00BF7C8F"/>
    <w:rsid w:val="00BF7DA0"/>
    <w:rsid w:val="00BF7DDE"/>
    <w:rsid w:val="00BF7ED9"/>
    <w:rsid w:val="00BF7FDE"/>
    <w:rsid w:val="00C00008"/>
    <w:rsid w:val="00C001B3"/>
    <w:rsid w:val="00C0031F"/>
    <w:rsid w:val="00C0069C"/>
    <w:rsid w:val="00C00834"/>
    <w:rsid w:val="00C00A13"/>
    <w:rsid w:val="00C00AA5"/>
    <w:rsid w:val="00C00AE9"/>
    <w:rsid w:val="00C00B3B"/>
    <w:rsid w:val="00C00BA6"/>
    <w:rsid w:val="00C00D09"/>
    <w:rsid w:val="00C00D2C"/>
    <w:rsid w:val="00C011CA"/>
    <w:rsid w:val="00C01256"/>
    <w:rsid w:val="00C013B1"/>
    <w:rsid w:val="00C01B80"/>
    <w:rsid w:val="00C01CAA"/>
    <w:rsid w:val="00C01E07"/>
    <w:rsid w:val="00C02450"/>
    <w:rsid w:val="00C02832"/>
    <w:rsid w:val="00C02BD8"/>
    <w:rsid w:val="00C02D0D"/>
    <w:rsid w:val="00C03070"/>
    <w:rsid w:val="00C030A2"/>
    <w:rsid w:val="00C03374"/>
    <w:rsid w:val="00C03410"/>
    <w:rsid w:val="00C0345B"/>
    <w:rsid w:val="00C0347B"/>
    <w:rsid w:val="00C03498"/>
    <w:rsid w:val="00C0382B"/>
    <w:rsid w:val="00C038D0"/>
    <w:rsid w:val="00C03BAA"/>
    <w:rsid w:val="00C03C26"/>
    <w:rsid w:val="00C03CB5"/>
    <w:rsid w:val="00C03DC7"/>
    <w:rsid w:val="00C03EBB"/>
    <w:rsid w:val="00C04252"/>
    <w:rsid w:val="00C04258"/>
    <w:rsid w:val="00C043CF"/>
    <w:rsid w:val="00C044A7"/>
    <w:rsid w:val="00C04654"/>
    <w:rsid w:val="00C04815"/>
    <w:rsid w:val="00C0493E"/>
    <w:rsid w:val="00C04A02"/>
    <w:rsid w:val="00C04D63"/>
    <w:rsid w:val="00C04DB2"/>
    <w:rsid w:val="00C04E88"/>
    <w:rsid w:val="00C04F8F"/>
    <w:rsid w:val="00C05024"/>
    <w:rsid w:val="00C05102"/>
    <w:rsid w:val="00C052FC"/>
    <w:rsid w:val="00C0542B"/>
    <w:rsid w:val="00C0553D"/>
    <w:rsid w:val="00C055B3"/>
    <w:rsid w:val="00C055FD"/>
    <w:rsid w:val="00C058BA"/>
    <w:rsid w:val="00C059FB"/>
    <w:rsid w:val="00C05DFD"/>
    <w:rsid w:val="00C0658F"/>
    <w:rsid w:val="00C065FC"/>
    <w:rsid w:val="00C066AF"/>
    <w:rsid w:val="00C06948"/>
    <w:rsid w:val="00C06A22"/>
    <w:rsid w:val="00C06CE4"/>
    <w:rsid w:val="00C06DE9"/>
    <w:rsid w:val="00C06FD5"/>
    <w:rsid w:val="00C076B3"/>
    <w:rsid w:val="00C077D9"/>
    <w:rsid w:val="00C07939"/>
    <w:rsid w:val="00C0796B"/>
    <w:rsid w:val="00C07C65"/>
    <w:rsid w:val="00C07DB8"/>
    <w:rsid w:val="00C07DEC"/>
    <w:rsid w:val="00C07EC0"/>
    <w:rsid w:val="00C07EE6"/>
    <w:rsid w:val="00C07F0D"/>
    <w:rsid w:val="00C07F1C"/>
    <w:rsid w:val="00C07F5C"/>
    <w:rsid w:val="00C1005F"/>
    <w:rsid w:val="00C1052B"/>
    <w:rsid w:val="00C10721"/>
    <w:rsid w:val="00C107D2"/>
    <w:rsid w:val="00C109A4"/>
    <w:rsid w:val="00C10B76"/>
    <w:rsid w:val="00C10C12"/>
    <w:rsid w:val="00C11024"/>
    <w:rsid w:val="00C11134"/>
    <w:rsid w:val="00C11201"/>
    <w:rsid w:val="00C115EC"/>
    <w:rsid w:val="00C116A3"/>
    <w:rsid w:val="00C11A2D"/>
    <w:rsid w:val="00C11A61"/>
    <w:rsid w:val="00C11C97"/>
    <w:rsid w:val="00C11C9D"/>
    <w:rsid w:val="00C11CAD"/>
    <w:rsid w:val="00C11CE3"/>
    <w:rsid w:val="00C11D13"/>
    <w:rsid w:val="00C11D68"/>
    <w:rsid w:val="00C11F05"/>
    <w:rsid w:val="00C11F2F"/>
    <w:rsid w:val="00C1200F"/>
    <w:rsid w:val="00C121C8"/>
    <w:rsid w:val="00C123DE"/>
    <w:rsid w:val="00C1251F"/>
    <w:rsid w:val="00C12ACB"/>
    <w:rsid w:val="00C12B0C"/>
    <w:rsid w:val="00C12C1F"/>
    <w:rsid w:val="00C12C6D"/>
    <w:rsid w:val="00C12D0A"/>
    <w:rsid w:val="00C12FBC"/>
    <w:rsid w:val="00C130F1"/>
    <w:rsid w:val="00C132F6"/>
    <w:rsid w:val="00C13358"/>
    <w:rsid w:val="00C13681"/>
    <w:rsid w:val="00C136A1"/>
    <w:rsid w:val="00C13933"/>
    <w:rsid w:val="00C13AAD"/>
    <w:rsid w:val="00C13D80"/>
    <w:rsid w:val="00C13DA0"/>
    <w:rsid w:val="00C13E68"/>
    <w:rsid w:val="00C14402"/>
    <w:rsid w:val="00C144E4"/>
    <w:rsid w:val="00C145BB"/>
    <w:rsid w:val="00C14850"/>
    <w:rsid w:val="00C14A22"/>
    <w:rsid w:val="00C14ACF"/>
    <w:rsid w:val="00C14DE3"/>
    <w:rsid w:val="00C14FB2"/>
    <w:rsid w:val="00C15DEF"/>
    <w:rsid w:val="00C15FC8"/>
    <w:rsid w:val="00C161CD"/>
    <w:rsid w:val="00C161DE"/>
    <w:rsid w:val="00C16287"/>
    <w:rsid w:val="00C163B7"/>
    <w:rsid w:val="00C163C1"/>
    <w:rsid w:val="00C16507"/>
    <w:rsid w:val="00C16512"/>
    <w:rsid w:val="00C16759"/>
    <w:rsid w:val="00C16913"/>
    <w:rsid w:val="00C169F1"/>
    <w:rsid w:val="00C16A25"/>
    <w:rsid w:val="00C16D5C"/>
    <w:rsid w:val="00C16F8B"/>
    <w:rsid w:val="00C17055"/>
    <w:rsid w:val="00C1768D"/>
    <w:rsid w:val="00C17886"/>
    <w:rsid w:val="00C17A13"/>
    <w:rsid w:val="00C17B32"/>
    <w:rsid w:val="00C200FF"/>
    <w:rsid w:val="00C2033E"/>
    <w:rsid w:val="00C203B9"/>
    <w:rsid w:val="00C20A99"/>
    <w:rsid w:val="00C20D39"/>
    <w:rsid w:val="00C20D74"/>
    <w:rsid w:val="00C20E76"/>
    <w:rsid w:val="00C21289"/>
    <w:rsid w:val="00C2133A"/>
    <w:rsid w:val="00C216C3"/>
    <w:rsid w:val="00C21939"/>
    <w:rsid w:val="00C21C8C"/>
    <w:rsid w:val="00C21D66"/>
    <w:rsid w:val="00C21E9B"/>
    <w:rsid w:val="00C22380"/>
    <w:rsid w:val="00C223C2"/>
    <w:rsid w:val="00C227E8"/>
    <w:rsid w:val="00C22E4F"/>
    <w:rsid w:val="00C22F80"/>
    <w:rsid w:val="00C23168"/>
    <w:rsid w:val="00C23463"/>
    <w:rsid w:val="00C234E5"/>
    <w:rsid w:val="00C23630"/>
    <w:rsid w:val="00C23647"/>
    <w:rsid w:val="00C23653"/>
    <w:rsid w:val="00C236DD"/>
    <w:rsid w:val="00C23948"/>
    <w:rsid w:val="00C23CAA"/>
    <w:rsid w:val="00C23D1A"/>
    <w:rsid w:val="00C23E70"/>
    <w:rsid w:val="00C23F9C"/>
    <w:rsid w:val="00C24376"/>
    <w:rsid w:val="00C2458A"/>
    <w:rsid w:val="00C245FE"/>
    <w:rsid w:val="00C24700"/>
    <w:rsid w:val="00C2476F"/>
    <w:rsid w:val="00C2488F"/>
    <w:rsid w:val="00C24970"/>
    <w:rsid w:val="00C24B4F"/>
    <w:rsid w:val="00C24BB1"/>
    <w:rsid w:val="00C24C14"/>
    <w:rsid w:val="00C25058"/>
    <w:rsid w:val="00C25150"/>
    <w:rsid w:val="00C252B0"/>
    <w:rsid w:val="00C25375"/>
    <w:rsid w:val="00C25738"/>
    <w:rsid w:val="00C25A65"/>
    <w:rsid w:val="00C260C5"/>
    <w:rsid w:val="00C2641F"/>
    <w:rsid w:val="00C26434"/>
    <w:rsid w:val="00C26491"/>
    <w:rsid w:val="00C26606"/>
    <w:rsid w:val="00C2745C"/>
    <w:rsid w:val="00C276B1"/>
    <w:rsid w:val="00C27892"/>
    <w:rsid w:val="00C279B4"/>
    <w:rsid w:val="00C27A03"/>
    <w:rsid w:val="00C27AEB"/>
    <w:rsid w:val="00C27C21"/>
    <w:rsid w:val="00C27D06"/>
    <w:rsid w:val="00C27E56"/>
    <w:rsid w:val="00C27EF7"/>
    <w:rsid w:val="00C27F41"/>
    <w:rsid w:val="00C3009E"/>
    <w:rsid w:val="00C30156"/>
    <w:rsid w:val="00C30166"/>
    <w:rsid w:val="00C30406"/>
    <w:rsid w:val="00C30554"/>
    <w:rsid w:val="00C30A00"/>
    <w:rsid w:val="00C30D8F"/>
    <w:rsid w:val="00C3136A"/>
    <w:rsid w:val="00C31786"/>
    <w:rsid w:val="00C31794"/>
    <w:rsid w:val="00C318C8"/>
    <w:rsid w:val="00C318CE"/>
    <w:rsid w:val="00C318DF"/>
    <w:rsid w:val="00C31A20"/>
    <w:rsid w:val="00C31D00"/>
    <w:rsid w:val="00C31D29"/>
    <w:rsid w:val="00C31D36"/>
    <w:rsid w:val="00C31E81"/>
    <w:rsid w:val="00C31EC3"/>
    <w:rsid w:val="00C32020"/>
    <w:rsid w:val="00C321EA"/>
    <w:rsid w:val="00C322F7"/>
    <w:rsid w:val="00C3239B"/>
    <w:rsid w:val="00C323EF"/>
    <w:rsid w:val="00C3249E"/>
    <w:rsid w:val="00C325E3"/>
    <w:rsid w:val="00C32A43"/>
    <w:rsid w:val="00C32ABC"/>
    <w:rsid w:val="00C32B00"/>
    <w:rsid w:val="00C32B0E"/>
    <w:rsid w:val="00C32DC0"/>
    <w:rsid w:val="00C3303C"/>
    <w:rsid w:val="00C331E0"/>
    <w:rsid w:val="00C3324A"/>
    <w:rsid w:val="00C332EA"/>
    <w:rsid w:val="00C33A5B"/>
    <w:rsid w:val="00C33A73"/>
    <w:rsid w:val="00C33AA9"/>
    <w:rsid w:val="00C33B23"/>
    <w:rsid w:val="00C33F9C"/>
    <w:rsid w:val="00C33FD4"/>
    <w:rsid w:val="00C3408A"/>
    <w:rsid w:val="00C34123"/>
    <w:rsid w:val="00C341C5"/>
    <w:rsid w:val="00C342CD"/>
    <w:rsid w:val="00C34390"/>
    <w:rsid w:val="00C34418"/>
    <w:rsid w:val="00C34625"/>
    <w:rsid w:val="00C346ED"/>
    <w:rsid w:val="00C34733"/>
    <w:rsid w:val="00C34C59"/>
    <w:rsid w:val="00C34C9E"/>
    <w:rsid w:val="00C34F45"/>
    <w:rsid w:val="00C3512F"/>
    <w:rsid w:val="00C35384"/>
    <w:rsid w:val="00C35436"/>
    <w:rsid w:val="00C359BA"/>
    <w:rsid w:val="00C35A22"/>
    <w:rsid w:val="00C35B51"/>
    <w:rsid w:val="00C35EAA"/>
    <w:rsid w:val="00C361FB"/>
    <w:rsid w:val="00C363E7"/>
    <w:rsid w:val="00C36727"/>
    <w:rsid w:val="00C36775"/>
    <w:rsid w:val="00C3677C"/>
    <w:rsid w:val="00C36A02"/>
    <w:rsid w:val="00C36D31"/>
    <w:rsid w:val="00C36F84"/>
    <w:rsid w:val="00C3754B"/>
    <w:rsid w:val="00C375A8"/>
    <w:rsid w:val="00C37616"/>
    <w:rsid w:val="00C37785"/>
    <w:rsid w:val="00C37BFF"/>
    <w:rsid w:val="00C400A8"/>
    <w:rsid w:val="00C4014B"/>
    <w:rsid w:val="00C40257"/>
    <w:rsid w:val="00C404D8"/>
    <w:rsid w:val="00C404FB"/>
    <w:rsid w:val="00C40545"/>
    <w:rsid w:val="00C40549"/>
    <w:rsid w:val="00C40689"/>
    <w:rsid w:val="00C409C5"/>
    <w:rsid w:val="00C40B6B"/>
    <w:rsid w:val="00C40CEC"/>
    <w:rsid w:val="00C41058"/>
    <w:rsid w:val="00C410C3"/>
    <w:rsid w:val="00C412FB"/>
    <w:rsid w:val="00C413E4"/>
    <w:rsid w:val="00C414F4"/>
    <w:rsid w:val="00C415F4"/>
    <w:rsid w:val="00C41649"/>
    <w:rsid w:val="00C41934"/>
    <w:rsid w:val="00C41970"/>
    <w:rsid w:val="00C41BA5"/>
    <w:rsid w:val="00C41C86"/>
    <w:rsid w:val="00C41D55"/>
    <w:rsid w:val="00C41E73"/>
    <w:rsid w:val="00C42089"/>
    <w:rsid w:val="00C4224D"/>
    <w:rsid w:val="00C42349"/>
    <w:rsid w:val="00C42380"/>
    <w:rsid w:val="00C42464"/>
    <w:rsid w:val="00C4259E"/>
    <w:rsid w:val="00C428E6"/>
    <w:rsid w:val="00C42ACB"/>
    <w:rsid w:val="00C42D37"/>
    <w:rsid w:val="00C42E85"/>
    <w:rsid w:val="00C43052"/>
    <w:rsid w:val="00C43073"/>
    <w:rsid w:val="00C431A3"/>
    <w:rsid w:val="00C431A9"/>
    <w:rsid w:val="00C431FB"/>
    <w:rsid w:val="00C4357D"/>
    <w:rsid w:val="00C4363E"/>
    <w:rsid w:val="00C43780"/>
    <w:rsid w:val="00C439EE"/>
    <w:rsid w:val="00C43A2F"/>
    <w:rsid w:val="00C43D2F"/>
    <w:rsid w:val="00C43DF8"/>
    <w:rsid w:val="00C443F6"/>
    <w:rsid w:val="00C444D8"/>
    <w:rsid w:val="00C4470B"/>
    <w:rsid w:val="00C44A7A"/>
    <w:rsid w:val="00C44B8E"/>
    <w:rsid w:val="00C44BE3"/>
    <w:rsid w:val="00C44C1D"/>
    <w:rsid w:val="00C44F34"/>
    <w:rsid w:val="00C45054"/>
    <w:rsid w:val="00C45064"/>
    <w:rsid w:val="00C450A9"/>
    <w:rsid w:val="00C4540E"/>
    <w:rsid w:val="00C45568"/>
    <w:rsid w:val="00C45903"/>
    <w:rsid w:val="00C45DA2"/>
    <w:rsid w:val="00C4608B"/>
    <w:rsid w:val="00C46399"/>
    <w:rsid w:val="00C46410"/>
    <w:rsid w:val="00C46427"/>
    <w:rsid w:val="00C46455"/>
    <w:rsid w:val="00C468AF"/>
    <w:rsid w:val="00C46CD6"/>
    <w:rsid w:val="00C46D0A"/>
    <w:rsid w:val="00C46D0E"/>
    <w:rsid w:val="00C46D4F"/>
    <w:rsid w:val="00C472AA"/>
    <w:rsid w:val="00C474C2"/>
    <w:rsid w:val="00C477FF"/>
    <w:rsid w:val="00C478D2"/>
    <w:rsid w:val="00C47B1D"/>
    <w:rsid w:val="00C47D68"/>
    <w:rsid w:val="00C50090"/>
    <w:rsid w:val="00C50095"/>
    <w:rsid w:val="00C50307"/>
    <w:rsid w:val="00C5057B"/>
    <w:rsid w:val="00C505F4"/>
    <w:rsid w:val="00C50899"/>
    <w:rsid w:val="00C50B01"/>
    <w:rsid w:val="00C50C9E"/>
    <w:rsid w:val="00C51022"/>
    <w:rsid w:val="00C51582"/>
    <w:rsid w:val="00C51814"/>
    <w:rsid w:val="00C51AAA"/>
    <w:rsid w:val="00C51C9A"/>
    <w:rsid w:val="00C522D4"/>
    <w:rsid w:val="00C5246E"/>
    <w:rsid w:val="00C5249A"/>
    <w:rsid w:val="00C5268B"/>
    <w:rsid w:val="00C52710"/>
    <w:rsid w:val="00C5338C"/>
    <w:rsid w:val="00C533D4"/>
    <w:rsid w:val="00C53877"/>
    <w:rsid w:val="00C53A54"/>
    <w:rsid w:val="00C53BD2"/>
    <w:rsid w:val="00C53BFB"/>
    <w:rsid w:val="00C53DB9"/>
    <w:rsid w:val="00C53EDB"/>
    <w:rsid w:val="00C53EF2"/>
    <w:rsid w:val="00C541D0"/>
    <w:rsid w:val="00C5429E"/>
    <w:rsid w:val="00C542DF"/>
    <w:rsid w:val="00C5455B"/>
    <w:rsid w:val="00C54F5E"/>
    <w:rsid w:val="00C553C3"/>
    <w:rsid w:val="00C554DE"/>
    <w:rsid w:val="00C55846"/>
    <w:rsid w:val="00C55B7D"/>
    <w:rsid w:val="00C55BBD"/>
    <w:rsid w:val="00C55DF8"/>
    <w:rsid w:val="00C5616E"/>
    <w:rsid w:val="00C56190"/>
    <w:rsid w:val="00C564B5"/>
    <w:rsid w:val="00C56578"/>
    <w:rsid w:val="00C565A4"/>
    <w:rsid w:val="00C565C0"/>
    <w:rsid w:val="00C565E9"/>
    <w:rsid w:val="00C56A94"/>
    <w:rsid w:val="00C56B10"/>
    <w:rsid w:val="00C56BB4"/>
    <w:rsid w:val="00C56EFF"/>
    <w:rsid w:val="00C57068"/>
    <w:rsid w:val="00C570C8"/>
    <w:rsid w:val="00C5796E"/>
    <w:rsid w:val="00C57C7F"/>
    <w:rsid w:val="00C6000A"/>
    <w:rsid w:val="00C60730"/>
    <w:rsid w:val="00C60B5D"/>
    <w:rsid w:val="00C61122"/>
    <w:rsid w:val="00C6116C"/>
    <w:rsid w:val="00C61294"/>
    <w:rsid w:val="00C61760"/>
    <w:rsid w:val="00C61BFA"/>
    <w:rsid w:val="00C61EA2"/>
    <w:rsid w:val="00C62164"/>
    <w:rsid w:val="00C626B4"/>
    <w:rsid w:val="00C626EA"/>
    <w:rsid w:val="00C627E4"/>
    <w:rsid w:val="00C628E5"/>
    <w:rsid w:val="00C62B5D"/>
    <w:rsid w:val="00C62E05"/>
    <w:rsid w:val="00C62E1C"/>
    <w:rsid w:val="00C6305B"/>
    <w:rsid w:val="00C6308F"/>
    <w:rsid w:val="00C63109"/>
    <w:rsid w:val="00C63718"/>
    <w:rsid w:val="00C63A54"/>
    <w:rsid w:val="00C63C1F"/>
    <w:rsid w:val="00C63DFB"/>
    <w:rsid w:val="00C63ED7"/>
    <w:rsid w:val="00C63F33"/>
    <w:rsid w:val="00C641E2"/>
    <w:rsid w:val="00C6430C"/>
    <w:rsid w:val="00C6451D"/>
    <w:rsid w:val="00C64639"/>
    <w:rsid w:val="00C64AC3"/>
    <w:rsid w:val="00C64ACD"/>
    <w:rsid w:val="00C64B9E"/>
    <w:rsid w:val="00C64D15"/>
    <w:rsid w:val="00C651E4"/>
    <w:rsid w:val="00C651FE"/>
    <w:rsid w:val="00C65397"/>
    <w:rsid w:val="00C654D7"/>
    <w:rsid w:val="00C6579D"/>
    <w:rsid w:val="00C6589D"/>
    <w:rsid w:val="00C65AA7"/>
    <w:rsid w:val="00C65B0B"/>
    <w:rsid w:val="00C65F1D"/>
    <w:rsid w:val="00C661CC"/>
    <w:rsid w:val="00C66319"/>
    <w:rsid w:val="00C667CF"/>
    <w:rsid w:val="00C6692A"/>
    <w:rsid w:val="00C66A85"/>
    <w:rsid w:val="00C66B39"/>
    <w:rsid w:val="00C6782D"/>
    <w:rsid w:val="00C678A9"/>
    <w:rsid w:val="00C679D0"/>
    <w:rsid w:val="00C67A1B"/>
    <w:rsid w:val="00C67A4E"/>
    <w:rsid w:val="00C67DA1"/>
    <w:rsid w:val="00C67E13"/>
    <w:rsid w:val="00C702F7"/>
    <w:rsid w:val="00C704D8"/>
    <w:rsid w:val="00C705DA"/>
    <w:rsid w:val="00C7072F"/>
    <w:rsid w:val="00C7076A"/>
    <w:rsid w:val="00C709A6"/>
    <w:rsid w:val="00C70AF6"/>
    <w:rsid w:val="00C70C30"/>
    <w:rsid w:val="00C70DB0"/>
    <w:rsid w:val="00C70FDB"/>
    <w:rsid w:val="00C715F0"/>
    <w:rsid w:val="00C716F1"/>
    <w:rsid w:val="00C71823"/>
    <w:rsid w:val="00C71C94"/>
    <w:rsid w:val="00C71EF6"/>
    <w:rsid w:val="00C722A3"/>
    <w:rsid w:val="00C72354"/>
    <w:rsid w:val="00C723B6"/>
    <w:rsid w:val="00C723C7"/>
    <w:rsid w:val="00C7243B"/>
    <w:rsid w:val="00C72589"/>
    <w:rsid w:val="00C72962"/>
    <w:rsid w:val="00C72C42"/>
    <w:rsid w:val="00C72D1D"/>
    <w:rsid w:val="00C7305C"/>
    <w:rsid w:val="00C7343C"/>
    <w:rsid w:val="00C7356F"/>
    <w:rsid w:val="00C73740"/>
    <w:rsid w:val="00C7377D"/>
    <w:rsid w:val="00C73AB1"/>
    <w:rsid w:val="00C73FAA"/>
    <w:rsid w:val="00C74126"/>
    <w:rsid w:val="00C742D6"/>
    <w:rsid w:val="00C74342"/>
    <w:rsid w:val="00C7436D"/>
    <w:rsid w:val="00C74B78"/>
    <w:rsid w:val="00C74C39"/>
    <w:rsid w:val="00C74CEE"/>
    <w:rsid w:val="00C74DA9"/>
    <w:rsid w:val="00C74E8D"/>
    <w:rsid w:val="00C74F0C"/>
    <w:rsid w:val="00C74FF2"/>
    <w:rsid w:val="00C751BF"/>
    <w:rsid w:val="00C75249"/>
    <w:rsid w:val="00C753BA"/>
    <w:rsid w:val="00C7581D"/>
    <w:rsid w:val="00C759F6"/>
    <w:rsid w:val="00C75B76"/>
    <w:rsid w:val="00C762CB"/>
    <w:rsid w:val="00C7638D"/>
    <w:rsid w:val="00C763EA"/>
    <w:rsid w:val="00C76799"/>
    <w:rsid w:val="00C767C6"/>
    <w:rsid w:val="00C767F5"/>
    <w:rsid w:val="00C76A32"/>
    <w:rsid w:val="00C76ED5"/>
    <w:rsid w:val="00C771BF"/>
    <w:rsid w:val="00C7738C"/>
    <w:rsid w:val="00C77417"/>
    <w:rsid w:val="00C77499"/>
    <w:rsid w:val="00C774D4"/>
    <w:rsid w:val="00C77927"/>
    <w:rsid w:val="00C77E04"/>
    <w:rsid w:val="00C802A9"/>
    <w:rsid w:val="00C8049D"/>
    <w:rsid w:val="00C807D9"/>
    <w:rsid w:val="00C808ED"/>
    <w:rsid w:val="00C808F2"/>
    <w:rsid w:val="00C80B61"/>
    <w:rsid w:val="00C81007"/>
    <w:rsid w:val="00C8183A"/>
    <w:rsid w:val="00C8185B"/>
    <w:rsid w:val="00C81924"/>
    <w:rsid w:val="00C81A8B"/>
    <w:rsid w:val="00C81AE2"/>
    <w:rsid w:val="00C81FF6"/>
    <w:rsid w:val="00C82115"/>
    <w:rsid w:val="00C82172"/>
    <w:rsid w:val="00C82301"/>
    <w:rsid w:val="00C82572"/>
    <w:rsid w:val="00C82642"/>
    <w:rsid w:val="00C82D41"/>
    <w:rsid w:val="00C830A9"/>
    <w:rsid w:val="00C833D0"/>
    <w:rsid w:val="00C83867"/>
    <w:rsid w:val="00C839EA"/>
    <w:rsid w:val="00C83F4A"/>
    <w:rsid w:val="00C843B2"/>
    <w:rsid w:val="00C8458A"/>
    <w:rsid w:val="00C8468B"/>
    <w:rsid w:val="00C8498F"/>
    <w:rsid w:val="00C84BF7"/>
    <w:rsid w:val="00C84FBB"/>
    <w:rsid w:val="00C853B7"/>
    <w:rsid w:val="00C8548F"/>
    <w:rsid w:val="00C854F5"/>
    <w:rsid w:val="00C85550"/>
    <w:rsid w:val="00C85AB7"/>
    <w:rsid w:val="00C85E77"/>
    <w:rsid w:val="00C85EB5"/>
    <w:rsid w:val="00C85FD1"/>
    <w:rsid w:val="00C862A7"/>
    <w:rsid w:val="00C8668E"/>
    <w:rsid w:val="00C86701"/>
    <w:rsid w:val="00C86988"/>
    <w:rsid w:val="00C86AB0"/>
    <w:rsid w:val="00C86B0A"/>
    <w:rsid w:val="00C86D90"/>
    <w:rsid w:val="00C86DFD"/>
    <w:rsid w:val="00C86F29"/>
    <w:rsid w:val="00C87024"/>
    <w:rsid w:val="00C870B2"/>
    <w:rsid w:val="00C872C5"/>
    <w:rsid w:val="00C8748F"/>
    <w:rsid w:val="00C8755F"/>
    <w:rsid w:val="00C87854"/>
    <w:rsid w:val="00C87AF6"/>
    <w:rsid w:val="00C87B06"/>
    <w:rsid w:val="00C87B61"/>
    <w:rsid w:val="00C87F0C"/>
    <w:rsid w:val="00C87FB8"/>
    <w:rsid w:val="00C900AC"/>
    <w:rsid w:val="00C9018C"/>
    <w:rsid w:val="00C90338"/>
    <w:rsid w:val="00C904B8"/>
    <w:rsid w:val="00C909EF"/>
    <w:rsid w:val="00C90C76"/>
    <w:rsid w:val="00C90C9D"/>
    <w:rsid w:val="00C90F2C"/>
    <w:rsid w:val="00C91101"/>
    <w:rsid w:val="00C91139"/>
    <w:rsid w:val="00C9114C"/>
    <w:rsid w:val="00C91286"/>
    <w:rsid w:val="00C91347"/>
    <w:rsid w:val="00C914DF"/>
    <w:rsid w:val="00C917F2"/>
    <w:rsid w:val="00C91CF4"/>
    <w:rsid w:val="00C91D2D"/>
    <w:rsid w:val="00C9203F"/>
    <w:rsid w:val="00C92123"/>
    <w:rsid w:val="00C9212C"/>
    <w:rsid w:val="00C9252C"/>
    <w:rsid w:val="00C92596"/>
    <w:rsid w:val="00C926A1"/>
    <w:rsid w:val="00C926D8"/>
    <w:rsid w:val="00C92786"/>
    <w:rsid w:val="00C92AED"/>
    <w:rsid w:val="00C92C5F"/>
    <w:rsid w:val="00C92D60"/>
    <w:rsid w:val="00C92D83"/>
    <w:rsid w:val="00C937AD"/>
    <w:rsid w:val="00C93AE9"/>
    <w:rsid w:val="00C93B30"/>
    <w:rsid w:val="00C93F9F"/>
    <w:rsid w:val="00C940AF"/>
    <w:rsid w:val="00C9464A"/>
    <w:rsid w:val="00C946DC"/>
    <w:rsid w:val="00C947AB"/>
    <w:rsid w:val="00C947BA"/>
    <w:rsid w:val="00C947ED"/>
    <w:rsid w:val="00C9480A"/>
    <w:rsid w:val="00C948BC"/>
    <w:rsid w:val="00C94B02"/>
    <w:rsid w:val="00C94B05"/>
    <w:rsid w:val="00C95149"/>
    <w:rsid w:val="00C95596"/>
    <w:rsid w:val="00C955AA"/>
    <w:rsid w:val="00C95850"/>
    <w:rsid w:val="00C95B85"/>
    <w:rsid w:val="00C95CD6"/>
    <w:rsid w:val="00C95DFA"/>
    <w:rsid w:val="00C95E5E"/>
    <w:rsid w:val="00C95FC1"/>
    <w:rsid w:val="00C962E6"/>
    <w:rsid w:val="00C96817"/>
    <w:rsid w:val="00C969B0"/>
    <w:rsid w:val="00C96A16"/>
    <w:rsid w:val="00C96C4D"/>
    <w:rsid w:val="00C96E04"/>
    <w:rsid w:val="00C96E31"/>
    <w:rsid w:val="00C96F6D"/>
    <w:rsid w:val="00C97093"/>
    <w:rsid w:val="00C97258"/>
    <w:rsid w:val="00C97362"/>
    <w:rsid w:val="00C973C7"/>
    <w:rsid w:val="00C9755F"/>
    <w:rsid w:val="00C9789F"/>
    <w:rsid w:val="00C978F2"/>
    <w:rsid w:val="00C97C5F"/>
    <w:rsid w:val="00C97F24"/>
    <w:rsid w:val="00C97F3F"/>
    <w:rsid w:val="00CA0003"/>
    <w:rsid w:val="00CA006B"/>
    <w:rsid w:val="00CA01C4"/>
    <w:rsid w:val="00CA038E"/>
    <w:rsid w:val="00CA0622"/>
    <w:rsid w:val="00CA07F9"/>
    <w:rsid w:val="00CA082B"/>
    <w:rsid w:val="00CA0977"/>
    <w:rsid w:val="00CA0A86"/>
    <w:rsid w:val="00CA0B5E"/>
    <w:rsid w:val="00CA0D67"/>
    <w:rsid w:val="00CA0F4F"/>
    <w:rsid w:val="00CA1032"/>
    <w:rsid w:val="00CA150D"/>
    <w:rsid w:val="00CA151A"/>
    <w:rsid w:val="00CA15D7"/>
    <w:rsid w:val="00CA16EE"/>
    <w:rsid w:val="00CA187D"/>
    <w:rsid w:val="00CA18C5"/>
    <w:rsid w:val="00CA1BD5"/>
    <w:rsid w:val="00CA1CB2"/>
    <w:rsid w:val="00CA1E33"/>
    <w:rsid w:val="00CA22D3"/>
    <w:rsid w:val="00CA2314"/>
    <w:rsid w:val="00CA2317"/>
    <w:rsid w:val="00CA23AD"/>
    <w:rsid w:val="00CA2654"/>
    <w:rsid w:val="00CA26CF"/>
    <w:rsid w:val="00CA2C0B"/>
    <w:rsid w:val="00CA2E48"/>
    <w:rsid w:val="00CA2EFC"/>
    <w:rsid w:val="00CA2F03"/>
    <w:rsid w:val="00CA2F21"/>
    <w:rsid w:val="00CA3214"/>
    <w:rsid w:val="00CA332A"/>
    <w:rsid w:val="00CA3393"/>
    <w:rsid w:val="00CA3AEA"/>
    <w:rsid w:val="00CA3DEE"/>
    <w:rsid w:val="00CA3F51"/>
    <w:rsid w:val="00CA3F7C"/>
    <w:rsid w:val="00CA4021"/>
    <w:rsid w:val="00CA4040"/>
    <w:rsid w:val="00CA450E"/>
    <w:rsid w:val="00CA475B"/>
    <w:rsid w:val="00CA47FB"/>
    <w:rsid w:val="00CA4819"/>
    <w:rsid w:val="00CA4898"/>
    <w:rsid w:val="00CA49A3"/>
    <w:rsid w:val="00CA4A64"/>
    <w:rsid w:val="00CA4E90"/>
    <w:rsid w:val="00CA510D"/>
    <w:rsid w:val="00CA5228"/>
    <w:rsid w:val="00CA5258"/>
    <w:rsid w:val="00CA565C"/>
    <w:rsid w:val="00CA582E"/>
    <w:rsid w:val="00CA5B2A"/>
    <w:rsid w:val="00CA5CD8"/>
    <w:rsid w:val="00CA5D3B"/>
    <w:rsid w:val="00CA5E30"/>
    <w:rsid w:val="00CA5F42"/>
    <w:rsid w:val="00CA5F60"/>
    <w:rsid w:val="00CA5F94"/>
    <w:rsid w:val="00CA600B"/>
    <w:rsid w:val="00CA60B6"/>
    <w:rsid w:val="00CA6409"/>
    <w:rsid w:val="00CA64ED"/>
    <w:rsid w:val="00CA685C"/>
    <w:rsid w:val="00CA6B16"/>
    <w:rsid w:val="00CA6B19"/>
    <w:rsid w:val="00CA6B71"/>
    <w:rsid w:val="00CA6E9F"/>
    <w:rsid w:val="00CA6EE0"/>
    <w:rsid w:val="00CA707B"/>
    <w:rsid w:val="00CA7096"/>
    <w:rsid w:val="00CA709C"/>
    <w:rsid w:val="00CA70C3"/>
    <w:rsid w:val="00CA7156"/>
    <w:rsid w:val="00CA729B"/>
    <w:rsid w:val="00CA7358"/>
    <w:rsid w:val="00CA738E"/>
    <w:rsid w:val="00CA73C9"/>
    <w:rsid w:val="00CA7560"/>
    <w:rsid w:val="00CA7780"/>
    <w:rsid w:val="00CA79FA"/>
    <w:rsid w:val="00CB013F"/>
    <w:rsid w:val="00CB01A6"/>
    <w:rsid w:val="00CB089B"/>
    <w:rsid w:val="00CB0962"/>
    <w:rsid w:val="00CB0C2D"/>
    <w:rsid w:val="00CB0DF6"/>
    <w:rsid w:val="00CB109A"/>
    <w:rsid w:val="00CB10DD"/>
    <w:rsid w:val="00CB1801"/>
    <w:rsid w:val="00CB186B"/>
    <w:rsid w:val="00CB1D4A"/>
    <w:rsid w:val="00CB1F59"/>
    <w:rsid w:val="00CB2011"/>
    <w:rsid w:val="00CB2065"/>
    <w:rsid w:val="00CB20E7"/>
    <w:rsid w:val="00CB2301"/>
    <w:rsid w:val="00CB24E8"/>
    <w:rsid w:val="00CB2600"/>
    <w:rsid w:val="00CB2844"/>
    <w:rsid w:val="00CB28C6"/>
    <w:rsid w:val="00CB2B77"/>
    <w:rsid w:val="00CB2BB3"/>
    <w:rsid w:val="00CB2DB4"/>
    <w:rsid w:val="00CB326E"/>
    <w:rsid w:val="00CB328D"/>
    <w:rsid w:val="00CB3498"/>
    <w:rsid w:val="00CB360C"/>
    <w:rsid w:val="00CB38DE"/>
    <w:rsid w:val="00CB3D98"/>
    <w:rsid w:val="00CB413C"/>
    <w:rsid w:val="00CB4448"/>
    <w:rsid w:val="00CB4589"/>
    <w:rsid w:val="00CB46CB"/>
    <w:rsid w:val="00CB47F5"/>
    <w:rsid w:val="00CB49A7"/>
    <w:rsid w:val="00CB4DA2"/>
    <w:rsid w:val="00CB4E61"/>
    <w:rsid w:val="00CB4F39"/>
    <w:rsid w:val="00CB4F8E"/>
    <w:rsid w:val="00CB5062"/>
    <w:rsid w:val="00CB50E5"/>
    <w:rsid w:val="00CB51B5"/>
    <w:rsid w:val="00CB54F0"/>
    <w:rsid w:val="00CB5798"/>
    <w:rsid w:val="00CB58DA"/>
    <w:rsid w:val="00CB5926"/>
    <w:rsid w:val="00CB5BA6"/>
    <w:rsid w:val="00CB5E2B"/>
    <w:rsid w:val="00CB60C9"/>
    <w:rsid w:val="00CB62C0"/>
    <w:rsid w:val="00CB650B"/>
    <w:rsid w:val="00CB6B79"/>
    <w:rsid w:val="00CB6C18"/>
    <w:rsid w:val="00CB6D24"/>
    <w:rsid w:val="00CB6DC8"/>
    <w:rsid w:val="00CB73FD"/>
    <w:rsid w:val="00CB74E9"/>
    <w:rsid w:val="00CB795F"/>
    <w:rsid w:val="00CC016B"/>
    <w:rsid w:val="00CC0176"/>
    <w:rsid w:val="00CC0398"/>
    <w:rsid w:val="00CC0486"/>
    <w:rsid w:val="00CC05DF"/>
    <w:rsid w:val="00CC08DA"/>
    <w:rsid w:val="00CC0A0B"/>
    <w:rsid w:val="00CC0B67"/>
    <w:rsid w:val="00CC0BDA"/>
    <w:rsid w:val="00CC0C79"/>
    <w:rsid w:val="00CC0C7E"/>
    <w:rsid w:val="00CC0D15"/>
    <w:rsid w:val="00CC0EB7"/>
    <w:rsid w:val="00CC1092"/>
    <w:rsid w:val="00CC127E"/>
    <w:rsid w:val="00CC12AE"/>
    <w:rsid w:val="00CC1358"/>
    <w:rsid w:val="00CC1476"/>
    <w:rsid w:val="00CC1670"/>
    <w:rsid w:val="00CC18FF"/>
    <w:rsid w:val="00CC1A64"/>
    <w:rsid w:val="00CC1BBB"/>
    <w:rsid w:val="00CC1D72"/>
    <w:rsid w:val="00CC2534"/>
    <w:rsid w:val="00CC25BC"/>
    <w:rsid w:val="00CC2743"/>
    <w:rsid w:val="00CC2A06"/>
    <w:rsid w:val="00CC2C80"/>
    <w:rsid w:val="00CC2DEF"/>
    <w:rsid w:val="00CC32A8"/>
    <w:rsid w:val="00CC3503"/>
    <w:rsid w:val="00CC36A5"/>
    <w:rsid w:val="00CC3952"/>
    <w:rsid w:val="00CC3983"/>
    <w:rsid w:val="00CC39CD"/>
    <w:rsid w:val="00CC3A33"/>
    <w:rsid w:val="00CC3DAD"/>
    <w:rsid w:val="00CC3DC7"/>
    <w:rsid w:val="00CC4046"/>
    <w:rsid w:val="00CC42DA"/>
    <w:rsid w:val="00CC4683"/>
    <w:rsid w:val="00CC46BB"/>
    <w:rsid w:val="00CC47E4"/>
    <w:rsid w:val="00CC47E6"/>
    <w:rsid w:val="00CC485E"/>
    <w:rsid w:val="00CC4867"/>
    <w:rsid w:val="00CC4B2C"/>
    <w:rsid w:val="00CC4B9E"/>
    <w:rsid w:val="00CC4C9A"/>
    <w:rsid w:val="00CC4E97"/>
    <w:rsid w:val="00CC5219"/>
    <w:rsid w:val="00CC543E"/>
    <w:rsid w:val="00CC5AB0"/>
    <w:rsid w:val="00CC5D18"/>
    <w:rsid w:val="00CC6042"/>
    <w:rsid w:val="00CC620E"/>
    <w:rsid w:val="00CC6371"/>
    <w:rsid w:val="00CC6402"/>
    <w:rsid w:val="00CC645A"/>
    <w:rsid w:val="00CC6639"/>
    <w:rsid w:val="00CC6AFF"/>
    <w:rsid w:val="00CC6C46"/>
    <w:rsid w:val="00CC6CFA"/>
    <w:rsid w:val="00CC6F4E"/>
    <w:rsid w:val="00CC6F6D"/>
    <w:rsid w:val="00CC7023"/>
    <w:rsid w:val="00CC705A"/>
    <w:rsid w:val="00CC721C"/>
    <w:rsid w:val="00CC74A4"/>
    <w:rsid w:val="00CC75E9"/>
    <w:rsid w:val="00CC7A74"/>
    <w:rsid w:val="00CC7AA1"/>
    <w:rsid w:val="00CC7BC5"/>
    <w:rsid w:val="00CC7D41"/>
    <w:rsid w:val="00CC7D83"/>
    <w:rsid w:val="00CC7ED8"/>
    <w:rsid w:val="00CC7F08"/>
    <w:rsid w:val="00CC7F87"/>
    <w:rsid w:val="00CD061D"/>
    <w:rsid w:val="00CD088B"/>
    <w:rsid w:val="00CD0912"/>
    <w:rsid w:val="00CD09D0"/>
    <w:rsid w:val="00CD0A5E"/>
    <w:rsid w:val="00CD0BE8"/>
    <w:rsid w:val="00CD0C17"/>
    <w:rsid w:val="00CD0D84"/>
    <w:rsid w:val="00CD0E67"/>
    <w:rsid w:val="00CD0FFF"/>
    <w:rsid w:val="00CD11A3"/>
    <w:rsid w:val="00CD12CE"/>
    <w:rsid w:val="00CD133A"/>
    <w:rsid w:val="00CD17FE"/>
    <w:rsid w:val="00CD184E"/>
    <w:rsid w:val="00CD1851"/>
    <w:rsid w:val="00CD1A8B"/>
    <w:rsid w:val="00CD1BF3"/>
    <w:rsid w:val="00CD202C"/>
    <w:rsid w:val="00CD2306"/>
    <w:rsid w:val="00CD235B"/>
    <w:rsid w:val="00CD2445"/>
    <w:rsid w:val="00CD2835"/>
    <w:rsid w:val="00CD29E8"/>
    <w:rsid w:val="00CD2B60"/>
    <w:rsid w:val="00CD2E51"/>
    <w:rsid w:val="00CD2E6D"/>
    <w:rsid w:val="00CD3353"/>
    <w:rsid w:val="00CD3382"/>
    <w:rsid w:val="00CD359D"/>
    <w:rsid w:val="00CD4220"/>
    <w:rsid w:val="00CD4252"/>
    <w:rsid w:val="00CD4304"/>
    <w:rsid w:val="00CD440D"/>
    <w:rsid w:val="00CD4692"/>
    <w:rsid w:val="00CD4753"/>
    <w:rsid w:val="00CD4A76"/>
    <w:rsid w:val="00CD4CB7"/>
    <w:rsid w:val="00CD4F6B"/>
    <w:rsid w:val="00CD50E2"/>
    <w:rsid w:val="00CD5103"/>
    <w:rsid w:val="00CD52AD"/>
    <w:rsid w:val="00CD5302"/>
    <w:rsid w:val="00CD5370"/>
    <w:rsid w:val="00CD591D"/>
    <w:rsid w:val="00CD5B90"/>
    <w:rsid w:val="00CD623A"/>
    <w:rsid w:val="00CD625A"/>
    <w:rsid w:val="00CD6333"/>
    <w:rsid w:val="00CD63CA"/>
    <w:rsid w:val="00CD64B6"/>
    <w:rsid w:val="00CD65F7"/>
    <w:rsid w:val="00CD6AB6"/>
    <w:rsid w:val="00CD6D33"/>
    <w:rsid w:val="00CD6DC4"/>
    <w:rsid w:val="00CD6E82"/>
    <w:rsid w:val="00CD6FE1"/>
    <w:rsid w:val="00CD70A7"/>
    <w:rsid w:val="00CD73E4"/>
    <w:rsid w:val="00CD73EB"/>
    <w:rsid w:val="00CD7667"/>
    <w:rsid w:val="00CD76DE"/>
    <w:rsid w:val="00CD7776"/>
    <w:rsid w:val="00CD77F1"/>
    <w:rsid w:val="00CD7862"/>
    <w:rsid w:val="00CD798C"/>
    <w:rsid w:val="00CD7CA6"/>
    <w:rsid w:val="00CD7DA2"/>
    <w:rsid w:val="00CE0062"/>
    <w:rsid w:val="00CE0085"/>
    <w:rsid w:val="00CE02C0"/>
    <w:rsid w:val="00CE0302"/>
    <w:rsid w:val="00CE0472"/>
    <w:rsid w:val="00CE05C7"/>
    <w:rsid w:val="00CE0690"/>
    <w:rsid w:val="00CE0721"/>
    <w:rsid w:val="00CE072C"/>
    <w:rsid w:val="00CE098C"/>
    <w:rsid w:val="00CE1602"/>
    <w:rsid w:val="00CE179F"/>
    <w:rsid w:val="00CE183C"/>
    <w:rsid w:val="00CE19CB"/>
    <w:rsid w:val="00CE1BFE"/>
    <w:rsid w:val="00CE22E2"/>
    <w:rsid w:val="00CE25DD"/>
    <w:rsid w:val="00CE2660"/>
    <w:rsid w:val="00CE2768"/>
    <w:rsid w:val="00CE2991"/>
    <w:rsid w:val="00CE2B6C"/>
    <w:rsid w:val="00CE2BA6"/>
    <w:rsid w:val="00CE2C1A"/>
    <w:rsid w:val="00CE2C88"/>
    <w:rsid w:val="00CE3020"/>
    <w:rsid w:val="00CE3070"/>
    <w:rsid w:val="00CE36A7"/>
    <w:rsid w:val="00CE36F7"/>
    <w:rsid w:val="00CE375E"/>
    <w:rsid w:val="00CE3B4D"/>
    <w:rsid w:val="00CE3C27"/>
    <w:rsid w:val="00CE3F53"/>
    <w:rsid w:val="00CE3F56"/>
    <w:rsid w:val="00CE4134"/>
    <w:rsid w:val="00CE433F"/>
    <w:rsid w:val="00CE44B9"/>
    <w:rsid w:val="00CE4AB3"/>
    <w:rsid w:val="00CE4B85"/>
    <w:rsid w:val="00CE4D05"/>
    <w:rsid w:val="00CE4DD1"/>
    <w:rsid w:val="00CE4DDE"/>
    <w:rsid w:val="00CE4FC3"/>
    <w:rsid w:val="00CE5223"/>
    <w:rsid w:val="00CE558E"/>
    <w:rsid w:val="00CE5749"/>
    <w:rsid w:val="00CE5774"/>
    <w:rsid w:val="00CE5AB0"/>
    <w:rsid w:val="00CE637D"/>
    <w:rsid w:val="00CE6484"/>
    <w:rsid w:val="00CE65F0"/>
    <w:rsid w:val="00CE6633"/>
    <w:rsid w:val="00CE68FF"/>
    <w:rsid w:val="00CE6B44"/>
    <w:rsid w:val="00CE6E4F"/>
    <w:rsid w:val="00CE7432"/>
    <w:rsid w:val="00CE7913"/>
    <w:rsid w:val="00CE7933"/>
    <w:rsid w:val="00CE7B6A"/>
    <w:rsid w:val="00CF0038"/>
    <w:rsid w:val="00CF027F"/>
    <w:rsid w:val="00CF04AD"/>
    <w:rsid w:val="00CF065B"/>
    <w:rsid w:val="00CF0B1F"/>
    <w:rsid w:val="00CF0C3C"/>
    <w:rsid w:val="00CF0D39"/>
    <w:rsid w:val="00CF0D78"/>
    <w:rsid w:val="00CF0F6D"/>
    <w:rsid w:val="00CF1321"/>
    <w:rsid w:val="00CF148E"/>
    <w:rsid w:val="00CF164C"/>
    <w:rsid w:val="00CF16D9"/>
    <w:rsid w:val="00CF1959"/>
    <w:rsid w:val="00CF1A99"/>
    <w:rsid w:val="00CF1C0E"/>
    <w:rsid w:val="00CF20F6"/>
    <w:rsid w:val="00CF243E"/>
    <w:rsid w:val="00CF2872"/>
    <w:rsid w:val="00CF2C6F"/>
    <w:rsid w:val="00CF2CF1"/>
    <w:rsid w:val="00CF2FE6"/>
    <w:rsid w:val="00CF31C9"/>
    <w:rsid w:val="00CF31DA"/>
    <w:rsid w:val="00CF3296"/>
    <w:rsid w:val="00CF32F9"/>
    <w:rsid w:val="00CF361B"/>
    <w:rsid w:val="00CF3DC2"/>
    <w:rsid w:val="00CF4131"/>
    <w:rsid w:val="00CF4204"/>
    <w:rsid w:val="00CF5085"/>
    <w:rsid w:val="00CF539B"/>
    <w:rsid w:val="00CF554B"/>
    <w:rsid w:val="00CF5664"/>
    <w:rsid w:val="00CF5684"/>
    <w:rsid w:val="00CF5BC2"/>
    <w:rsid w:val="00CF5F53"/>
    <w:rsid w:val="00CF5FA5"/>
    <w:rsid w:val="00CF5FD8"/>
    <w:rsid w:val="00CF5FDC"/>
    <w:rsid w:val="00CF604E"/>
    <w:rsid w:val="00CF6AF2"/>
    <w:rsid w:val="00CF6B70"/>
    <w:rsid w:val="00CF7372"/>
    <w:rsid w:val="00CF7414"/>
    <w:rsid w:val="00CF74FF"/>
    <w:rsid w:val="00CF76A2"/>
    <w:rsid w:val="00CF7807"/>
    <w:rsid w:val="00CF7D76"/>
    <w:rsid w:val="00CF7F66"/>
    <w:rsid w:val="00D00174"/>
    <w:rsid w:val="00D0032D"/>
    <w:rsid w:val="00D00382"/>
    <w:rsid w:val="00D0042C"/>
    <w:rsid w:val="00D0057C"/>
    <w:rsid w:val="00D00660"/>
    <w:rsid w:val="00D006CF"/>
    <w:rsid w:val="00D0086A"/>
    <w:rsid w:val="00D00CA6"/>
    <w:rsid w:val="00D01335"/>
    <w:rsid w:val="00D0151B"/>
    <w:rsid w:val="00D015A0"/>
    <w:rsid w:val="00D01F85"/>
    <w:rsid w:val="00D01F88"/>
    <w:rsid w:val="00D01FD7"/>
    <w:rsid w:val="00D01FDE"/>
    <w:rsid w:val="00D020EB"/>
    <w:rsid w:val="00D0226E"/>
    <w:rsid w:val="00D02353"/>
    <w:rsid w:val="00D024DA"/>
    <w:rsid w:val="00D025D3"/>
    <w:rsid w:val="00D027ED"/>
    <w:rsid w:val="00D029A2"/>
    <w:rsid w:val="00D029BA"/>
    <w:rsid w:val="00D02BAA"/>
    <w:rsid w:val="00D02C8E"/>
    <w:rsid w:val="00D02E64"/>
    <w:rsid w:val="00D02EF1"/>
    <w:rsid w:val="00D03452"/>
    <w:rsid w:val="00D038CF"/>
    <w:rsid w:val="00D03CBE"/>
    <w:rsid w:val="00D03DA5"/>
    <w:rsid w:val="00D03EE5"/>
    <w:rsid w:val="00D04076"/>
    <w:rsid w:val="00D041BF"/>
    <w:rsid w:val="00D04840"/>
    <w:rsid w:val="00D0498C"/>
    <w:rsid w:val="00D0529A"/>
    <w:rsid w:val="00D05719"/>
    <w:rsid w:val="00D058A2"/>
    <w:rsid w:val="00D05970"/>
    <w:rsid w:val="00D059B5"/>
    <w:rsid w:val="00D05A27"/>
    <w:rsid w:val="00D0631A"/>
    <w:rsid w:val="00D065A0"/>
    <w:rsid w:val="00D06C28"/>
    <w:rsid w:val="00D06CAE"/>
    <w:rsid w:val="00D06E5B"/>
    <w:rsid w:val="00D0712A"/>
    <w:rsid w:val="00D07155"/>
    <w:rsid w:val="00D0735A"/>
    <w:rsid w:val="00D0743E"/>
    <w:rsid w:val="00D07765"/>
    <w:rsid w:val="00D079BF"/>
    <w:rsid w:val="00D07A8D"/>
    <w:rsid w:val="00D07B84"/>
    <w:rsid w:val="00D07DF6"/>
    <w:rsid w:val="00D07F00"/>
    <w:rsid w:val="00D07F0A"/>
    <w:rsid w:val="00D1024D"/>
    <w:rsid w:val="00D10712"/>
    <w:rsid w:val="00D1081D"/>
    <w:rsid w:val="00D10821"/>
    <w:rsid w:val="00D10B95"/>
    <w:rsid w:val="00D10D35"/>
    <w:rsid w:val="00D10DC2"/>
    <w:rsid w:val="00D10E77"/>
    <w:rsid w:val="00D110AC"/>
    <w:rsid w:val="00D11279"/>
    <w:rsid w:val="00D115C4"/>
    <w:rsid w:val="00D11908"/>
    <w:rsid w:val="00D119CD"/>
    <w:rsid w:val="00D11A18"/>
    <w:rsid w:val="00D11D70"/>
    <w:rsid w:val="00D11F5B"/>
    <w:rsid w:val="00D120BF"/>
    <w:rsid w:val="00D12192"/>
    <w:rsid w:val="00D123ED"/>
    <w:rsid w:val="00D12478"/>
    <w:rsid w:val="00D126CF"/>
    <w:rsid w:val="00D127BB"/>
    <w:rsid w:val="00D12853"/>
    <w:rsid w:val="00D12BFA"/>
    <w:rsid w:val="00D12FB2"/>
    <w:rsid w:val="00D130DD"/>
    <w:rsid w:val="00D133EB"/>
    <w:rsid w:val="00D13778"/>
    <w:rsid w:val="00D137A2"/>
    <w:rsid w:val="00D13862"/>
    <w:rsid w:val="00D13B4A"/>
    <w:rsid w:val="00D13EF1"/>
    <w:rsid w:val="00D13FF9"/>
    <w:rsid w:val="00D14131"/>
    <w:rsid w:val="00D14259"/>
    <w:rsid w:val="00D1426E"/>
    <w:rsid w:val="00D142EC"/>
    <w:rsid w:val="00D143EC"/>
    <w:rsid w:val="00D14468"/>
    <w:rsid w:val="00D1469B"/>
    <w:rsid w:val="00D146F3"/>
    <w:rsid w:val="00D14A68"/>
    <w:rsid w:val="00D14DB4"/>
    <w:rsid w:val="00D1502C"/>
    <w:rsid w:val="00D15792"/>
    <w:rsid w:val="00D15E22"/>
    <w:rsid w:val="00D16036"/>
    <w:rsid w:val="00D16108"/>
    <w:rsid w:val="00D16136"/>
    <w:rsid w:val="00D164AF"/>
    <w:rsid w:val="00D16547"/>
    <w:rsid w:val="00D166A1"/>
    <w:rsid w:val="00D16B6C"/>
    <w:rsid w:val="00D16B73"/>
    <w:rsid w:val="00D16B8B"/>
    <w:rsid w:val="00D16C9F"/>
    <w:rsid w:val="00D16FE8"/>
    <w:rsid w:val="00D170C9"/>
    <w:rsid w:val="00D1711D"/>
    <w:rsid w:val="00D1715C"/>
    <w:rsid w:val="00D17241"/>
    <w:rsid w:val="00D1741D"/>
    <w:rsid w:val="00D1746C"/>
    <w:rsid w:val="00D1748F"/>
    <w:rsid w:val="00D174C3"/>
    <w:rsid w:val="00D175FB"/>
    <w:rsid w:val="00D17D15"/>
    <w:rsid w:val="00D17D6A"/>
    <w:rsid w:val="00D17E55"/>
    <w:rsid w:val="00D17F7D"/>
    <w:rsid w:val="00D17FF8"/>
    <w:rsid w:val="00D205F6"/>
    <w:rsid w:val="00D20626"/>
    <w:rsid w:val="00D20804"/>
    <w:rsid w:val="00D208E1"/>
    <w:rsid w:val="00D20963"/>
    <w:rsid w:val="00D20CB5"/>
    <w:rsid w:val="00D20E64"/>
    <w:rsid w:val="00D20F38"/>
    <w:rsid w:val="00D21021"/>
    <w:rsid w:val="00D211CE"/>
    <w:rsid w:val="00D21387"/>
    <w:rsid w:val="00D2179B"/>
    <w:rsid w:val="00D219CC"/>
    <w:rsid w:val="00D21C18"/>
    <w:rsid w:val="00D21EFD"/>
    <w:rsid w:val="00D21F46"/>
    <w:rsid w:val="00D21FB0"/>
    <w:rsid w:val="00D22028"/>
    <w:rsid w:val="00D2207C"/>
    <w:rsid w:val="00D22439"/>
    <w:rsid w:val="00D2252E"/>
    <w:rsid w:val="00D2264D"/>
    <w:rsid w:val="00D22699"/>
    <w:rsid w:val="00D22726"/>
    <w:rsid w:val="00D2274D"/>
    <w:rsid w:val="00D2286F"/>
    <w:rsid w:val="00D22BFE"/>
    <w:rsid w:val="00D22DDD"/>
    <w:rsid w:val="00D22F81"/>
    <w:rsid w:val="00D2316C"/>
    <w:rsid w:val="00D232B7"/>
    <w:rsid w:val="00D23398"/>
    <w:rsid w:val="00D23531"/>
    <w:rsid w:val="00D237EB"/>
    <w:rsid w:val="00D237EF"/>
    <w:rsid w:val="00D2389F"/>
    <w:rsid w:val="00D23A1B"/>
    <w:rsid w:val="00D24425"/>
    <w:rsid w:val="00D24438"/>
    <w:rsid w:val="00D24497"/>
    <w:rsid w:val="00D245D0"/>
    <w:rsid w:val="00D24B6E"/>
    <w:rsid w:val="00D24B7E"/>
    <w:rsid w:val="00D24C3E"/>
    <w:rsid w:val="00D24D0C"/>
    <w:rsid w:val="00D24D75"/>
    <w:rsid w:val="00D24F02"/>
    <w:rsid w:val="00D24FF4"/>
    <w:rsid w:val="00D250B1"/>
    <w:rsid w:val="00D25202"/>
    <w:rsid w:val="00D25491"/>
    <w:rsid w:val="00D2576A"/>
    <w:rsid w:val="00D25D39"/>
    <w:rsid w:val="00D25F0C"/>
    <w:rsid w:val="00D25F3E"/>
    <w:rsid w:val="00D26134"/>
    <w:rsid w:val="00D261B4"/>
    <w:rsid w:val="00D263EA"/>
    <w:rsid w:val="00D26439"/>
    <w:rsid w:val="00D26980"/>
    <w:rsid w:val="00D26C3E"/>
    <w:rsid w:val="00D26C5D"/>
    <w:rsid w:val="00D271A1"/>
    <w:rsid w:val="00D27308"/>
    <w:rsid w:val="00D27481"/>
    <w:rsid w:val="00D276B5"/>
    <w:rsid w:val="00D27849"/>
    <w:rsid w:val="00D27A10"/>
    <w:rsid w:val="00D27C6E"/>
    <w:rsid w:val="00D27D68"/>
    <w:rsid w:val="00D30245"/>
    <w:rsid w:val="00D3026D"/>
    <w:rsid w:val="00D3075C"/>
    <w:rsid w:val="00D30827"/>
    <w:rsid w:val="00D30A84"/>
    <w:rsid w:val="00D30AA9"/>
    <w:rsid w:val="00D30C80"/>
    <w:rsid w:val="00D30C8B"/>
    <w:rsid w:val="00D30CBA"/>
    <w:rsid w:val="00D31343"/>
    <w:rsid w:val="00D315F4"/>
    <w:rsid w:val="00D31DBC"/>
    <w:rsid w:val="00D31DE2"/>
    <w:rsid w:val="00D321DB"/>
    <w:rsid w:val="00D323B5"/>
    <w:rsid w:val="00D327B7"/>
    <w:rsid w:val="00D327BA"/>
    <w:rsid w:val="00D32A5C"/>
    <w:rsid w:val="00D32E43"/>
    <w:rsid w:val="00D32EC8"/>
    <w:rsid w:val="00D32F5E"/>
    <w:rsid w:val="00D330E9"/>
    <w:rsid w:val="00D3326F"/>
    <w:rsid w:val="00D336CE"/>
    <w:rsid w:val="00D33716"/>
    <w:rsid w:val="00D337B0"/>
    <w:rsid w:val="00D337DE"/>
    <w:rsid w:val="00D33889"/>
    <w:rsid w:val="00D33934"/>
    <w:rsid w:val="00D342FC"/>
    <w:rsid w:val="00D34371"/>
    <w:rsid w:val="00D345A3"/>
    <w:rsid w:val="00D34628"/>
    <w:rsid w:val="00D34679"/>
    <w:rsid w:val="00D3477F"/>
    <w:rsid w:val="00D34C1A"/>
    <w:rsid w:val="00D34D17"/>
    <w:rsid w:val="00D352D7"/>
    <w:rsid w:val="00D352F2"/>
    <w:rsid w:val="00D355E1"/>
    <w:rsid w:val="00D3564F"/>
    <w:rsid w:val="00D358F3"/>
    <w:rsid w:val="00D35E01"/>
    <w:rsid w:val="00D36333"/>
    <w:rsid w:val="00D36C45"/>
    <w:rsid w:val="00D36DA6"/>
    <w:rsid w:val="00D3705B"/>
    <w:rsid w:val="00D3707D"/>
    <w:rsid w:val="00D371F0"/>
    <w:rsid w:val="00D3754F"/>
    <w:rsid w:val="00D37840"/>
    <w:rsid w:val="00D3790B"/>
    <w:rsid w:val="00D37A1A"/>
    <w:rsid w:val="00D37A7B"/>
    <w:rsid w:val="00D37C36"/>
    <w:rsid w:val="00D37F4B"/>
    <w:rsid w:val="00D37F79"/>
    <w:rsid w:val="00D37F89"/>
    <w:rsid w:val="00D4002B"/>
    <w:rsid w:val="00D403C9"/>
    <w:rsid w:val="00D4072F"/>
    <w:rsid w:val="00D40787"/>
    <w:rsid w:val="00D4078D"/>
    <w:rsid w:val="00D4094E"/>
    <w:rsid w:val="00D40A34"/>
    <w:rsid w:val="00D40B62"/>
    <w:rsid w:val="00D40C6D"/>
    <w:rsid w:val="00D40D23"/>
    <w:rsid w:val="00D40FF8"/>
    <w:rsid w:val="00D4119D"/>
    <w:rsid w:val="00D415E7"/>
    <w:rsid w:val="00D4187B"/>
    <w:rsid w:val="00D41A67"/>
    <w:rsid w:val="00D422A8"/>
    <w:rsid w:val="00D423C9"/>
    <w:rsid w:val="00D4242E"/>
    <w:rsid w:val="00D4253D"/>
    <w:rsid w:val="00D4263C"/>
    <w:rsid w:val="00D42705"/>
    <w:rsid w:val="00D428B3"/>
    <w:rsid w:val="00D429DC"/>
    <w:rsid w:val="00D42A7C"/>
    <w:rsid w:val="00D42AEE"/>
    <w:rsid w:val="00D42EF6"/>
    <w:rsid w:val="00D43133"/>
    <w:rsid w:val="00D4320B"/>
    <w:rsid w:val="00D435AD"/>
    <w:rsid w:val="00D43A6E"/>
    <w:rsid w:val="00D43B03"/>
    <w:rsid w:val="00D43B30"/>
    <w:rsid w:val="00D43E58"/>
    <w:rsid w:val="00D43E61"/>
    <w:rsid w:val="00D4412F"/>
    <w:rsid w:val="00D44150"/>
    <w:rsid w:val="00D441BF"/>
    <w:rsid w:val="00D445EF"/>
    <w:rsid w:val="00D44725"/>
    <w:rsid w:val="00D44B74"/>
    <w:rsid w:val="00D44D21"/>
    <w:rsid w:val="00D44E01"/>
    <w:rsid w:val="00D45089"/>
    <w:rsid w:val="00D4518D"/>
    <w:rsid w:val="00D456C4"/>
    <w:rsid w:val="00D45753"/>
    <w:rsid w:val="00D457F1"/>
    <w:rsid w:val="00D459CF"/>
    <w:rsid w:val="00D45AC6"/>
    <w:rsid w:val="00D45B5D"/>
    <w:rsid w:val="00D45E88"/>
    <w:rsid w:val="00D46163"/>
    <w:rsid w:val="00D463F2"/>
    <w:rsid w:val="00D46539"/>
    <w:rsid w:val="00D46665"/>
    <w:rsid w:val="00D46793"/>
    <w:rsid w:val="00D468B0"/>
    <w:rsid w:val="00D4698A"/>
    <w:rsid w:val="00D46A7B"/>
    <w:rsid w:val="00D46D74"/>
    <w:rsid w:val="00D46E08"/>
    <w:rsid w:val="00D46FA7"/>
    <w:rsid w:val="00D4769B"/>
    <w:rsid w:val="00D477EA"/>
    <w:rsid w:val="00D47896"/>
    <w:rsid w:val="00D47AB4"/>
    <w:rsid w:val="00D47ACC"/>
    <w:rsid w:val="00D47DE4"/>
    <w:rsid w:val="00D47F8B"/>
    <w:rsid w:val="00D50267"/>
    <w:rsid w:val="00D50364"/>
    <w:rsid w:val="00D506B6"/>
    <w:rsid w:val="00D5073A"/>
    <w:rsid w:val="00D50A3D"/>
    <w:rsid w:val="00D50A73"/>
    <w:rsid w:val="00D50C9B"/>
    <w:rsid w:val="00D517C9"/>
    <w:rsid w:val="00D518BB"/>
    <w:rsid w:val="00D51D04"/>
    <w:rsid w:val="00D51DAB"/>
    <w:rsid w:val="00D51FD5"/>
    <w:rsid w:val="00D52088"/>
    <w:rsid w:val="00D522C5"/>
    <w:rsid w:val="00D522CB"/>
    <w:rsid w:val="00D5240B"/>
    <w:rsid w:val="00D52717"/>
    <w:rsid w:val="00D52831"/>
    <w:rsid w:val="00D52ADB"/>
    <w:rsid w:val="00D52F2B"/>
    <w:rsid w:val="00D5338A"/>
    <w:rsid w:val="00D5341F"/>
    <w:rsid w:val="00D535FF"/>
    <w:rsid w:val="00D536F5"/>
    <w:rsid w:val="00D53CDD"/>
    <w:rsid w:val="00D53E73"/>
    <w:rsid w:val="00D53EBE"/>
    <w:rsid w:val="00D540A9"/>
    <w:rsid w:val="00D54339"/>
    <w:rsid w:val="00D545CF"/>
    <w:rsid w:val="00D54659"/>
    <w:rsid w:val="00D54795"/>
    <w:rsid w:val="00D547E0"/>
    <w:rsid w:val="00D54962"/>
    <w:rsid w:val="00D549BF"/>
    <w:rsid w:val="00D549EF"/>
    <w:rsid w:val="00D54B1F"/>
    <w:rsid w:val="00D54C06"/>
    <w:rsid w:val="00D54DFB"/>
    <w:rsid w:val="00D551A7"/>
    <w:rsid w:val="00D551E1"/>
    <w:rsid w:val="00D5527D"/>
    <w:rsid w:val="00D5545A"/>
    <w:rsid w:val="00D55730"/>
    <w:rsid w:val="00D55763"/>
    <w:rsid w:val="00D558A7"/>
    <w:rsid w:val="00D55E17"/>
    <w:rsid w:val="00D55F10"/>
    <w:rsid w:val="00D55F6B"/>
    <w:rsid w:val="00D5613B"/>
    <w:rsid w:val="00D562A1"/>
    <w:rsid w:val="00D5646A"/>
    <w:rsid w:val="00D56646"/>
    <w:rsid w:val="00D56747"/>
    <w:rsid w:val="00D567DB"/>
    <w:rsid w:val="00D569DC"/>
    <w:rsid w:val="00D56F3F"/>
    <w:rsid w:val="00D56F6D"/>
    <w:rsid w:val="00D5708A"/>
    <w:rsid w:val="00D571B4"/>
    <w:rsid w:val="00D572A1"/>
    <w:rsid w:val="00D572B6"/>
    <w:rsid w:val="00D573EC"/>
    <w:rsid w:val="00D573FC"/>
    <w:rsid w:val="00D57668"/>
    <w:rsid w:val="00D576B5"/>
    <w:rsid w:val="00D57849"/>
    <w:rsid w:val="00D579C5"/>
    <w:rsid w:val="00D57BD2"/>
    <w:rsid w:val="00D57C62"/>
    <w:rsid w:val="00D57CFA"/>
    <w:rsid w:val="00D57EBE"/>
    <w:rsid w:val="00D57EC4"/>
    <w:rsid w:val="00D57F87"/>
    <w:rsid w:val="00D60439"/>
    <w:rsid w:val="00D60556"/>
    <w:rsid w:val="00D606C2"/>
    <w:rsid w:val="00D6085D"/>
    <w:rsid w:val="00D60F81"/>
    <w:rsid w:val="00D61153"/>
    <w:rsid w:val="00D61385"/>
    <w:rsid w:val="00D6152D"/>
    <w:rsid w:val="00D615C7"/>
    <w:rsid w:val="00D6184B"/>
    <w:rsid w:val="00D61896"/>
    <w:rsid w:val="00D6199A"/>
    <w:rsid w:val="00D6219C"/>
    <w:rsid w:val="00D621F9"/>
    <w:rsid w:val="00D6232B"/>
    <w:rsid w:val="00D627D5"/>
    <w:rsid w:val="00D62876"/>
    <w:rsid w:val="00D62AB4"/>
    <w:rsid w:val="00D62B98"/>
    <w:rsid w:val="00D62BF5"/>
    <w:rsid w:val="00D62CBD"/>
    <w:rsid w:val="00D62D44"/>
    <w:rsid w:val="00D62F31"/>
    <w:rsid w:val="00D62F6A"/>
    <w:rsid w:val="00D62FF4"/>
    <w:rsid w:val="00D6306A"/>
    <w:rsid w:val="00D634BA"/>
    <w:rsid w:val="00D6396B"/>
    <w:rsid w:val="00D63D05"/>
    <w:rsid w:val="00D63D76"/>
    <w:rsid w:val="00D63EC8"/>
    <w:rsid w:val="00D63F3F"/>
    <w:rsid w:val="00D6439B"/>
    <w:rsid w:val="00D644AA"/>
    <w:rsid w:val="00D64565"/>
    <w:rsid w:val="00D64841"/>
    <w:rsid w:val="00D65019"/>
    <w:rsid w:val="00D650B1"/>
    <w:rsid w:val="00D6513B"/>
    <w:rsid w:val="00D657B6"/>
    <w:rsid w:val="00D658CE"/>
    <w:rsid w:val="00D6630D"/>
    <w:rsid w:val="00D6661E"/>
    <w:rsid w:val="00D66683"/>
    <w:rsid w:val="00D6672D"/>
    <w:rsid w:val="00D66774"/>
    <w:rsid w:val="00D66784"/>
    <w:rsid w:val="00D66BE8"/>
    <w:rsid w:val="00D6714F"/>
    <w:rsid w:val="00D6766E"/>
    <w:rsid w:val="00D677FB"/>
    <w:rsid w:val="00D678E3"/>
    <w:rsid w:val="00D67BD8"/>
    <w:rsid w:val="00D67CC1"/>
    <w:rsid w:val="00D67ECE"/>
    <w:rsid w:val="00D705CD"/>
    <w:rsid w:val="00D707DE"/>
    <w:rsid w:val="00D70ABF"/>
    <w:rsid w:val="00D70BF5"/>
    <w:rsid w:val="00D70EB2"/>
    <w:rsid w:val="00D710F7"/>
    <w:rsid w:val="00D71194"/>
    <w:rsid w:val="00D711E9"/>
    <w:rsid w:val="00D715EF"/>
    <w:rsid w:val="00D717B1"/>
    <w:rsid w:val="00D71A40"/>
    <w:rsid w:val="00D71B8A"/>
    <w:rsid w:val="00D71E0C"/>
    <w:rsid w:val="00D71F2E"/>
    <w:rsid w:val="00D720BB"/>
    <w:rsid w:val="00D7217A"/>
    <w:rsid w:val="00D723B3"/>
    <w:rsid w:val="00D725B1"/>
    <w:rsid w:val="00D72739"/>
    <w:rsid w:val="00D729FE"/>
    <w:rsid w:val="00D72BFD"/>
    <w:rsid w:val="00D72C03"/>
    <w:rsid w:val="00D72C86"/>
    <w:rsid w:val="00D72C91"/>
    <w:rsid w:val="00D72CF3"/>
    <w:rsid w:val="00D72FE3"/>
    <w:rsid w:val="00D72FF1"/>
    <w:rsid w:val="00D731DF"/>
    <w:rsid w:val="00D7322E"/>
    <w:rsid w:val="00D734B1"/>
    <w:rsid w:val="00D7358E"/>
    <w:rsid w:val="00D738F2"/>
    <w:rsid w:val="00D73908"/>
    <w:rsid w:val="00D73E87"/>
    <w:rsid w:val="00D74516"/>
    <w:rsid w:val="00D74571"/>
    <w:rsid w:val="00D74AF8"/>
    <w:rsid w:val="00D74B72"/>
    <w:rsid w:val="00D74F82"/>
    <w:rsid w:val="00D751A5"/>
    <w:rsid w:val="00D75432"/>
    <w:rsid w:val="00D755F7"/>
    <w:rsid w:val="00D757A4"/>
    <w:rsid w:val="00D75924"/>
    <w:rsid w:val="00D75B1A"/>
    <w:rsid w:val="00D75DD0"/>
    <w:rsid w:val="00D7602E"/>
    <w:rsid w:val="00D765B6"/>
    <w:rsid w:val="00D766AC"/>
    <w:rsid w:val="00D76996"/>
    <w:rsid w:val="00D769CE"/>
    <w:rsid w:val="00D76A74"/>
    <w:rsid w:val="00D76D7B"/>
    <w:rsid w:val="00D76DAE"/>
    <w:rsid w:val="00D7708C"/>
    <w:rsid w:val="00D77109"/>
    <w:rsid w:val="00D7710E"/>
    <w:rsid w:val="00D7718C"/>
    <w:rsid w:val="00D77381"/>
    <w:rsid w:val="00D773F0"/>
    <w:rsid w:val="00D77918"/>
    <w:rsid w:val="00D7796A"/>
    <w:rsid w:val="00D77C45"/>
    <w:rsid w:val="00D77E4A"/>
    <w:rsid w:val="00D80125"/>
    <w:rsid w:val="00D80158"/>
    <w:rsid w:val="00D80254"/>
    <w:rsid w:val="00D8027C"/>
    <w:rsid w:val="00D80532"/>
    <w:rsid w:val="00D80644"/>
    <w:rsid w:val="00D80961"/>
    <w:rsid w:val="00D80CA8"/>
    <w:rsid w:val="00D80D0C"/>
    <w:rsid w:val="00D80DF0"/>
    <w:rsid w:val="00D80E1C"/>
    <w:rsid w:val="00D80EA9"/>
    <w:rsid w:val="00D81071"/>
    <w:rsid w:val="00D8119E"/>
    <w:rsid w:val="00D816C7"/>
    <w:rsid w:val="00D816F8"/>
    <w:rsid w:val="00D81774"/>
    <w:rsid w:val="00D81937"/>
    <w:rsid w:val="00D81CAE"/>
    <w:rsid w:val="00D81D1B"/>
    <w:rsid w:val="00D81FD8"/>
    <w:rsid w:val="00D82053"/>
    <w:rsid w:val="00D821E0"/>
    <w:rsid w:val="00D82879"/>
    <w:rsid w:val="00D828F2"/>
    <w:rsid w:val="00D830CC"/>
    <w:rsid w:val="00D831A1"/>
    <w:rsid w:val="00D832E2"/>
    <w:rsid w:val="00D835A8"/>
    <w:rsid w:val="00D836B7"/>
    <w:rsid w:val="00D838C4"/>
    <w:rsid w:val="00D83A34"/>
    <w:rsid w:val="00D83B82"/>
    <w:rsid w:val="00D83D9E"/>
    <w:rsid w:val="00D841CD"/>
    <w:rsid w:val="00D845EB"/>
    <w:rsid w:val="00D84ADC"/>
    <w:rsid w:val="00D84CD5"/>
    <w:rsid w:val="00D84F93"/>
    <w:rsid w:val="00D84FD5"/>
    <w:rsid w:val="00D85BA3"/>
    <w:rsid w:val="00D85C87"/>
    <w:rsid w:val="00D85D1E"/>
    <w:rsid w:val="00D85D3F"/>
    <w:rsid w:val="00D85D87"/>
    <w:rsid w:val="00D85E22"/>
    <w:rsid w:val="00D860A3"/>
    <w:rsid w:val="00D86628"/>
    <w:rsid w:val="00D86B7F"/>
    <w:rsid w:val="00D86E9A"/>
    <w:rsid w:val="00D86F21"/>
    <w:rsid w:val="00D86FFD"/>
    <w:rsid w:val="00D8702C"/>
    <w:rsid w:val="00D87479"/>
    <w:rsid w:val="00D877EA"/>
    <w:rsid w:val="00D87840"/>
    <w:rsid w:val="00D8787D"/>
    <w:rsid w:val="00D87BFD"/>
    <w:rsid w:val="00D87C0F"/>
    <w:rsid w:val="00D900A1"/>
    <w:rsid w:val="00D9021E"/>
    <w:rsid w:val="00D903AB"/>
    <w:rsid w:val="00D9097A"/>
    <w:rsid w:val="00D91233"/>
    <w:rsid w:val="00D9133B"/>
    <w:rsid w:val="00D9150D"/>
    <w:rsid w:val="00D9173F"/>
    <w:rsid w:val="00D91A31"/>
    <w:rsid w:val="00D91A5E"/>
    <w:rsid w:val="00D91B7A"/>
    <w:rsid w:val="00D91B95"/>
    <w:rsid w:val="00D91C62"/>
    <w:rsid w:val="00D91FF4"/>
    <w:rsid w:val="00D9269C"/>
    <w:rsid w:val="00D92B42"/>
    <w:rsid w:val="00D92CEA"/>
    <w:rsid w:val="00D92E5F"/>
    <w:rsid w:val="00D93086"/>
    <w:rsid w:val="00D93254"/>
    <w:rsid w:val="00D93294"/>
    <w:rsid w:val="00D932BB"/>
    <w:rsid w:val="00D93402"/>
    <w:rsid w:val="00D936C4"/>
    <w:rsid w:val="00D93BD8"/>
    <w:rsid w:val="00D93C63"/>
    <w:rsid w:val="00D93CE9"/>
    <w:rsid w:val="00D93CFD"/>
    <w:rsid w:val="00D93D09"/>
    <w:rsid w:val="00D93ED9"/>
    <w:rsid w:val="00D94233"/>
    <w:rsid w:val="00D94450"/>
    <w:rsid w:val="00D9459B"/>
    <w:rsid w:val="00D94620"/>
    <w:rsid w:val="00D9474D"/>
    <w:rsid w:val="00D9485A"/>
    <w:rsid w:val="00D94B76"/>
    <w:rsid w:val="00D952A8"/>
    <w:rsid w:val="00D95313"/>
    <w:rsid w:val="00D95337"/>
    <w:rsid w:val="00D95381"/>
    <w:rsid w:val="00D95400"/>
    <w:rsid w:val="00D95463"/>
    <w:rsid w:val="00D954C7"/>
    <w:rsid w:val="00D9588D"/>
    <w:rsid w:val="00D95979"/>
    <w:rsid w:val="00D95A21"/>
    <w:rsid w:val="00D95BBA"/>
    <w:rsid w:val="00D95BBE"/>
    <w:rsid w:val="00D95C07"/>
    <w:rsid w:val="00D95D51"/>
    <w:rsid w:val="00D961F2"/>
    <w:rsid w:val="00D9622D"/>
    <w:rsid w:val="00D96235"/>
    <w:rsid w:val="00D962AC"/>
    <w:rsid w:val="00D9696A"/>
    <w:rsid w:val="00D96A2C"/>
    <w:rsid w:val="00D96D9A"/>
    <w:rsid w:val="00D96EC6"/>
    <w:rsid w:val="00D97083"/>
    <w:rsid w:val="00D970B6"/>
    <w:rsid w:val="00D97576"/>
    <w:rsid w:val="00D9757C"/>
    <w:rsid w:val="00D97584"/>
    <w:rsid w:val="00D97607"/>
    <w:rsid w:val="00D9767A"/>
    <w:rsid w:val="00D97687"/>
    <w:rsid w:val="00D9775E"/>
    <w:rsid w:val="00D9780D"/>
    <w:rsid w:val="00D97E46"/>
    <w:rsid w:val="00D97EE3"/>
    <w:rsid w:val="00DA0191"/>
    <w:rsid w:val="00DA023C"/>
    <w:rsid w:val="00DA0653"/>
    <w:rsid w:val="00DA06BA"/>
    <w:rsid w:val="00DA07A5"/>
    <w:rsid w:val="00DA0A12"/>
    <w:rsid w:val="00DA0B00"/>
    <w:rsid w:val="00DA0B45"/>
    <w:rsid w:val="00DA0B90"/>
    <w:rsid w:val="00DA0CF7"/>
    <w:rsid w:val="00DA139B"/>
    <w:rsid w:val="00DA155C"/>
    <w:rsid w:val="00DA1610"/>
    <w:rsid w:val="00DA1A11"/>
    <w:rsid w:val="00DA1A31"/>
    <w:rsid w:val="00DA1BEF"/>
    <w:rsid w:val="00DA1D0C"/>
    <w:rsid w:val="00DA1D90"/>
    <w:rsid w:val="00DA2269"/>
    <w:rsid w:val="00DA238A"/>
    <w:rsid w:val="00DA2402"/>
    <w:rsid w:val="00DA28A8"/>
    <w:rsid w:val="00DA2ACA"/>
    <w:rsid w:val="00DA2C3C"/>
    <w:rsid w:val="00DA3048"/>
    <w:rsid w:val="00DA3143"/>
    <w:rsid w:val="00DA31A1"/>
    <w:rsid w:val="00DA33A8"/>
    <w:rsid w:val="00DA35B0"/>
    <w:rsid w:val="00DA35E8"/>
    <w:rsid w:val="00DA384D"/>
    <w:rsid w:val="00DA3950"/>
    <w:rsid w:val="00DA3957"/>
    <w:rsid w:val="00DA3CDE"/>
    <w:rsid w:val="00DA4173"/>
    <w:rsid w:val="00DA4294"/>
    <w:rsid w:val="00DA43EE"/>
    <w:rsid w:val="00DA4537"/>
    <w:rsid w:val="00DA46CB"/>
    <w:rsid w:val="00DA478E"/>
    <w:rsid w:val="00DA4848"/>
    <w:rsid w:val="00DA4974"/>
    <w:rsid w:val="00DA4EAE"/>
    <w:rsid w:val="00DA4F41"/>
    <w:rsid w:val="00DA50F6"/>
    <w:rsid w:val="00DA5250"/>
    <w:rsid w:val="00DA531F"/>
    <w:rsid w:val="00DA55D4"/>
    <w:rsid w:val="00DA5BFE"/>
    <w:rsid w:val="00DA6178"/>
    <w:rsid w:val="00DA632A"/>
    <w:rsid w:val="00DA661E"/>
    <w:rsid w:val="00DA6854"/>
    <w:rsid w:val="00DA6BC1"/>
    <w:rsid w:val="00DA6BE5"/>
    <w:rsid w:val="00DA6C50"/>
    <w:rsid w:val="00DA6D4F"/>
    <w:rsid w:val="00DA6E18"/>
    <w:rsid w:val="00DA6FB4"/>
    <w:rsid w:val="00DA7166"/>
    <w:rsid w:val="00DA721D"/>
    <w:rsid w:val="00DA72B2"/>
    <w:rsid w:val="00DA745B"/>
    <w:rsid w:val="00DA76E2"/>
    <w:rsid w:val="00DA786B"/>
    <w:rsid w:val="00DA7AC3"/>
    <w:rsid w:val="00DA7B65"/>
    <w:rsid w:val="00DA7CC0"/>
    <w:rsid w:val="00DA7E97"/>
    <w:rsid w:val="00DA7FB4"/>
    <w:rsid w:val="00DB0160"/>
    <w:rsid w:val="00DB01F6"/>
    <w:rsid w:val="00DB021C"/>
    <w:rsid w:val="00DB0530"/>
    <w:rsid w:val="00DB083C"/>
    <w:rsid w:val="00DB0A1E"/>
    <w:rsid w:val="00DB0B6C"/>
    <w:rsid w:val="00DB10A8"/>
    <w:rsid w:val="00DB1424"/>
    <w:rsid w:val="00DB16F8"/>
    <w:rsid w:val="00DB18B1"/>
    <w:rsid w:val="00DB1AFC"/>
    <w:rsid w:val="00DB1BBC"/>
    <w:rsid w:val="00DB1CE6"/>
    <w:rsid w:val="00DB1D39"/>
    <w:rsid w:val="00DB2021"/>
    <w:rsid w:val="00DB2241"/>
    <w:rsid w:val="00DB22B0"/>
    <w:rsid w:val="00DB28D4"/>
    <w:rsid w:val="00DB2B95"/>
    <w:rsid w:val="00DB2C19"/>
    <w:rsid w:val="00DB2D76"/>
    <w:rsid w:val="00DB3516"/>
    <w:rsid w:val="00DB3643"/>
    <w:rsid w:val="00DB3B77"/>
    <w:rsid w:val="00DB3DCA"/>
    <w:rsid w:val="00DB3F9E"/>
    <w:rsid w:val="00DB40C9"/>
    <w:rsid w:val="00DB40FC"/>
    <w:rsid w:val="00DB411B"/>
    <w:rsid w:val="00DB413D"/>
    <w:rsid w:val="00DB42D5"/>
    <w:rsid w:val="00DB4549"/>
    <w:rsid w:val="00DB455A"/>
    <w:rsid w:val="00DB457A"/>
    <w:rsid w:val="00DB4B2D"/>
    <w:rsid w:val="00DB4C98"/>
    <w:rsid w:val="00DB4CA2"/>
    <w:rsid w:val="00DB4F38"/>
    <w:rsid w:val="00DB4F9A"/>
    <w:rsid w:val="00DB5098"/>
    <w:rsid w:val="00DB50DF"/>
    <w:rsid w:val="00DB5113"/>
    <w:rsid w:val="00DB514E"/>
    <w:rsid w:val="00DB519F"/>
    <w:rsid w:val="00DB532A"/>
    <w:rsid w:val="00DB557D"/>
    <w:rsid w:val="00DB558D"/>
    <w:rsid w:val="00DB5825"/>
    <w:rsid w:val="00DB584E"/>
    <w:rsid w:val="00DB5A35"/>
    <w:rsid w:val="00DB5B13"/>
    <w:rsid w:val="00DB60F8"/>
    <w:rsid w:val="00DB6110"/>
    <w:rsid w:val="00DB6230"/>
    <w:rsid w:val="00DB6237"/>
    <w:rsid w:val="00DB625C"/>
    <w:rsid w:val="00DB6391"/>
    <w:rsid w:val="00DB6511"/>
    <w:rsid w:val="00DB6695"/>
    <w:rsid w:val="00DB66CA"/>
    <w:rsid w:val="00DB66CC"/>
    <w:rsid w:val="00DB6871"/>
    <w:rsid w:val="00DB69D9"/>
    <w:rsid w:val="00DB6A8D"/>
    <w:rsid w:val="00DB6AF5"/>
    <w:rsid w:val="00DB6FDD"/>
    <w:rsid w:val="00DB7380"/>
    <w:rsid w:val="00DB7B71"/>
    <w:rsid w:val="00DB7BCC"/>
    <w:rsid w:val="00DB7E12"/>
    <w:rsid w:val="00DB7EB5"/>
    <w:rsid w:val="00DC0070"/>
    <w:rsid w:val="00DC0457"/>
    <w:rsid w:val="00DC0612"/>
    <w:rsid w:val="00DC0679"/>
    <w:rsid w:val="00DC09B0"/>
    <w:rsid w:val="00DC0A4A"/>
    <w:rsid w:val="00DC0E9D"/>
    <w:rsid w:val="00DC1093"/>
    <w:rsid w:val="00DC113A"/>
    <w:rsid w:val="00DC12C7"/>
    <w:rsid w:val="00DC12E6"/>
    <w:rsid w:val="00DC13FF"/>
    <w:rsid w:val="00DC16AF"/>
    <w:rsid w:val="00DC18F4"/>
    <w:rsid w:val="00DC19AB"/>
    <w:rsid w:val="00DC1ADC"/>
    <w:rsid w:val="00DC1D2F"/>
    <w:rsid w:val="00DC1E8D"/>
    <w:rsid w:val="00DC1EBC"/>
    <w:rsid w:val="00DC2099"/>
    <w:rsid w:val="00DC2116"/>
    <w:rsid w:val="00DC2483"/>
    <w:rsid w:val="00DC254F"/>
    <w:rsid w:val="00DC27CE"/>
    <w:rsid w:val="00DC2A1F"/>
    <w:rsid w:val="00DC2A44"/>
    <w:rsid w:val="00DC301D"/>
    <w:rsid w:val="00DC3042"/>
    <w:rsid w:val="00DC317D"/>
    <w:rsid w:val="00DC31F2"/>
    <w:rsid w:val="00DC328B"/>
    <w:rsid w:val="00DC32EC"/>
    <w:rsid w:val="00DC344B"/>
    <w:rsid w:val="00DC351A"/>
    <w:rsid w:val="00DC38CD"/>
    <w:rsid w:val="00DC3ADD"/>
    <w:rsid w:val="00DC3E0F"/>
    <w:rsid w:val="00DC4099"/>
    <w:rsid w:val="00DC415A"/>
    <w:rsid w:val="00DC41C4"/>
    <w:rsid w:val="00DC425E"/>
    <w:rsid w:val="00DC42CB"/>
    <w:rsid w:val="00DC4311"/>
    <w:rsid w:val="00DC44D1"/>
    <w:rsid w:val="00DC45FB"/>
    <w:rsid w:val="00DC4790"/>
    <w:rsid w:val="00DC47F5"/>
    <w:rsid w:val="00DC481A"/>
    <w:rsid w:val="00DC4877"/>
    <w:rsid w:val="00DC48C7"/>
    <w:rsid w:val="00DC499F"/>
    <w:rsid w:val="00DC4CE9"/>
    <w:rsid w:val="00DC5069"/>
    <w:rsid w:val="00DC5698"/>
    <w:rsid w:val="00DC5752"/>
    <w:rsid w:val="00DC5AB6"/>
    <w:rsid w:val="00DC6031"/>
    <w:rsid w:val="00DC63E7"/>
    <w:rsid w:val="00DC6737"/>
    <w:rsid w:val="00DC6767"/>
    <w:rsid w:val="00DC676C"/>
    <w:rsid w:val="00DC69B8"/>
    <w:rsid w:val="00DC6DBD"/>
    <w:rsid w:val="00DC6FD0"/>
    <w:rsid w:val="00DC7000"/>
    <w:rsid w:val="00DC700F"/>
    <w:rsid w:val="00DC704F"/>
    <w:rsid w:val="00DC7070"/>
    <w:rsid w:val="00DC75D0"/>
    <w:rsid w:val="00DC7AD8"/>
    <w:rsid w:val="00DD0210"/>
    <w:rsid w:val="00DD03A6"/>
    <w:rsid w:val="00DD051E"/>
    <w:rsid w:val="00DD05B3"/>
    <w:rsid w:val="00DD086D"/>
    <w:rsid w:val="00DD08C2"/>
    <w:rsid w:val="00DD0BA0"/>
    <w:rsid w:val="00DD1046"/>
    <w:rsid w:val="00DD11EE"/>
    <w:rsid w:val="00DD13F1"/>
    <w:rsid w:val="00DD1568"/>
    <w:rsid w:val="00DD221E"/>
    <w:rsid w:val="00DD2324"/>
    <w:rsid w:val="00DD258B"/>
    <w:rsid w:val="00DD25DD"/>
    <w:rsid w:val="00DD28AE"/>
    <w:rsid w:val="00DD298F"/>
    <w:rsid w:val="00DD2D71"/>
    <w:rsid w:val="00DD2DAF"/>
    <w:rsid w:val="00DD319A"/>
    <w:rsid w:val="00DD3677"/>
    <w:rsid w:val="00DD3775"/>
    <w:rsid w:val="00DD390A"/>
    <w:rsid w:val="00DD3AFA"/>
    <w:rsid w:val="00DD4441"/>
    <w:rsid w:val="00DD46E8"/>
    <w:rsid w:val="00DD488C"/>
    <w:rsid w:val="00DD493B"/>
    <w:rsid w:val="00DD4953"/>
    <w:rsid w:val="00DD49DE"/>
    <w:rsid w:val="00DD4A25"/>
    <w:rsid w:val="00DD51E3"/>
    <w:rsid w:val="00DD53A9"/>
    <w:rsid w:val="00DD5643"/>
    <w:rsid w:val="00DD5825"/>
    <w:rsid w:val="00DD5856"/>
    <w:rsid w:val="00DD59E7"/>
    <w:rsid w:val="00DD5B45"/>
    <w:rsid w:val="00DD5D9E"/>
    <w:rsid w:val="00DD5E47"/>
    <w:rsid w:val="00DD5EA3"/>
    <w:rsid w:val="00DD646B"/>
    <w:rsid w:val="00DD674F"/>
    <w:rsid w:val="00DD6B2B"/>
    <w:rsid w:val="00DD6C19"/>
    <w:rsid w:val="00DD6C43"/>
    <w:rsid w:val="00DD6D0C"/>
    <w:rsid w:val="00DD6D78"/>
    <w:rsid w:val="00DD6E46"/>
    <w:rsid w:val="00DD7159"/>
    <w:rsid w:val="00DD7481"/>
    <w:rsid w:val="00DD7B20"/>
    <w:rsid w:val="00DD7B33"/>
    <w:rsid w:val="00DD7B40"/>
    <w:rsid w:val="00DE03FF"/>
    <w:rsid w:val="00DE04ED"/>
    <w:rsid w:val="00DE0C58"/>
    <w:rsid w:val="00DE115F"/>
    <w:rsid w:val="00DE117E"/>
    <w:rsid w:val="00DE1278"/>
    <w:rsid w:val="00DE1352"/>
    <w:rsid w:val="00DE1504"/>
    <w:rsid w:val="00DE18ED"/>
    <w:rsid w:val="00DE1987"/>
    <w:rsid w:val="00DE1C69"/>
    <w:rsid w:val="00DE1D66"/>
    <w:rsid w:val="00DE1D7C"/>
    <w:rsid w:val="00DE1DA7"/>
    <w:rsid w:val="00DE1EF9"/>
    <w:rsid w:val="00DE2424"/>
    <w:rsid w:val="00DE2451"/>
    <w:rsid w:val="00DE265B"/>
    <w:rsid w:val="00DE26A6"/>
    <w:rsid w:val="00DE29A7"/>
    <w:rsid w:val="00DE2A03"/>
    <w:rsid w:val="00DE2A71"/>
    <w:rsid w:val="00DE2AC1"/>
    <w:rsid w:val="00DE2B7D"/>
    <w:rsid w:val="00DE3184"/>
    <w:rsid w:val="00DE3195"/>
    <w:rsid w:val="00DE3596"/>
    <w:rsid w:val="00DE36CF"/>
    <w:rsid w:val="00DE374A"/>
    <w:rsid w:val="00DE3826"/>
    <w:rsid w:val="00DE3918"/>
    <w:rsid w:val="00DE3F82"/>
    <w:rsid w:val="00DE4112"/>
    <w:rsid w:val="00DE42BA"/>
    <w:rsid w:val="00DE48CC"/>
    <w:rsid w:val="00DE4AB2"/>
    <w:rsid w:val="00DE4EB8"/>
    <w:rsid w:val="00DE503D"/>
    <w:rsid w:val="00DE50C2"/>
    <w:rsid w:val="00DE510A"/>
    <w:rsid w:val="00DE5351"/>
    <w:rsid w:val="00DE566F"/>
    <w:rsid w:val="00DE567D"/>
    <w:rsid w:val="00DE5AAB"/>
    <w:rsid w:val="00DE5C2B"/>
    <w:rsid w:val="00DE5C62"/>
    <w:rsid w:val="00DE5DF9"/>
    <w:rsid w:val="00DE5E0C"/>
    <w:rsid w:val="00DE5E9F"/>
    <w:rsid w:val="00DE623A"/>
    <w:rsid w:val="00DE63B7"/>
    <w:rsid w:val="00DE649A"/>
    <w:rsid w:val="00DE683D"/>
    <w:rsid w:val="00DE6927"/>
    <w:rsid w:val="00DE69D3"/>
    <w:rsid w:val="00DE6AFE"/>
    <w:rsid w:val="00DE6B48"/>
    <w:rsid w:val="00DE6BF4"/>
    <w:rsid w:val="00DE711B"/>
    <w:rsid w:val="00DE71CB"/>
    <w:rsid w:val="00DE7755"/>
    <w:rsid w:val="00DE794E"/>
    <w:rsid w:val="00DE7BA8"/>
    <w:rsid w:val="00DE7D9C"/>
    <w:rsid w:val="00DE7FF7"/>
    <w:rsid w:val="00DF05D5"/>
    <w:rsid w:val="00DF061A"/>
    <w:rsid w:val="00DF0728"/>
    <w:rsid w:val="00DF07A7"/>
    <w:rsid w:val="00DF095B"/>
    <w:rsid w:val="00DF0A23"/>
    <w:rsid w:val="00DF0A25"/>
    <w:rsid w:val="00DF0A6A"/>
    <w:rsid w:val="00DF0A7A"/>
    <w:rsid w:val="00DF0B68"/>
    <w:rsid w:val="00DF1189"/>
    <w:rsid w:val="00DF125D"/>
    <w:rsid w:val="00DF1358"/>
    <w:rsid w:val="00DF1768"/>
    <w:rsid w:val="00DF1A11"/>
    <w:rsid w:val="00DF1ADC"/>
    <w:rsid w:val="00DF1B09"/>
    <w:rsid w:val="00DF1B18"/>
    <w:rsid w:val="00DF1C17"/>
    <w:rsid w:val="00DF1D83"/>
    <w:rsid w:val="00DF20AD"/>
    <w:rsid w:val="00DF2249"/>
    <w:rsid w:val="00DF2347"/>
    <w:rsid w:val="00DF23CD"/>
    <w:rsid w:val="00DF25B8"/>
    <w:rsid w:val="00DF27D3"/>
    <w:rsid w:val="00DF2A3A"/>
    <w:rsid w:val="00DF2BBA"/>
    <w:rsid w:val="00DF2C5D"/>
    <w:rsid w:val="00DF2CCA"/>
    <w:rsid w:val="00DF2E17"/>
    <w:rsid w:val="00DF2F91"/>
    <w:rsid w:val="00DF30D5"/>
    <w:rsid w:val="00DF33B7"/>
    <w:rsid w:val="00DF363A"/>
    <w:rsid w:val="00DF3762"/>
    <w:rsid w:val="00DF3961"/>
    <w:rsid w:val="00DF3A08"/>
    <w:rsid w:val="00DF3B8B"/>
    <w:rsid w:val="00DF3BB3"/>
    <w:rsid w:val="00DF3C11"/>
    <w:rsid w:val="00DF4099"/>
    <w:rsid w:val="00DF4139"/>
    <w:rsid w:val="00DF4173"/>
    <w:rsid w:val="00DF4488"/>
    <w:rsid w:val="00DF4644"/>
    <w:rsid w:val="00DF4845"/>
    <w:rsid w:val="00DF49C6"/>
    <w:rsid w:val="00DF4AFD"/>
    <w:rsid w:val="00DF5140"/>
    <w:rsid w:val="00DF536D"/>
    <w:rsid w:val="00DF53E8"/>
    <w:rsid w:val="00DF54B7"/>
    <w:rsid w:val="00DF553A"/>
    <w:rsid w:val="00DF5694"/>
    <w:rsid w:val="00DF56D1"/>
    <w:rsid w:val="00DF56F8"/>
    <w:rsid w:val="00DF5B59"/>
    <w:rsid w:val="00DF5BEC"/>
    <w:rsid w:val="00DF60F0"/>
    <w:rsid w:val="00DF61C8"/>
    <w:rsid w:val="00DF6323"/>
    <w:rsid w:val="00DF655A"/>
    <w:rsid w:val="00DF68E5"/>
    <w:rsid w:val="00DF69ED"/>
    <w:rsid w:val="00DF6A81"/>
    <w:rsid w:val="00DF6B26"/>
    <w:rsid w:val="00DF6C7D"/>
    <w:rsid w:val="00DF744E"/>
    <w:rsid w:val="00DF7FF0"/>
    <w:rsid w:val="00E000B0"/>
    <w:rsid w:val="00E00167"/>
    <w:rsid w:val="00E00258"/>
    <w:rsid w:val="00E00672"/>
    <w:rsid w:val="00E0068F"/>
    <w:rsid w:val="00E0069D"/>
    <w:rsid w:val="00E0099A"/>
    <w:rsid w:val="00E00B74"/>
    <w:rsid w:val="00E00B9D"/>
    <w:rsid w:val="00E00BA4"/>
    <w:rsid w:val="00E00CDA"/>
    <w:rsid w:val="00E00E4D"/>
    <w:rsid w:val="00E00F56"/>
    <w:rsid w:val="00E00FEB"/>
    <w:rsid w:val="00E01060"/>
    <w:rsid w:val="00E015A5"/>
    <w:rsid w:val="00E0176D"/>
    <w:rsid w:val="00E0180B"/>
    <w:rsid w:val="00E018C5"/>
    <w:rsid w:val="00E01A12"/>
    <w:rsid w:val="00E01AB3"/>
    <w:rsid w:val="00E01AF1"/>
    <w:rsid w:val="00E01B24"/>
    <w:rsid w:val="00E01B7C"/>
    <w:rsid w:val="00E01CFE"/>
    <w:rsid w:val="00E01E7F"/>
    <w:rsid w:val="00E02056"/>
    <w:rsid w:val="00E020A9"/>
    <w:rsid w:val="00E0211E"/>
    <w:rsid w:val="00E022D5"/>
    <w:rsid w:val="00E02637"/>
    <w:rsid w:val="00E02819"/>
    <w:rsid w:val="00E02C07"/>
    <w:rsid w:val="00E02CF1"/>
    <w:rsid w:val="00E02D73"/>
    <w:rsid w:val="00E02E74"/>
    <w:rsid w:val="00E02E91"/>
    <w:rsid w:val="00E02EC1"/>
    <w:rsid w:val="00E02FBD"/>
    <w:rsid w:val="00E034DD"/>
    <w:rsid w:val="00E035C2"/>
    <w:rsid w:val="00E039A7"/>
    <w:rsid w:val="00E03B81"/>
    <w:rsid w:val="00E03CDB"/>
    <w:rsid w:val="00E03CFF"/>
    <w:rsid w:val="00E03D22"/>
    <w:rsid w:val="00E03E80"/>
    <w:rsid w:val="00E03F92"/>
    <w:rsid w:val="00E041CC"/>
    <w:rsid w:val="00E042A5"/>
    <w:rsid w:val="00E04376"/>
    <w:rsid w:val="00E04553"/>
    <w:rsid w:val="00E0455B"/>
    <w:rsid w:val="00E04EC2"/>
    <w:rsid w:val="00E04F29"/>
    <w:rsid w:val="00E05259"/>
    <w:rsid w:val="00E054BA"/>
    <w:rsid w:val="00E0559E"/>
    <w:rsid w:val="00E05827"/>
    <w:rsid w:val="00E05967"/>
    <w:rsid w:val="00E05FEB"/>
    <w:rsid w:val="00E06157"/>
    <w:rsid w:val="00E0628E"/>
    <w:rsid w:val="00E06389"/>
    <w:rsid w:val="00E063F1"/>
    <w:rsid w:val="00E06A0B"/>
    <w:rsid w:val="00E06B30"/>
    <w:rsid w:val="00E06B93"/>
    <w:rsid w:val="00E06CC5"/>
    <w:rsid w:val="00E06CE1"/>
    <w:rsid w:val="00E06D1D"/>
    <w:rsid w:val="00E06E0D"/>
    <w:rsid w:val="00E06F9F"/>
    <w:rsid w:val="00E06FA6"/>
    <w:rsid w:val="00E07089"/>
    <w:rsid w:val="00E07279"/>
    <w:rsid w:val="00E07BA6"/>
    <w:rsid w:val="00E07BB2"/>
    <w:rsid w:val="00E07CD7"/>
    <w:rsid w:val="00E1023C"/>
    <w:rsid w:val="00E10401"/>
    <w:rsid w:val="00E10478"/>
    <w:rsid w:val="00E1099E"/>
    <w:rsid w:val="00E10A31"/>
    <w:rsid w:val="00E10D3F"/>
    <w:rsid w:val="00E10FA5"/>
    <w:rsid w:val="00E111E5"/>
    <w:rsid w:val="00E11279"/>
    <w:rsid w:val="00E1129E"/>
    <w:rsid w:val="00E11472"/>
    <w:rsid w:val="00E1148B"/>
    <w:rsid w:val="00E116E2"/>
    <w:rsid w:val="00E11970"/>
    <w:rsid w:val="00E11A43"/>
    <w:rsid w:val="00E11ADF"/>
    <w:rsid w:val="00E11BB8"/>
    <w:rsid w:val="00E11DF7"/>
    <w:rsid w:val="00E11E9F"/>
    <w:rsid w:val="00E120DB"/>
    <w:rsid w:val="00E121DD"/>
    <w:rsid w:val="00E12264"/>
    <w:rsid w:val="00E128B7"/>
    <w:rsid w:val="00E12CD2"/>
    <w:rsid w:val="00E12D0E"/>
    <w:rsid w:val="00E12D16"/>
    <w:rsid w:val="00E12D39"/>
    <w:rsid w:val="00E12DA5"/>
    <w:rsid w:val="00E135BD"/>
    <w:rsid w:val="00E13C6A"/>
    <w:rsid w:val="00E13E69"/>
    <w:rsid w:val="00E13EF7"/>
    <w:rsid w:val="00E146EC"/>
    <w:rsid w:val="00E14AF1"/>
    <w:rsid w:val="00E14B99"/>
    <w:rsid w:val="00E14E6B"/>
    <w:rsid w:val="00E14FC1"/>
    <w:rsid w:val="00E15439"/>
    <w:rsid w:val="00E15581"/>
    <w:rsid w:val="00E1569D"/>
    <w:rsid w:val="00E157C6"/>
    <w:rsid w:val="00E15A7E"/>
    <w:rsid w:val="00E160CA"/>
    <w:rsid w:val="00E161F0"/>
    <w:rsid w:val="00E1675C"/>
    <w:rsid w:val="00E168D6"/>
    <w:rsid w:val="00E16977"/>
    <w:rsid w:val="00E16A1B"/>
    <w:rsid w:val="00E16AF6"/>
    <w:rsid w:val="00E16BE1"/>
    <w:rsid w:val="00E16C19"/>
    <w:rsid w:val="00E16D0E"/>
    <w:rsid w:val="00E171AA"/>
    <w:rsid w:val="00E173CA"/>
    <w:rsid w:val="00E174D3"/>
    <w:rsid w:val="00E174D7"/>
    <w:rsid w:val="00E179A8"/>
    <w:rsid w:val="00E17BF7"/>
    <w:rsid w:val="00E17D0B"/>
    <w:rsid w:val="00E17DAB"/>
    <w:rsid w:val="00E2012B"/>
    <w:rsid w:val="00E20209"/>
    <w:rsid w:val="00E20628"/>
    <w:rsid w:val="00E209F8"/>
    <w:rsid w:val="00E20AC8"/>
    <w:rsid w:val="00E2103B"/>
    <w:rsid w:val="00E21055"/>
    <w:rsid w:val="00E21292"/>
    <w:rsid w:val="00E213DA"/>
    <w:rsid w:val="00E214B6"/>
    <w:rsid w:val="00E214D5"/>
    <w:rsid w:val="00E21852"/>
    <w:rsid w:val="00E21A20"/>
    <w:rsid w:val="00E21B1E"/>
    <w:rsid w:val="00E21ECE"/>
    <w:rsid w:val="00E21EE7"/>
    <w:rsid w:val="00E21F3B"/>
    <w:rsid w:val="00E21F3C"/>
    <w:rsid w:val="00E220D4"/>
    <w:rsid w:val="00E223BE"/>
    <w:rsid w:val="00E223F4"/>
    <w:rsid w:val="00E2299B"/>
    <w:rsid w:val="00E229B7"/>
    <w:rsid w:val="00E22A07"/>
    <w:rsid w:val="00E22A6E"/>
    <w:rsid w:val="00E22AB5"/>
    <w:rsid w:val="00E22FA5"/>
    <w:rsid w:val="00E23326"/>
    <w:rsid w:val="00E235C3"/>
    <w:rsid w:val="00E2370C"/>
    <w:rsid w:val="00E239F6"/>
    <w:rsid w:val="00E23EA8"/>
    <w:rsid w:val="00E23FEF"/>
    <w:rsid w:val="00E24051"/>
    <w:rsid w:val="00E244D5"/>
    <w:rsid w:val="00E245F3"/>
    <w:rsid w:val="00E24638"/>
    <w:rsid w:val="00E248EA"/>
    <w:rsid w:val="00E24A72"/>
    <w:rsid w:val="00E24C04"/>
    <w:rsid w:val="00E24D51"/>
    <w:rsid w:val="00E253F7"/>
    <w:rsid w:val="00E2545C"/>
    <w:rsid w:val="00E25882"/>
    <w:rsid w:val="00E25907"/>
    <w:rsid w:val="00E2592C"/>
    <w:rsid w:val="00E259B0"/>
    <w:rsid w:val="00E25B99"/>
    <w:rsid w:val="00E25C39"/>
    <w:rsid w:val="00E25CB4"/>
    <w:rsid w:val="00E26003"/>
    <w:rsid w:val="00E26081"/>
    <w:rsid w:val="00E260EB"/>
    <w:rsid w:val="00E26320"/>
    <w:rsid w:val="00E263D7"/>
    <w:rsid w:val="00E26809"/>
    <w:rsid w:val="00E26B4C"/>
    <w:rsid w:val="00E270FE"/>
    <w:rsid w:val="00E27318"/>
    <w:rsid w:val="00E273FF"/>
    <w:rsid w:val="00E27421"/>
    <w:rsid w:val="00E279C5"/>
    <w:rsid w:val="00E27B8C"/>
    <w:rsid w:val="00E27B91"/>
    <w:rsid w:val="00E27BCE"/>
    <w:rsid w:val="00E27C2D"/>
    <w:rsid w:val="00E27CFE"/>
    <w:rsid w:val="00E27F2A"/>
    <w:rsid w:val="00E30122"/>
    <w:rsid w:val="00E3021E"/>
    <w:rsid w:val="00E30553"/>
    <w:rsid w:val="00E3055E"/>
    <w:rsid w:val="00E306E7"/>
    <w:rsid w:val="00E30787"/>
    <w:rsid w:val="00E30868"/>
    <w:rsid w:val="00E3087C"/>
    <w:rsid w:val="00E30D36"/>
    <w:rsid w:val="00E30E1D"/>
    <w:rsid w:val="00E30FC2"/>
    <w:rsid w:val="00E30FCC"/>
    <w:rsid w:val="00E30FE2"/>
    <w:rsid w:val="00E31056"/>
    <w:rsid w:val="00E312F1"/>
    <w:rsid w:val="00E314F3"/>
    <w:rsid w:val="00E31619"/>
    <w:rsid w:val="00E317AE"/>
    <w:rsid w:val="00E31DAF"/>
    <w:rsid w:val="00E32657"/>
    <w:rsid w:val="00E32912"/>
    <w:rsid w:val="00E32AC6"/>
    <w:rsid w:val="00E32BBE"/>
    <w:rsid w:val="00E335BA"/>
    <w:rsid w:val="00E335C8"/>
    <w:rsid w:val="00E339F5"/>
    <w:rsid w:val="00E33AF7"/>
    <w:rsid w:val="00E33B1B"/>
    <w:rsid w:val="00E33B91"/>
    <w:rsid w:val="00E33D6A"/>
    <w:rsid w:val="00E33E65"/>
    <w:rsid w:val="00E3434A"/>
    <w:rsid w:val="00E345E9"/>
    <w:rsid w:val="00E34A96"/>
    <w:rsid w:val="00E34C24"/>
    <w:rsid w:val="00E34F0B"/>
    <w:rsid w:val="00E35051"/>
    <w:rsid w:val="00E351EA"/>
    <w:rsid w:val="00E3523A"/>
    <w:rsid w:val="00E352D9"/>
    <w:rsid w:val="00E354BB"/>
    <w:rsid w:val="00E35537"/>
    <w:rsid w:val="00E3557D"/>
    <w:rsid w:val="00E35739"/>
    <w:rsid w:val="00E358FC"/>
    <w:rsid w:val="00E359A2"/>
    <w:rsid w:val="00E359C3"/>
    <w:rsid w:val="00E35CF9"/>
    <w:rsid w:val="00E35F6E"/>
    <w:rsid w:val="00E3644B"/>
    <w:rsid w:val="00E36567"/>
    <w:rsid w:val="00E365EC"/>
    <w:rsid w:val="00E3664F"/>
    <w:rsid w:val="00E3671E"/>
    <w:rsid w:val="00E36B9C"/>
    <w:rsid w:val="00E36E0C"/>
    <w:rsid w:val="00E36F77"/>
    <w:rsid w:val="00E36F80"/>
    <w:rsid w:val="00E372FF"/>
    <w:rsid w:val="00E375AC"/>
    <w:rsid w:val="00E3791B"/>
    <w:rsid w:val="00E37A06"/>
    <w:rsid w:val="00E37B02"/>
    <w:rsid w:val="00E37BA9"/>
    <w:rsid w:val="00E37C7C"/>
    <w:rsid w:val="00E37F9B"/>
    <w:rsid w:val="00E37FC0"/>
    <w:rsid w:val="00E4066F"/>
    <w:rsid w:val="00E40D77"/>
    <w:rsid w:val="00E40D82"/>
    <w:rsid w:val="00E40FA0"/>
    <w:rsid w:val="00E418E4"/>
    <w:rsid w:val="00E41CF4"/>
    <w:rsid w:val="00E41E4B"/>
    <w:rsid w:val="00E41FD9"/>
    <w:rsid w:val="00E42094"/>
    <w:rsid w:val="00E420A0"/>
    <w:rsid w:val="00E42409"/>
    <w:rsid w:val="00E42411"/>
    <w:rsid w:val="00E42498"/>
    <w:rsid w:val="00E42992"/>
    <w:rsid w:val="00E42BCD"/>
    <w:rsid w:val="00E42C8A"/>
    <w:rsid w:val="00E43085"/>
    <w:rsid w:val="00E435C5"/>
    <w:rsid w:val="00E436F2"/>
    <w:rsid w:val="00E43965"/>
    <w:rsid w:val="00E43AC0"/>
    <w:rsid w:val="00E43DA9"/>
    <w:rsid w:val="00E43DCF"/>
    <w:rsid w:val="00E43E3B"/>
    <w:rsid w:val="00E43EE0"/>
    <w:rsid w:val="00E43F1C"/>
    <w:rsid w:val="00E43FEC"/>
    <w:rsid w:val="00E440C5"/>
    <w:rsid w:val="00E440E1"/>
    <w:rsid w:val="00E4422D"/>
    <w:rsid w:val="00E44236"/>
    <w:rsid w:val="00E443C5"/>
    <w:rsid w:val="00E443D4"/>
    <w:rsid w:val="00E4452C"/>
    <w:rsid w:val="00E446B6"/>
    <w:rsid w:val="00E44D78"/>
    <w:rsid w:val="00E44F13"/>
    <w:rsid w:val="00E44FE2"/>
    <w:rsid w:val="00E452BC"/>
    <w:rsid w:val="00E4530A"/>
    <w:rsid w:val="00E453FC"/>
    <w:rsid w:val="00E45606"/>
    <w:rsid w:val="00E45617"/>
    <w:rsid w:val="00E4565B"/>
    <w:rsid w:val="00E4582E"/>
    <w:rsid w:val="00E4590E"/>
    <w:rsid w:val="00E45E5D"/>
    <w:rsid w:val="00E4609E"/>
    <w:rsid w:val="00E46403"/>
    <w:rsid w:val="00E46611"/>
    <w:rsid w:val="00E46685"/>
    <w:rsid w:val="00E46738"/>
    <w:rsid w:val="00E4686A"/>
    <w:rsid w:val="00E46AB8"/>
    <w:rsid w:val="00E46C76"/>
    <w:rsid w:val="00E46C82"/>
    <w:rsid w:val="00E46C93"/>
    <w:rsid w:val="00E46F48"/>
    <w:rsid w:val="00E4702F"/>
    <w:rsid w:val="00E473B3"/>
    <w:rsid w:val="00E479C5"/>
    <w:rsid w:val="00E479CE"/>
    <w:rsid w:val="00E479E8"/>
    <w:rsid w:val="00E47AAD"/>
    <w:rsid w:val="00E47AE6"/>
    <w:rsid w:val="00E501A7"/>
    <w:rsid w:val="00E5043E"/>
    <w:rsid w:val="00E504AA"/>
    <w:rsid w:val="00E50949"/>
    <w:rsid w:val="00E50E8D"/>
    <w:rsid w:val="00E5107B"/>
    <w:rsid w:val="00E51092"/>
    <w:rsid w:val="00E513AC"/>
    <w:rsid w:val="00E5142D"/>
    <w:rsid w:val="00E5158C"/>
    <w:rsid w:val="00E51840"/>
    <w:rsid w:val="00E51CAF"/>
    <w:rsid w:val="00E51F1C"/>
    <w:rsid w:val="00E52079"/>
    <w:rsid w:val="00E52379"/>
    <w:rsid w:val="00E527EF"/>
    <w:rsid w:val="00E52B3C"/>
    <w:rsid w:val="00E53063"/>
    <w:rsid w:val="00E5333E"/>
    <w:rsid w:val="00E534B1"/>
    <w:rsid w:val="00E535DD"/>
    <w:rsid w:val="00E53921"/>
    <w:rsid w:val="00E539A0"/>
    <w:rsid w:val="00E53A50"/>
    <w:rsid w:val="00E53A75"/>
    <w:rsid w:val="00E53DAA"/>
    <w:rsid w:val="00E53E63"/>
    <w:rsid w:val="00E53F1A"/>
    <w:rsid w:val="00E53FE3"/>
    <w:rsid w:val="00E540F9"/>
    <w:rsid w:val="00E54113"/>
    <w:rsid w:val="00E54176"/>
    <w:rsid w:val="00E54185"/>
    <w:rsid w:val="00E5444F"/>
    <w:rsid w:val="00E54496"/>
    <w:rsid w:val="00E54717"/>
    <w:rsid w:val="00E5475A"/>
    <w:rsid w:val="00E548D1"/>
    <w:rsid w:val="00E548DF"/>
    <w:rsid w:val="00E54B32"/>
    <w:rsid w:val="00E54C39"/>
    <w:rsid w:val="00E54E5B"/>
    <w:rsid w:val="00E54F6C"/>
    <w:rsid w:val="00E55234"/>
    <w:rsid w:val="00E556DD"/>
    <w:rsid w:val="00E55873"/>
    <w:rsid w:val="00E558B1"/>
    <w:rsid w:val="00E558F2"/>
    <w:rsid w:val="00E55ABA"/>
    <w:rsid w:val="00E55B3B"/>
    <w:rsid w:val="00E55BF6"/>
    <w:rsid w:val="00E55D34"/>
    <w:rsid w:val="00E55E56"/>
    <w:rsid w:val="00E5611A"/>
    <w:rsid w:val="00E561A1"/>
    <w:rsid w:val="00E56247"/>
    <w:rsid w:val="00E56263"/>
    <w:rsid w:val="00E5632A"/>
    <w:rsid w:val="00E563FA"/>
    <w:rsid w:val="00E5653C"/>
    <w:rsid w:val="00E5658A"/>
    <w:rsid w:val="00E56864"/>
    <w:rsid w:val="00E56DA0"/>
    <w:rsid w:val="00E5706B"/>
    <w:rsid w:val="00E571AA"/>
    <w:rsid w:val="00E5720D"/>
    <w:rsid w:val="00E57370"/>
    <w:rsid w:val="00E57392"/>
    <w:rsid w:val="00E5768D"/>
    <w:rsid w:val="00E576DB"/>
    <w:rsid w:val="00E577E6"/>
    <w:rsid w:val="00E57A73"/>
    <w:rsid w:val="00E57B5E"/>
    <w:rsid w:val="00E57CA7"/>
    <w:rsid w:val="00E57D00"/>
    <w:rsid w:val="00E57F81"/>
    <w:rsid w:val="00E6076D"/>
    <w:rsid w:val="00E60993"/>
    <w:rsid w:val="00E60FC8"/>
    <w:rsid w:val="00E610BF"/>
    <w:rsid w:val="00E6126D"/>
    <w:rsid w:val="00E61286"/>
    <w:rsid w:val="00E614A6"/>
    <w:rsid w:val="00E61553"/>
    <w:rsid w:val="00E6190A"/>
    <w:rsid w:val="00E61A69"/>
    <w:rsid w:val="00E61C5E"/>
    <w:rsid w:val="00E61EB3"/>
    <w:rsid w:val="00E61EC0"/>
    <w:rsid w:val="00E61F70"/>
    <w:rsid w:val="00E6212E"/>
    <w:rsid w:val="00E6234C"/>
    <w:rsid w:val="00E62356"/>
    <w:rsid w:val="00E62415"/>
    <w:rsid w:val="00E624BF"/>
    <w:rsid w:val="00E626CF"/>
    <w:rsid w:val="00E6271A"/>
    <w:rsid w:val="00E6282C"/>
    <w:rsid w:val="00E62882"/>
    <w:rsid w:val="00E629C3"/>
    <w:rsid w:val="00E62A76"/>
    <w:rsid w:val="00E62B36"/>
    <w:rsid w:val="00E62BA1"/>
    <w:rsid w:val="00E62C58"/>
    <w:rsid w:val="00E62DC7"/>
    <w:rsid w:val="00E62DF5"/>
    <w:rsid w:val="00E63019"/>
    <w:rsid w:val="00E63118"/>
    <w:rsid w:val="00E63383"/>
    <w:rsid w:val="00E635DE"/>
    <w:rsid w:val="00E63BDC"/>
    <w:rsid w:val="00E63DAA"/>
    <w:rsid w:val="00E63DD8"/>
    <w:rsid w:val="00E647AB"/>
    <w:rsid w:val="00E647C8"/>
    <w:rsid w:val="00E6490E"/>
    <w:rsid w:val="00E64A4E"/>
    <w:rsid w:val="00E64EFB"/>
    <w:rsid w:val="00E65095"/>
    <w:rsid w:val="00E65102"/>
    <w:rsid w:val="00E651C5"/>
    <w:rsid w:val="00E651F1"/>
    <w:rsid w:val="00E65285"/>
    <w:rsid w:val="00E6544C"/>
    <w:rsid w:val="00E65574"/>
    <w:rsid w:val="00E655B6"/>
    <w:rsid w:val="00E6589E"/>
    <w:rsid w:val="00E65B3B"/>
    <w:rsid w:val="00E65CF9"/>
    <w:rsid w:val="00E65EEB"/>
    <w:rsid w:val="00E66193"/>
    <w:rsid w:val="00E6655C"/>
    <w:rsid w:val="00E6661F"/>
    <w:rsid w:val="00E6676C"/>
    <w:rsid w:val="00E66A0D"/>
    <w:rsid w:val="00E66FD0"/>
    <w:rsid w:val="00E67180"/>
    <w:rsid w:val="00E671B3"/>
    <w:rsid w:val="00E672BC"/>
    <w:rsid w:val="00E676DB"/>
    <w:rsid w:val="00E67848"/>
    <w:rsid w:val="00E67A26"/>
    <w:rsid w:val="00E67C82"/>
    <w:rsid w:val="00E67CA8"/>
    <w:rsid w:val="00E67DD8"/>
    <w:rsid w:val="00E67E7B"/>
    <w:rsid w:val="00E67EF3"/>
    <w:rsid w:val="00E7013B"/>
    <w:rsid w:val="00E702CE"/>
    <w:rsid w:val="00E704CE"/>
    <w:rsid w:val="00E7063E"/>
    <w:rsid w:val="00E706B5"/>
    <w:rsid w:val="00E70BE1"/>
    <w:rsid w:val="00E70D28"/>
    <w:rsid w:val="00E70F0A"/>
    <w:rsid w:val="00E71131"/>
    <w:rsid w:val="00E7133A"/>
    <w:rsid w:val="00E713F9"/>
    <w:rsid w:val="00E715AF"/>
    <w:rsid w:val="00E715D1"/>
    <w:rsid w:val="00E71844"/>
    <w:rsid w:val="00E719BE"/>
    <w:rsid w:val="00E71CDF"/>
    <w:rsid w:val="00E71E15"/>
    <w:rsid w:val="00E71E2B"/>
    <w:rsid w:val="00E721BF"/>
    <w:rsid w:val="00E723B5"/>
    <w:rsid w:val="00E72555"/>
    <w:rsid w:val="00E725FF"/>
    <w:rsid w:val="00E72C7F"/>
    <w:rsid w:val="00E731D7"/>
    <w:rsid w:val="00E7323A"/>
    <w:rsid w:val="00E73598"/>
    <w:rsid w:val="00E73694"/>
    <w:rsid w:val="00E7371B"/>
    <w:rsid w:val="00E73765"/>
    <w:rsid w:val="00E737FC"/>
    <w:rsid w:val="00E73D08"/>
    <w:rsid w:val="00E73D82"/>
    <w:rsid w:val="00E73EE3"/>
    <w:rsid w:val="00E73F20"/>
    <w:rsid w:val="00E740AC"/>
    <w:rsid w:val="00E747E7"/>
    <w:rsid w:val="00E7494B"/>
    <w:rsid w:val="00E74ACE"/>
    <w:rsid w:val="00E74F25"/>
    <w:rsid w:val="00E7540F"/>
    <w:rsid w:val="00E755FC"/>
    <w:rsid w:val="00E757FE"/>
    <w:rsid w:val="00E759CC"/>
    <w:rsid w:val="00E75A0F"/>
    <w:rsid w:val="00E75CFF"/>
    <w:rsid w:val="00E75E36"/>
    <w:rsid w:val="00E76381"/>
    <w:rsid w:val="00E76496"/>
    <w:rsid w:val="00E76CC7"/>
    <w:rsid w:val="00E76D82"/>
    <w:rsid w:val="00E76EA7"/>
    <w:rsid w:val="00E77628"/>
    <w:rsid w:val="00E776C1"/>
    <w:rsid w:val="00E777C8"/>
    <w:rsid w:val="00E778C4"/>
    <w:rsid w:val="00E77C06"/>
    <w:rsid w:val="00E77CEA"/>
    <w:rsid w:val="00E77D29"/>
    <w:rsid w:val="00E77E29"/>
    <w:rsid w:val="00E77F28"/>
    <w:rsid w:val="00E77F8F"/>
    <w:rsid w:val="00E8000A"/>
    <w:rsid w:val="00E80278"/>
    <w:rsid w:val="00E803F6"/>
    <w:rsid w:val="00E80802"/>
    <w:rsid w:val="00E809B5"/>
    <w:rsid w:val="00E80C9A"/>
    <w:rsid w:val="00E80D52"/>
    <w:rsid w:val="00E80D70"/>
    <w:rsid w:val="00E80F1A"/>
    <w:rsid w:val="00E80F1E"/>
    <w:rsid w:val="00E81497"/>
    <w:rsid w:val="00E81582"/>
    <w:rsid w:val="00E8159F"/>
    <w:rsid w:val="00E815E5"/>
    <w:rsid w:val="00E81912"/>
    <w:rsid w:val="00E81B03"/>
    <w:rsid w:val="00E81CF6"/>
    <w:rsid w:val="00E81ED2"/>
    <w:rsid w:val="00E81F61"/>
    <w:rsid w:val="00E81FF7"/>
    <w:rsid w:val="00E823A4"/>
    <w:rsid w:val="00E823DF"/>
    <w:rsid w:val="00E8296B"/>
    <w:rsid w:val="00E82E45"/>
    <w:rsid w:val="00E831F7"/>
    <w:rsid w:val="00E8356A"/>
    <w:rsid w:val="00E835D7"/>
    <w:rsid w:val="00E8384F"/>
    <w:rsid w:val="00E8393B"/>
    <w:rsid w:val="00E83ADB"/>
    <w:rsid w:val="00E83DAB"/>
    <w:rsid w:val="00E83E53"/>
    <w:rsid w:val="00E83F80"/>
    <w:rsid w:val="00E83FA3"/>
    <w:rsid w:val="00E84380"/>
    <w:rsid w:val="00E8451B"/>
    <w:rsid w:val="00E845A0"/>
    <w:rsid w:val="00E84682"/>
    <w:rsid w:val="00E84BA8"/>
    <w:rsid w:val="00E84E8F"/>
    <w:rsid w:val="00E8501C"/>
    <w:rsid w:val="00E85182"/>
    <w:rsid w:val="00E85253"/>
    <w:rsid w:val="00E855E0"/>
    <w:rsid w:val="00E8572E"/>
    <w:rsid w:val="00E858D0"/>
    <w:rsid w:val="00E85AE2"/>
    <w:rsid w:val="00E85C4F"/>
    <w:rsid w:val="00E860B7"/>
    <w:rsid w:val="00E8612F"/>
    <w:rsid w:val="00E8660F"/>
    <w:rsid w:val="00E86717"/>
    <w:rsid w:val="00E86B02"/>
    <w:rsid w:val="00E86B3C"/>
    <w:rsid w:val="00E86C2C"/>
    <w:rsid w:val="00E86E4A"/>
    <w:rsid w:val="00E87222"/>
    <w:rsid w:val="00E872A8"/>
    <w:rsid w:val="00E8748F"/>
    <w:rsid w:val="00E8750F"/>
    <w:rsid w:val="00E87558"/>
    <w:rsid w:val="00E87643"/>
    <w:rsid w:val="00E877D3"/>
    <w:rsid w:val="00E8780D"/>
    <w:rsid w:val="00E8782E"/>
    <w:rsid w:val="00E87875"/>
    <w:rsid w:val="00E87A5C"/>
    <w:rsid w:val="00E87C48"/>
    <w:rsid w:val="00E87CD7"/>
    <w:rsid w:val="00E87E09"/>
    <w:rsid w:val="00E87EB6"/>
    <w:rsid w:val="00E903CB"/>
    <w:rsid w:val="00E906C6"/>
    <w:rsid w:val="00E909A4"/>
    <w:rsid w:val="00E90DA6"/>
    <w:rsid w:val="00E9113F"/>
    <w:rsid w:val="00E91578"/>
    <w:rsid w:val="00E91694"/>
    <w:rsid w:val="00E916C0"/>
    <w:rsid w:val="00E91A4C"/>
    <w:rsid w:val="00E91BFC"/>
    <w:rsid w:val="00E91EF2"/>
    <w:rsid w:val="00E91F29"/>
    <w:rsid w:val="00E91FFA"/>
    <w:rsid w:val="00E92087"/>
    <w:rsid w:val="00E9221F"/>
    <w:rsid w:val="00E9232B"/>
    <w:rsid w:val="00E92644"/>
    <w:rsid w:val="00E92662"/>
    <w:rsid w:val="00E92777"/>
    <w:rsid w:val="00E927A5"/>
    <w:rsid w:val="00E92B42"/>
    <w:rsid w:val="00E92EC0"/>
    <w:rsid w:val="00E930B3"/>
    <w:rsid w:val="00E93573"/>
    <w:rsid w:val="00E93725"/>
    <w:rsid w:val="00E93762"/>
    <w:rsid w:val="00E93784"/>
    <w:rsid w:val="00E9384D"/>
    <w:rsid w:val="00E93A2D"/>
    <w:rsid w:val="00E93AE7"/>
    <w:rsid w:val="00E93BDC"/>
    <w:rsid w:val="00E93C24"/>
    <w:rsid w:val="00E93D77"/>
    <w:rsid w:val="00E943BB"/>
    <w:rsid w:val="00E943F4"/>
    <w:rsid w:val="00E94428"/>
    <w:rsid w:val="00E94499"/>
    <w:rsid w:val="00E9474B"/>
    <w:rsid w:val="00E947B3"/>
    <w:rsid w:val="00E9494C"/>
    <w:rsid w:val="00E94C75"/>
    <w:rsid w:val="00E94E52"/>
    <w:rsid w:val="00E94EB1"/>
    <w:rsid w:val="00E94ED6"/>
    <w:rsid w:val="00E950A5"/>
    <w:rsid w:val="00E95268"/>
    <w:rsid w:val="00E95445"/>
    <w:rsid w:val="00E957A7"/>
    <w:rsid w:val="00E95C93"/>
    <w:rsid w:val="00E95C9C"/>
    <w:rsid w:val="00E95DB8"/>
    <w:rsid w:val="00E95E3B"/>
    <w:rsid w:val="00E9604E"/>
    <w:rsid w:val="00E96818"/>
    <w:rsid w:val="00E96869"/>
    <w:rsid w:val="00E96CC1"/>
    <w:rsid w:val="00E970CB"/>
    <w:rsid w:val="00E972F3"/>
    <w:rsid w:val="00E97480"/>
    <w:rsid w:val="00E97527"/>
    <w:rsid w:val="00EA0197"/>
    <w:rsid w:val="00EA0EF0"/>
    <w:rsid w:val="00EA1397"/>
    <w:rsid w:val="00EA153F"/>
    <w:rsid w:val="00EA186C"/>
    <w:rsid w:val="00EA19E8"/>
    <w:rsid w:val="00EA1CA1"/>
    <w:rsid w:val="00EA1E6C"/>
    <w:rsid w:val="00EA1E91"/>
    <w:rsid w:val="00EA1FF3"/>
    <w:rsid w:val="00EA20D0"/>
    <w:rsid w:val="00EA2168"/>
    <w:rsid w:val="00EA229D"/>
    <w:rsid w:val="00EA22C3"/>
    <w:rsid w:val="00EA2550"/>
    <w:rsid w:val="00EA2650"/>
    <w:rsid w:val="00EA28AE"/>
    <w:rsid w:val="00EA2987"/>
    <w:rsid w:val="00EA29CC"/>
    <w:rsid w:val="00EA2E32"/>
    <w:rsid w:val="00EA2F97"/>
    <w:rsid w:val="00EA315B"/>
    <w:rsid w:val="00EA3217"/>
    <w:rsid w:val="00EA340C"/>
    <w:rsid w:val="00EA3561"/>
    <w:rsid w:val="00EA35B0"/>
    <w:rsid w:val="00EA3785"/>
    <w:rsid w:val="00EA3859"/>
    <w:rsid w:val="00EA38C2"/>
    <w:rsid w:val="00EA38F9"/>
    <w:rsid w:val="00EA393E"/>
    <w:rsid w:val="00EA3AE6"/>
    <w:rsid w:val="00EA3C34"/>
    <w:rsid w:val="00EA3C63"/>
    <w:rsid w:val="00EA3CCE"/>
    <w:rsid w:val="00EA3E22"/>
    <w:rsid w:val="00EA4108"/>
    <w:rsid w:val="00EA4320"/>
    <w:rsid w:val="00EA43B7"/>
    <w:rsid w:val="00EA43FA"/>
    <w:rsid w:val="00EA44E0"/>
    <w:rsid w:val="00EA4642"/>
    <w:rsid w:val="00EA46A8"/>
    <w:rsid w:val="00EA4773"/>
    <w:rsid w:val="00EA487C"/>
    <w:rsid w:val="00EA4C46"/>
    <w:rsid w:val="00EA4CBD"/>
    <w:rsid w:val="00EA4E96"/>
    <w:rsid w:val="00EA5443"/>
    <w:rsid w:val="00EA5448"/>
    <w:rsid w:val="00EA5492"/>
    <w:rsid w:val="00EA550A"/>
    <w:rsid w:val="00EA55E6"/>
    <w:rsid w:val="00EA5A9E"/>
    <w:rsid w:val="00EA6084"/>
    <w:rsid w:val="00EA64B0"/>
    <w:rsid w:val="00EA6556"/>
    <w:rsid w:val="00EA65D8"/>
    <w:rsid w:val="00EA6837"/>
    <w:rsid w:val="00EA6842"/>
    <w:rsid w:val="00EA6925"/>
    <w:rsid w:val="00EA6AA3"/>
    <w:rsid w:val="00EA6C09"/>
    <w:rsid w:val="00EA6CC4"/>
    <w:rsid w:val="00EA6D25"/>
    <w:rsid w:val="00EA6F95"/>
    <w:rsid w:val="00EA7290"/>
    <w:rsid w:val="00EA73B7"/>
    <w:rsid w:val="00EA75BB"/>
    <w:rsid w:val="00EA7C86"/>
    <w:rsid w:val="00EA7D17"/>
    <w:rsid w:val="00EA7DFE"/>
    <w:rsid w:val="00EB057B"/>
    <w:rsid w:val="00EB0683"/>
    <w:rsid w:val="00EB079B"/>
    <w:rsid w:val="00EB08FF"/>
    <w:rsid w:val="00EB0EC0"/>
    <w:rsid w:val="00EB109A"/>
    <w:rsid w:val="00EB14A1"/>
    <w:rsid w:val="00EB150B"/>
    <w:rsid w:val="00EB177A"/>
    <w:rsid w:val="00EB1832"/>
    <w:rsid w:val="00EB187A"/>
    <w:rsid w:val="00EB19DE"/>
    <w:rsid w:val="00EB1A09"/>
    <w:rsid w:val="00EB1B80"/>
    <w:rsid w:val="00EB1C6F"/>
    <w:rsid w:val="00EB1F94"/>
    <w:rsid w:val="00EB2057"/>
    <w:rsid w:val="00EB21CF"/>
    <w:rsid w:val="00EB238C"/>
    <w:rsid w:val="00EB28A0"/>
    <w:rsid w:val="00EB2D75"/>
    <w:rsid w:val="00EB2EF9"/>
    <w:rsid w:val="00EB35AD"/>
    <w:rsid w:val="00EB3683"/>
    <w:rsid w:val="00EB3CAE"/>
    <w:rsid w:val="00EB3DEF"/>
    <w:rsid w:val="00EB4138"/>
    <w:rsid w:val="00EB421F"/>
    <w:rsid w:val="00EB42D8"/>
    <w:rsid w:val="00EB4582"/>
    <w:rsid w:val="00EB4778"/>
    <w:rsid w:val="00EB4792"/>
    <w:rsid w:val="00EB4851"/>
    <w:rsid w:val="00EB4A5D"/>
    <w:rsid w:val="00EB4AA2"/>
    <w:rsid w:val="00EB4B6A"/>
    <w:rsid w:val="00EB4C26"/>
    <w:rsid w:val="00EB4FFA"/>
    <w:rsid w:val="00EB5070"/>
    <w:rsid w:val="00EB5127"/>
    <w:rsid w:val="00EB5214"/>
    <w:rsid w:val="00EB52FA"/>
    <w:rsid w:val="00EB53F2"/>
    <w:rsid w:val="00EB5480"/>
    <w:rsid w:val="00EB548C"/>
    <w:rsid w:val="00EB56F8"/>
    <w:rsid w:val="00EB5B11"/>
    <w:rsid w:val="00EB5C96"/>
    <w:rsid w:val="00EB5CAC"/>
    <w:rsid w:val="00EB5EE2"/>
    <w:rsid w:val="00EB635E"/>
    <w:rsid w:val="00EB656A"/>
    <w:rsid w:val="00EB65D9"/>
    <w:rsid w:val="00EB681C"/>
    <w:rsid w:val="00EB6B01"/>
    <w:rsid w:val="00EB7008"/>
    <w:rsid w:val="00EB70A2"/>
    <w:rsid w:val="00EB7543"/>
    <w:rsid w:val="00EB75BA"/>
    <w:rsid w:val="00EB77ED"/>
    <w:rsid w:val="00EB7803"/>
    <w:rsid w:val="00EB78A1"/>
    <w:rsid w:val="00EB7953"/>
    <w:rsid w:val="00EB7D30"/>
    <w:rsid w:val="00EB7D98"/>
    <w:rsid w:val="00EC01E7"/>
    <w:rsid w:val="00EC0295"/>
    <w:rsid w:val="00EC0454"/>
    <w:rsid w:val="00EC0661"/>
    <w:rsid w:val="00EC06CD"/>
    <w:rsid w:val="00EC0976"/>
    <w:rsid w:val="00EC0A6D"/>
    <w:rsid w:val="00EC0AE4"/>
    <w:rsid w:val="00EC0DAF"/>
    <w:rsid w:val="00EC0F4A"/>
    <w:rsid w:val="00EC113D"/>
    <w:rsid w:val="00EC151F"/>
    <w:rsid w:val="00EC19C4"/>
    <w:rsid w:val="00EC19FA"/>
    <w:rsid w:val="00EC1ABC"/>
    <w:rsid w:val="00EC1AE4"/>
    <w:rsid w:val="00EC1F39"/>
    <w:rsid w:val="00EC21A1"/>
    <w:rsid w:val="00EC26F3"/>
    <w:rsid w:val="00EC28B4"/>
    <w:rsid w:val="00EC28D3"/>
    <w:rsid w:val="00EC2905"/>
    <w:rsid w:val="00EC2948"/>
    <w:rsid w:val="00EC2B53"/>
    <w:rsid w:val="00EC2BA8"/>
    <w:rsid w:val="00EC2C25"/>
    <w:rsid w:val="00EC2E49"/>
    <w:rsid w:val="00EC3128"/>
    <w:rsid w:val="00EC332D"/>
    <w:rsid w:val="00EC339E"/>
    <w:rsid w:val="00EC33E6"/>
    <w:rsid w:val="00EC3972"/>
    <w:rsid w:val="00EC3A13"/>
    <w:rsid w:val="00EC3A17"/>
    <w:rsid w:val="00EC3A91"/>
    <w:rsid w:val="00EC3BF3"/>
    <w:rsid w:val="00EC3E16"/>
    <w:rsid w:val="00EC3EC3"/>
    <w:rsid w:val="00EC410F"/>
    <w:rsid w:val="00EC4153"/>
    <w:rsid w:val="00EC4382"/>
    <w:rsid w:val="00EC48C6"/>
    <w:rsid w:val="00EC4967"/>
    <w:rsid w:val="00EC4D40"/>
    <w:rsid w:val="00EC4D7F"/>
    <w:rsid w:val="00EC4FB1"/>
    <w:rsid w:val="00EC5010"/>
    <w:rsid w:val="00EC5045"/>
    <w:rsid w:val="00EC50C8"/>
    <w:rsid w:val="00EC52E6"/>
    <w:rsid w:val="00EC543D"/>
    <w:rsid w:val="00EC574B"/>
    <w:rsid w:val="00EC5BDC"/>
    <w:rsid w:val="00EC5CBA"/>
    <w:rsid w:val="00EC5F86"/>
    <w:rsid w:val="00EC6214"/>
    <w:rsid w:val="00EC6554"/>
    <w:rsid w:val="00EC6572"/>
    <w:rsid w:val="00EC6EC4"/>
    <w:rsid w:val="00EC7284"/>
    <w:rsid w:val="00EC75C9"/>
    <w:rsid w:val="00EC75D3"/>
    <w:rsid w:val="00EC7913"/>
    <w:rsid w:val="00EC7CAF"/>
    <w:rsid w:val="00EC7D22"/>
    <w:rsid w:val="00EC7F06"/>
    <w:rsid w:val="00ED02D5"/>
    <w:rsid w:val="00ED0370"/>
    <w:rsid w:val="00ED0571"/>
    <w:rsid w:val="00ED05C0"/>
    <w:rsid w:val="00ED0940"/>
    <w:rsid w:val="00ED0A29"/>
    <w:rsid w:val="00ED0CC8"/>
    <w:rsid w:val="00ED0DCF"/>
    <w:rsid w:val="00ED135A"/>
    <w:rsid w:val="00ED161D"/>
    <w:rsid w:val="00ED16D2"/>
    <w:rsid w:val="00ED19E1"/>
    <w:rsid w:val="00ED1C65"/>
    <w:rsid w:val="00ED1E7A"/>
    <w:rsid w:val="00ED1F33"/>
    <w:rsid w:val="00ED1F3B"/>
    <w:rsid w:val="00ED1F53"/>
    <w:rsid w:val="00ED2267"/>
    <w:rsid w:val="00ED2431"/>
    <w:rsid w:val="00ED24BB"/>
    <w:rsid w:val="00ED25CE"/>
    <w:rsid w:val="00ED2796"/>
    <w:rsid w:val="00ED2877"/>
    <w:rsid w:val="00ED2DF4"/>
    <w:rsid w:val="00ED2E3C"/>
    <w:rsid w:val="00ED305C"/>
    <w:rsid w:val="00ED39D6"/>
    <w:rsid w:val="00ED3A55"/>
    <w:rsid w:val="00ED3AC7"/>
    <w:rsid w:val="00ED3B06"/>
    <w:rsid w:val="00ED3BAC"/>
    <w:rsid w:val="00ED3C8A"/>
    <w:rsid w:val="00ED3CCC"/>
    <w:rsid w:val="00ED3D1E"/>
    <w:rsid w:val="00ED3E22"/>
    <w:rsid w:val="00ED402C"/>
    <w:rsid w:val="00ED42DA"/>
    <w:rsid w:val="00ED43A5"/>
    <w:rsid w:val="00ED43B4"/>
    <w:rsid w:val="00ED44C3"/>
    <w:rsid w:val="00ED4736"/>
    <w:rsid w:val="00ED4838"/>
    <w:rsid w:val="00ED491A"/>
    <w:rsid w:val="00ED49E7"/>
    <w:rsid w:val="00ED4B16"/>
    <w:rsid w:val="00ED4BC3"/>
    <w:rsid w:val="00ED4D6F"/>
    <w:rsid w:val="00ED4E68"/>
    <w:rsid w:val="00ED4FD6"/>
    <w:rsid w:val="00ED511B"/>
    <w:rsid w:val="00ED517D"/>
    <w:rsid w:val="00ED51C6"/>
    <w:rsid w:val="00ED5461"/>
    <w:rsid w:val="00ED567B"/>
    <w:rsid w:val="00ED5AC6"/>
    <w:rsid w:val="00ED5BED"/>
    <w:rsid w:val="00ED5F9A"/>
    <w:rsid w:val="00ED6411"/>
    <w:rsid w:val="00ED653B"/>
    <w:rsid w:val="00ED688A"/>
    <w:rsid w:val="00ED6A7B"/>
    <w:rsid w:val="00ED6DAF"/>
    <w:rsid w:val="00ED6FA6"/>
    <w:rsid w:val="00ED718C"/>
    <w:rsid w:val="00ED7297"/>
    <w:rsid w:val="00ED7385"/>
    <w:rsid w:val="00ED75BD"/>
    <w:rsid w:val="00ED7852"/>
    <w:rsid w:val="00ED7892"/>
    <w:rsid w:val="00ED7B5A"/>
    <w:rsid w:val="00ED7C70"/>
    <w:rsid w:val="00ED7C9C"/>
    <w:rsid w:val="00ED7DD7"/>
    <w:rsid w:val="00ED7F69"/>
    <w:rsid w:val="00EE003B"/>
    <w:rsid w:val="00EE0391"/>
    <w:rsid w:val="00EE03E7"/>
    <w:rsid w:val="00EE043A"/>
    <w:rsid w:val="00EE0486"/>
    <w:rsid w:val="00EE05E2"/>
    <w:rsid w:val="00EE069F"/>
    <w:rsid w:val="00EE06E8"/>
    <w:rsid w:val="00EE06FF"/>
    <w:rsid w:val="00EE0ACF"/>
    <w:rsid w:val="00EE0B11"/>
    <w:rsid w:val="00EE0CC3"/>
    <w:rsid w:val="00EE0D64"/>
    <w:rsid w:val="00EE0D81"/>
    <w:rsid w:val="00EE11F2"/>
    <w:rsid w:val="00EE12B5"/>
    <w:rsid w:val="00EE1300"/>
    <w:rsid w:val="00EE1314"/>
    <w:rsid w:val="00EE1549"/>
    <w:rsid w:val="00EE1849"/>
    <w:rsid w:val="00EE186F"/>
    <w:rsid w:val="00EE18F6"/>
    <w:rsid w:val="00EE19F5"/>
    <w:rsid w:val="00EE1AD3"/>
    <w:rsid w:val="00EE1B17"/>
    <w:rsid w:val="00EE1FAE"/>
    <w:rsid w:val="00EE22BB"/>
    <w:rsid w:val="00EE22E3"/>
    <w:rsid w:val="00EE24A8"/>
    <w:rsid w:val="00EE27E9"/>
    <w:rsid w:val="00EE2B40"/>
    <w:rsid w:val="00EE2BF9"/>
    <w:rsid w:val="00EE2C12"/>
    <w:rsid w:val="00EE2C8B"/>
    <w:rsid w:val="00EE2ED0"/>
    <w:rsid w:val="00EE3182"/>
    <w:rsid w:val="00EE37DE"/>
    <w:rsid w:val="00EE392D"/>
    <w:rsid w:val="00EE3966"/>
    <w:rsid w:val="00EE3C33"/>
    <w:rsid w:val="00EE3E63"/>
    <w:rsid w:val="00EE405B"/>
    <w:rsid w:val="00EE40D5"/>
    <w:rsid w:val="00EE44F9"/>
    <w:rsid w:val="00EE4738"/>
    <w:rsid w:val="00EE4833"/>
    <w:rsid w:val="00EE48F7"/>
    <w:rsid w:val="00EE493B"/>
    <w:rsid w:val="00EE4CC7"/>
    <w:rsid w:val="00EE4D38"/>
    <w:rsid w:val="00EE50A7"/>
    <w:rsid w:val="00EE515D"/>
    <w:rsid w:val="00EE5197"/>
    <w:rsid w:val="00EE59E2"/>
    <w:rsid w:val="00EE5C42"/>
    <w:rsid w:val="00EE6230"/>
    <w:rsid w:val="00EE67C5"/>
    <w:rsid w:val="00EE6C6C"/>
    <w:rsid w:val="00EE6CD7"/>
    <w:rsid w:val="00EE6E9F"/>
    <w:rsid w:val="00EE7311"/>
    <w:rsid w:val="00EE74BF"/>
    <w:rsid w:val="00EE78C8"/>
    <w:rsid w:val="00EE7ABE"/>
    <w:rsid w:val="00EE7B62"/>
    <w:rsid w:val="00EE7E77"/>
    <w:rsid w:val="00EF016D"/>
    <w:rsid w:val="00EF059F"/>
    <w:rsid w:val="00EF06A6"/>
    <w:rsid w:val="00EF08C0"/>
    <w:rsid w:val="00EF0986"/>
    <w:rsid w:val="00EF0E21"/>
    <w:rsid w:val="00EF1104"/>
    <w:rsid w:val="00EF1168"/>
    <w:rsid w:val="00EF12F3"/>
    <w:rsid w:val="00EF18EF"/>
    <w:rsid w:val="00EF1B53"/>
    <w:rsid w:val="00EF1CCF"/>
    <w:rsid w:val="00EF1ED2"/>
    <w:rsid w:val="00EF1FDF"/>
    <w:rsid w:val="00EF1FEC"/>
    <w:rsid w:val="00EF2473"/>
    <w:rsid w:val="00EF2513"/>
    <w:rsid w:val="00EF295D"/>
    <w:rsid w:val="00EF2B74"/>
    <w:rsid w:val="00EF2FB2"/>
    <w:rsid w:val="00EF2FF2"/>
    <w:rsid w:val="00EF31D7"/>
    <w:rsid w:val="00EF3575"/>
    <w:rsid w:val="00EF395F"/>
    <w:rsid w:val="00EF399B"/>
    <w:rsid w:val="00EF3EB5"/>
    <w:rsid w:val="00EF4031"/>
    <w:rsid w:val="00EF404F"/>
    <w:rsid w:val="00EF45CE"/>
    <w:rsid w:val="00EF46E5"/>
    <w:rsid w:val="00EF4B61"/>
    <w:rsid w:val="00EF4B69"/>
    <w:rsid w:val="00EF4C71"/>
    <w:rsid w:val="00EF4EC1"/>
    <w:rsid w:val="00EF4F4C"/>
    <w:rsid w:val="00EF534A"/>
    <w:rsid w:val="00EF54E1"/>
    <w:rsid w:val="00EF581D"/>
    <w:rsid w:val="00EF5846"/>
    <w:rsid w:val="00EF5909"/>
    <w:rsid w:val="00EF5A2E"/>
    <w:rsid w:val="00EF5E7A"/>
    <w:rsid w:val="00EF5F4D"/>
    <w:rsid w:val="00EF60BE"/>
    <w:rsid w:val="00EF62D4"/>
    <w:rsid w:val="00EF6326"/>
    <w:rsid w:val="00EF6499"/>
    <w:rsid w:val="00EF64B8"/>
    <w:rsid w:val="00EF65C1"/>
    <w:rsid w:val="00EF65E9"/>
    <w:rsid w:val="00EF6682"/>
    <w:rsid w:val="00EF68C6"/>
    <w:rsid w:val="00EF695C"/>
    <w:rsid w:val="00EF702D"/>
    <w:rsid w:val="00EF7066"/>
    <w:rsid w:val="00EF775F"/>
    <w:rsid w:val="00F00507"/>
    <w:rsid w:val="00F00984"/>
    <w:rsid w:val="00F00C6B"/>
    <w:rsid w:val="00F00E0D"/>
    <w:rsid w:val="00F010E3"/>
    <w:rsid w:val="00F01118"/>
    <w:rsid w:val="00F011EA"/>
    <w:rsid w:val="00F0137E"/>
    <w:rsid w:val="00F01A5E"/>
    <w:rsid w:val="00F01FF7"/>
    <w:rsid w:val="00F022F3"/>
    <w:rsid w:val="00F0237D"/>
    <w:rsid w:val="00F02A46"/>
    <w:rsid w:val="00F02A95"/>
    <w:rsid w:val="00F02B8B"/>
    <w:rsid w:val="00F02E63"/>
    <w:rsid w:val="00F034EF"/>
    <w:rsid w:val="00F03D66"/>
    <w:rsid w:val="00F04152"/>
    <w:rsid w:val="00F0433B"/>
    <w:rsid w:val="00F04986"/>
    <w:rsid w:val="00F04D2B"/>
    <w:rsid w:val="00F04DDA"/>
    <w:rsid w:val="00F04E19"/>
    <w:rsid w:val="00F04EB9"/>
    <w:rsid w:val="00F05070"/>
    <w:rsid w:val="00F052CA"/>
    <w:rsid w:val="00F0549B"/>
    <w:rsid w:val="00F05550"/>
    <w:rsid w:val="00F05771"/>
    <w:rsid w:val="00F05784"/>
    <w:rsid w:val="00F058B8"/>
    <w:rsid w:val="00F05908"/>
    <w:rsid w:val="00F059E4"/>
    <w:rsid w:val="00F05EC0"/>
    <w:rsid w:val="00F06362"/>
    <w:rsid w:val="00F065F9"/>
    <w:rsid w:val="00F06683"/>
    <w:rsid w:val="00F068EF"/>
    <w:rsid w:val="00F06B3D"/>
    <w:rsid w:val="00F06B9D"/>
    <w:rsid w:val="00F06BB4"/>
    <w:rsid w:val="00F06C08"/>
    <w:rsid w:val="00F0711B"/>
    <w:rsid w:val="00F071F4"/>
    <w:rsid w:val="00F07239"/>
    <w:rsid w:val="00F07672"/>
    <w:rsid w:val="00F0779D"/>
    <w:rsid w:val="00F077C9"/>
    <w:rsid w:val="00F07829"/>
    <w:rsid w:val="00F07C66"/>
    <w:rsid w:val="00F07C8F"/>
    <w:rsid w:val="00F07FE9"/>
    <w:rsid w:val="00F10305"/>
    <w:rsid w:val="00F1031C"/>
    <w:rsid w:val="00F10340"/>
    <w:rsid w:val="00F10531"/>
    <w:rsid w:val="00F1074B"/>
    <w:rsid w:val="00F1076B"/>
    <w:rsid w:val="00F1077D"/>
    <w:rsid w:val="00F107DE"/>
    <w:rsid w:val="00F10D71"/>
    <w:rsid w:val="00F1126E"/>
    <w:rsid w:val="00F114D6"/>
    <w:rsid w:val="00F115E0"/>
    <w:rsid w:val="00F116F6"/>
    <w:rsid w:val="00F11B9B"/>
    <w:rsid w:val="00F11D20"/>
    <w:rsid w:val="00F120D0"/>
    <w:rsid w:val="00F122DD"/>
    <w:rsid w:val="00F1231B"/>
    <w:rsid w:val="00F1253A"/>
    <w:rsid w:val="00F126F8"/>
    <w:rsid w:val="00F127AC"/>
    <w:rsid w:val="00F12A55"/>
    <w:rsid w:val="00F12B4E"/>
    <w:rsid w:val="00F12CF3"/>
    <w:rsid w:val="00F13316"/>
    <w:rsid w:val="00F134EF"/>
    <w:rsid w:val="00F1363A"/>
    <w:rsid w:val="00F13671"/>
    <w:rsid w:val="00F13842"/>
    <w:rsid w:val="00F1398F"/>
    <w:rsid w:val="00F13A8A"/>
    <w:rsid w:val="00F13B13"/>
    <w:rsid w:val="00F13B5A"/>
    <w:rsid w:val="00F13DBF"/>
    <w:rsid w:val="00F13E0D"/>
    <w:rsid w:val="00F13E10"/>
    <w:rsid w:val="00F140C1"/>
    <w:rsid w:val="00F144E6"/>
    <w:rsid w:val="00F14682"/>
    <w:rsid w:val="00F146A0"/>
    <w:rsid w:val="00F1496C"/>
    <w:rsid w:val="00F14D3E"/>
    <w:rsid w:val="00F15689"/>
    <w:rsid w:val="00F15DFF"/>
    <w:rsid w:val="00F15EA1"/>
    <w:rsid w:val="00F15F6A"/>
    <w:rsid w:val="00F1636C"/>
    <w:rsid w:val="00F165FD"/>
    <w:rsid w:val="00F1663B"/>
    <w:rsid w:val="00F16772"/>
    <w:rsid w:val="00F1678E"/>
    <w:rsid w:val="00F16CBD"/>
    <w:rsid w:val="00F16D0E"/>
    <w:rsid w:val="00F16FDB"/>
    <w:rsid w:val="00F17293"/>
    <w:rsid w:val="00F175CA"/>
    <w:rsid w:val="00F17604"/>
    <w:rsid w:val="00F17B48"/>
    <w:rsid w:val="00F17D18"/>
    <w:rsid w:val="00F20295"/>
    <w:rsid w:val="00F2029A"/>
    <w:rsid w:val="00F20B6E"/>
    <w:rsid w:val="00F20C02"/>
    <w:rsid w:val="00F20CF9"/>
    <w:rsid w:val="00F20E1E"/>
    <w:rsid w:val="00F20F2D"/>
    <w:rsid w:val="00F20FF5"/>
    <w:rsid w:val="00F21120"/>
    <w:rsid w:val="00F21257"/>
    <w:rsid w:val="00F2129A"/>
    <w:rsid w:val="00F2135D"/>
    <w:rsid w:val="00F213C7"/>
    <w:rsid w:val="00F217EE"/>
    <w:rsid w:val="00F21CB4"/>
    <w:rsid w:val="00F22134"/>
    <w:rsid w:val="00F22321"/>
    <w:rsid w:val="00F2279B"/>
    <w:rsid w:val="00F22AB5"/>
    <w:rsid w:val="00F22E6A"/>
    <w:rsid w:val="00F22E6C"/>
    <w:rsid w:val="00F23135"/>
    <w:rsid w:val="00F23398"/>
    <w:rsid w:val="00F23B0A"/>
    <w:rsid w:val="00F23B26"/>
    <w:rsid w:val="00F23B56"/>
    <w:rsid w:val="00F23F39"/>
    <w:rsid w:val="00F23FAC"/>
    <w:rsid w:val="00F24404"/>
    <w:rsid w:val="00F2440F"/>
    <w:rsid w:val="00F24449"/>
    <w:rsid w:val="00F244D5"/>
    <w:rsid w:val="00F244E5"/>
    <w:rsid w:val="00F248C4"/>
    <w:rsid w:val="00F248EC"/>
    <w:rsid w:val="00F24A45"/>
    <w:rsid w:val="00F24ACD"/>
    <w:rsid w:val="00F24B42"/>
    <w:rsid w:val="00F24BAE"/>
    <w:rsid w:val="00F24BCF"/>
    <w:rsid w:val="00F24C64"/>
    <w:rsid w:val="00F24C99"/>
    <w:rsid w:val="00F24CAB"/>
    <w:rsid w:val="00F24D05"/>
    <w:rsid w:val="00F24FEC"/>
    <w:rsid w:val="00F25169"/>
    <w:rsid w:val="00F25286"/>
    <w:rsid w:val="00F25413"/>
    <w:rsid w:val="00F25AF1"/>
    <w:rsid w:val="00F25D22"/>
    <w:rsid w:val="00F25EC8"/>
    <w:rsid w:val="00F2605C"/>
    <w:rsid w:val="00F26102"/>
    <w:rsid w:val="00F2639B"/>
    <w:rsid w:val="00F2645E"/>
    <w:rsid w:val="00F265ED"/>
    <w:rsid w:val="00F270A1"/>
    <w:rsid w:val="00F270F5"/>
    <w:rsid w:val="00F271F4"/>
    <w:rsid w:val="00F275C7"/>
    <w:rsid w:val="00F276EE"/>
    <w:rsid w:val="00F2780C"/>
    <w:rsid w:val="00F27875"/>
    <w:rsid w:val="00F27C6C"/>
    <w:rsid w:val="00F27F56"/>
    <w:rsid w:val="00F300AA"/>
    <w:rsid w:val="00F30159"/>
    <w:rsid w:val="00F30288"/>
    <w:rsid w:val="00F305E9"/>
    <w:rsid w:val="00F3087C"/>
    <w:rsid w:val="00F30A5F"/>
    <w:rsid w:val="00F30DA0"/>
    <w:rsid w:val="00F30E77"/>
    <w:rsid w:val="00F31262"/>
    <w:rsid w:val="00F31677"/>
    <w:rsid w:val="00F31774"/>
    <w:rsid w:val="00F32168"/>
    <w:rsid w:val="00F321B0"/>
    <w:rsid w:val="00F32360"/>
    <w:rsid w:val="00F3255F"/>
    <w:rsid w:val="00F327C9"/>
    <w:rsid w:val="00F32ADC"/>
    <w:rsid w:val="00F32F6A"/>
    <w:rsid w:val="00F33271"/>
    <w:rsid w:val="00F333CA"/>
    <w:rsid w:val="00F3349A"/>
    <w:rsid w:val="00F33713"/>
    <w:rsid w:val="00F33984"/>
    <w:rsid w:val="00F33F70"/>
    <w:rsid w:val="00F34182"/>
    <w:rsid w:val="00F343DD"/>
    <w:rsid w:val="00F346C4"/>
    <w:rsid w:val="00F34739"/>
    <w:rsid w:val="00F34850"/>
    <w:rsid w:val="00F34A2F"/>
    <w:rsid w:val="00F34AA0"/>
    <w:rsid w:val="00F34AA2"/>
    <w:rsid w:val="00F34D06"/>
    <w:rsid w:val="00F34E88"/>
    <w:rsid w:val="00F3510E"/>
    <w:rsid w:val="00F356BE"/>
    <w:rsid w:val="00F35866"/>
    <w:rsid w:val="00F359BF"/>
    <w:rsid w:val="00F35B8D"/>
    <w:rsid w:val="00F35BDB"/>
    <w:rsid w:val="00F35C19"/>
    <w:rsid w:val="00F35D29"/>
    <w:rsid w:val="00F36305"/>
    <w:rsid w:val="00F3640E"/>
    <w:rsid w:val="00F36F6A"/>
    <w:rsid w:val="00F3709F"/>
    <w:rsid w:val="00F371CF"/>
    <w:rsid w:val="00F37382"/>
    <w:rsid w:val="00F373DC"/>
    <w:rsid w:val="00F375B2"/>
    <w:rsid w:val="00F376BB"/>
    <w:rsid w:val="00F37714"/>
    <w:rsid w:val="00F37864"/>
    <w:rsid w:val="00F3786A"/>
    <w:rsid w:val="00F37BA6"/>
    <w:rsid w:val="00F37EF3"/>
    <w:rsid w:val="00F40137"/>
    <w:rsid w:val="00F4028C"/>
    <w:rsid w:val="00F402F4"/>
    <w:rsid w:val="00F403D6"/>
    <w:rsid w:val="00F40636"/>
    <w:rsid w:val="00F4066E"/>
    <w:rsid w:val="00F406FD"/>
    <w:rsid w:val="00F40782"/>
    <w:rsid w:val="00F40EC6"/>
    <w:rsid w:val="00F40F96"/>
    <w:rsid w:val="00F417A0"/>
    <w:rsid w:val="00F418CF"/>
    <w:rsid w:val="00F418E3"/>
    <w:rsid w:val="00F41D69"/>
    <w:rsid w:val="00F41E78"/>
    <w:rsid w:val="00F422EF"/>
    <w:rsid w:val="00F42579"/>
    <w:rsid w:val="00F425AC"/>
    <w:rsid w:val="00F42674"/>
    <w:rsid w:val="00F4279C"/>
    <w:rsid w:val="00F4284C"/>
    <w:rsid w:val="00F42894"/>
    <w:rsid w:val="00F428C4"/>
    <w:rsid w:val="00F42B54"/>
    <w:rsid w:val="00F42BCC"/>
    <w:rsid w:val="00F42F9A"/>
    <w:rsid w:val="00F433B7"/>
    <w:rsid w:val="00F433CA"/>
    <w:rsid w:val="00F4351D"/>
    <w:rsid w:val="00F43AE8"/>
    <w:rsid w:val="00F43D67"/>
    <w:rsid w:val="00F43E26"/>
    <w:rsid w:val="00F43EA3"/>
    <w:rsid w:val="00F43F15"/>
    <w:rsid w:val="00F4415E"/>
    <w:rsid w:val="00F445B5"/>
    <w:rsid w:val="00F4465F"/>
    <w:rsid w:val="00F44804"/>
    <w:rsid w:val="00F44AEF"/>
    <w:rsid w:val="00F45291"/>
    <w:rsid w:val="00F4532B"/>
    <w:rsid w:val="00F45367"/>
    <w:rsid w:val="00F4542E"/>
    <w:rsid w:val="00F456A1"/>
    <w:rsid w:val="00F4580E"/>
    <w:rsid w:val="00F45CF2"/>
    <w:rsid w:val="00F46117"/>
    <w:rsid w:val="00F46416"/>
    <w:rsid w:val="00F46619"/>
    <w:rsid w:val="00F467EB"/>
    <w:rsid w:val="00F46920"/>
    <w:rsid w:val="00F46AA9"/>
    <w:rsid w:val="00F46B20"/>
    <w:rsid w:val="00F46B48"/>
    <w:rsid w:val="00F46B53"/>
    <w:rsid w:val="00F46E63"/>
    <w:rsid w:val="00F46F9C"/>
    <w:rsid w:val="00F46FD7"/>
    <w:rsid w:val="00F46FDF"/>
    <w:rsid w:val="00F470EA"/>
    <w:rsid w:val="00F4730E"/>
    <w:rsid w:val="00F47559"/>
    <w:rsid w:val="00F475F0"/>
    <w:rsid w:val="00F479B5"/>
    <w:rsid w:val="00F47B25"/>
    <w:rsid w:val="00F47BDB"/>
    <w:rsid w:val="00F47DCA"/>
    <w:rsid w:val="00F47E67"/>
    <w:rsid w:val="00F47EFB"/>
    <w:rsid w:val="00F47F1C"/>
    <w:rsid w:val="00F50090"/>
    <w:rsid w:val="00F5038E"/>
    <w:rsid w:val="00F50469"/>
    <w:rsid w:val="00F504D6"/>
    <w:rsid w:val="00F50697"/>
    <w:rsid w:val="00F506AE"/>
    <w:rsid w:val="00F5080E"/>
    <w:rsid w:val="00F50914"/>
    <w:rsid w:val="00F50A80"/>
    <w:rsid w:val="00F5118C"/>
    <w:rsid w:val="00F51346"/>
    <w:rsid w:val="00F513FC"/>
    <w:rsid w:val="00F51936"/>
    <w:rsid w:val="00F51A07"/>
    <w:rsid w:val="00F51AF6"/>
    <w:rsid w:val="00F51DEE"/>
    <w:rsid w:val="00F51DFB"/>
    <w:rsid w:val="00F51F09"/>
    <w:rsid w:val="00F51FAE"/>
    <w:rsid w:val="00F52017"/>
    <w:rsid w:val="00F5235B"/>
    <w:rsid w:val="00F52363"/>
    <w:rsid w:val="00F5266E"/>
    <w:rsid w:val="00F526CE"/>
    <w:rsid w:val="00F527D3"/>
    <w:rsid w:val="00F528A2"/>
    <w:rsid w:val="00F52E72"/>
    <w:rsid w:val="00F53118"/>
    <w:rsid w:val="00F53577"/>
    <w:rsid w:val="00F5361F"/>
    <w:rsid w:val="00F53934"/>
    <w:rsid w:val="00F53E2A"/>
    <w:rsid w:val="00F5419C"/>
    <w:rsid w:val="00F5473D"/>
    <w:rsid w:val="00F54947"/>
    <w:rsid w:val="00F54F7B"/>
    <w:rsid w:val="00F55109"/>
    <w:rsid w:val="00F55891"/>
    <w:rsid w:val="00F55CD7"/>
    <w:rsid w:val="00F55E8E"/>
    <w:rsid w:val="00F55EF3"/>
    <w:rsid w:val="00F560DC"/>
    <w:rsid w:val="00F56484"/>
    <w:rsid w:val="00F567AA"/>
    <w:rsid w:val="00F56916"/>
    <w:rsid w:val="00F5698F"/>
    <w:rsid w:val="00F56AD0"/>
    <w:rsid w:val="00F56CB1"/>
    <w:rsid w:val="00F56DA1"/>
    <w:rsid w:val="00F56E29"/>
    <w:rsid w:val="00F56E7B"/>
    <w:rsid w:val="00F57A7A"/>
    <w:rsid w:val="00F602F9"/>
    <w:rsid w:val="00F60333"/>
    <w:rsid w:val="00F604E5"/>
    <w:rsid w:val="00F605DB"/>
    <w:rsid w:val="00F60F3F"/>
    <w:rsid w:val="00F61455"/>
    <w:rsid w:val="00F614DB"/>
    <w:rsid w:val="00F61E69"/>
    <w:rsid w:val="00F620C3"/>
    <w:rsid w:val="00F620E7"/>
    <w:rsid w:val="00F621B5"/>
    <w:rsid w:val="00F621B9"/>
    <w:rsid w:val="00F622F6"/>
    <w:rsid w:val="00F624A9"/>
    <w:rsid w:val="00F626C2"/>
    <w:rsid w:val="00F627CB"/>
    <w:rsid w:val="00F62A3C"/>
    <w:rsid w:val="00F62BCD"/>
    <w:rsid w:val="00F62C4D"/>
    <w:rsid w:val="00F62CA3"/>
    <w:rsid w:val="00F63023"/>
    <w:rsid w:val="00F630EF"/>
    <w:rsid w:val="00F63167"/>
    <w:rsid w:val="00F6319E"/>
    <w:rsid w:val="00F633F0"/>
    <w:rsid w:val="00F6349E"/>
    <w:rsid w:val="00F63668"/>
    <w:rsid w:val="00F63845"/>
    <w:rsid w:val="00F63893"/>
    <w:rsid w:val="00F63971"/>
    <w:rsid w:val="00F63B5B"/>
    <w:rsid w:val="00F63D25"/>
    <w:rsid w:val="00F63E64"/>
    <w:rsid w:val="00F63F53"/>
    <w:rsid w:val="00F63F85"/>
    <w:rsid w:val="00F64430"/>
    <w:rsid w:val="00F64CA9"/>
    <w:rsid w:val="00F64CEA"/>
    <w:rsid w:val="00F64E3E"/>
    <w:rsid w:val="00F64F87"/>
    <w:rsid w:val="00F6524D"/>
    <w:rsid w:val="00F6531B"/>
    <w:rsid w:val="00F653DF"/>
    <w:rsid w:val="00F65819"/>
    <w:rsid w:val="00F65864"/>
    <w:rsid w:val="00F65CA2"/>
    <w:rsid w:val="00F65D3D"/>
    <w:rsid w:val="00F65DFC"/>
    <w:rsid w:val="00F661E9"/>
    <w:rsid w:val="00F6623A"/>
    <w:rsid w:val="00F66289"/>
    <w:rsid w:val="00F664C0"/>
    <w:rsid w:val="00F664CB"/>
    <w:rsid w:val="00F66780"/>
    <w:rsid w:val="00F66813"/>
    <w:rsid w:val="00F66865"/>
    <w:rsid w:val="00F66ACD"/>
    <w:rsid w:val="00F66F6C"/>
    <w:rsid w:val="00F67134"/>
    <w:rsid w:val="00F67307"/>
    <w:rsid w:val="00F679FA"/>
    <w:rsid w:val="00F67A37"/>
    <w:rsid w:val="00F67A6B"/>
    <w:rsid w:val="00F70026"/>
    <w:rsid w:val="00F7015C"/>
    <w:rsid w:val="00F7024A"/>
    <w:rsid w:val="00F705BB"/>
    <w:rsid w:val="00F705F3"/>
    <w:rsid w:val="00F70B03"/>
    <w:rsid w:val="00F70B5B"/>
    <w:rsid w:val="00F70C52"/>
    <w:rsid w:val="00F70D04"/>
    <w:rsid w:val="00F7103E"/>
    <w:rsid w:val="00F71097"/>
    <w:rsid w:val="00F71270"/>
    <w:rsid w:val="00F7132B"/>
    <w:rsid w:val="00F7142B"/>
    <w:rsid w:val="00F71634"/>
    <w:rsid w:val="00F7175A"/>
    <w:rsid w:val="00F719FF"/>
    <w:rsid w:val="00F71B2C"/>
    <w:rsid w:val="00F71EA9"/>
    <w:rsid w:val="00F720BB"/>
    <w:rsid w:val="00F722F2"/>
    <w:rsid w:val="00F7244F"/>
    <w:rsid w:val="00F72962"/>
    <w:rsid w:val="00F72B62"/>
    <w:rsid w:val="00F72C2D"/>
    <w:rsid w:val="00F72D23"/>
    <w:rsid w:val="00F72F47"/>
    <w:rsid w:val="00F73273"/>
    <w:rsid w:val="00F73A84"/>
    <w:rsid w:val="00F73C4C"/>
    <w:rsid w:val="00F743D8"/>
    <w:rsid w:val="00F74599"/>
    <w:rsid w:val="00F74B40"/>
    <w:rsid w:val="00F74B5C"/>
    <w:rsid w:val="00F74B75"/>
    <w:rsid w:val="00F74CB0"/>
    <w:rsid w:val="00F74D47"/>
    <w:rsid w:val="00F7514C"/>
    <w:rsid w:val="00F75495"/>
    <w:rsid w:val="00F756E7"/>
    <w:rsid w:val="00F759F6"/>
    <w:rsid w:val="00F75C1E"/>
    <w:rsid w:val="00F75C59"/>
    <w:rsid w:val="00F75CFA"/>
    <w:rsid w:val="00F75D38"/>
    <w:rsid w:val="00F75E94"/>
    <w:rsid w:val="00F7639C"/>
    <w:rsid w:val="00F765EB"/>
    <w:rsid w:val="00F766BA"/>
    <w:rsid w:val="00F769E2"/>
    <w:rsid w:val="00F76A56"/>
    <w:rsid w:val="00F76D07"/>
    <w:rsid w:val="00F76F0F"/>
    <w:rsid w:val="00F771A9"/>
    <w:rsid w:val="00F77217"/>
    <w:rsid w:val="00F773A0"/>
    <w:rsid w:val="00F77560"/>
    <w:rsid w:val="00F77DC0"/>
    <w:rsid w:val="00F807F1"/>
    <w:rsid w:val="00F80C3A"/>
    <w:rsid w:val="00F8119A"/>
    <w:rsid w:val="00F81220"/>
    <w:rsid w:val="00F8146D"/>
    <w:rsid w:val="00F81960"/>
    <w:rsid w:val="00F81CE4"/>
    <w:rsid w:val="00F81CF1"/>
    <w:rsid w:val="00F81F2A"/>
    <w:rsid w:val="00F822BA"/>
    <w:rsid w:val="00F8296A"/>
    <w:rsid w:val="00F82B0C"/>
    <w:rsid w:val="00F82F6E"/>
    <w:rsid w:val="00F83020"/>
    <w:rsid w:val="00F83291"/>
    <w:rsid w:val="00F835A6"/>
    <w:rsid w:val="00F83635"/>
    <w:rsid w:val="00F836EA"/>
    <w:rsid w:val="00F83EBC"/>
    <w:rsid w:val="00F842EF"/>
    <w:rsid w:val="00F846BA"/>
    <w:rsid w:val="00F848D7"/>
    <w:rsid w:val="00F84D39"/>
    <w:rsid w:val="00F85010"/>
    <w:rsid w:val="00F850A9"/>
    <w:rsid w:val="00F859D2"/>
    <w:rsid w:val="00F85BC9"/>
    <w:rsid w:val="00F85DBC"/>
    <w:rsid w:val="00F8613A"/>
    <w:rsid w:val="00F86630"/>
    <w:rsid w:val="00F86720"/>
    <w:rsid w:val="00F8673B"/>
    <w:rsid w:val="00F8680B"/>
    <w:rsid w:val="00F868DE"/>
    <w:rsid w:val="00F86A6B"/>
    <w:rsid w:val="00F86A85"/>
    <w:rsid w:val="00F86AA3"/>
    <w:rsid w:val="00F86CE9"/>
    <w:rsid w:val="00F87051"/>
    <w:rsid w:val="00F8707B"/>
    <w:rsid w:val="00F8732B"/>
    <w:rsid w:val="00F87522"/>
    <w:rsid w:val="00F876B1"/>
    <w:rsid w:val="00F879F1"/>
    <w:rsid w:val="00F87ABD"/>
    <w:rsid w:val="00F87C16"/>
    <w:rsid w:val="00F87E99"/>
    <w:rsid w:val="00F90016"/>
    <w:rsid w:val="00F900D2"/>
    <w:rsid w:val="00F90303"/>
    <w:rsid w:val="00F90516"/>
    <w:rsid w:val="00F90558"/>
    <w:rsid w:val="00F90754"/>
    <w:rsid w:val="00F908F8"/>
    <w:rsid w:val="00F9098C"/>
    <w:rsid w:val="00F909D2"/>
    <w:rsid w:val="00F90C4E"/>
    <w:rsid w:val="00F90E2F"/>
    <w:rsid w:val="00F91018"/>
    <w:rsid w:val="00F9167A"/>
    <w:rsid w:val="00F9195E"/>
    <w:rsid w:val="00F91A18"/>
    <w:rsid w:val="00F91BFF"/>
    <w:rsid w:val="00F91CC4"/>
    <w:rsid w:val="00F91D67"/>
    <w:rsid w:val="00F91F94"/>
    <w:rsid w:val="00F91FD3"/>
    <w:rsid w:val="00F920B5"/>
    <w:rsid w:val="00F92442"/>
    <w:rsid w:val="00F9266E"/>
    <w:rsid w:val="00F926C8"/>
    <w:rsid w:val="00F92A8B"/>
    <w:rsid w:val="00F92CD2"/>
    <w:rsid w:val="00F92D07"/>
    <w:rsid w:val="00F936E6"/>
    <w:rsid w:val="00F939DB"/>
    <w:rsid w:val="00F93CA0"/>
    <w:rsid w:val="00F93F9B"/>
    <w:rsid w:val="00F94002"/>
    <w:rsid w:val="00F94299"/>
    <w:rsid w:val="00F94798"/>
    <w:rsid w:val="00F94B95"/>
    <w:rsid w:val="00F94E8C"/>
    <w:rsid w:val="00F94F6A"/>
    <w:rsid w:val="00F951F0"/>
    <w:rsid w:val="00F953CF"/>
    <w:rsid w:val="00F953F5"/>
    <w:rsid w:val="00F95715"/>
    <w:rsid w:val="00F95781"/>
    <w:rsid w:val="00F95896"/>
    <w:rsid w:val="00F958CC"/>
    <w:rsid w:val="00F958FD"/>
    <w:rsid w:val="00F95A3B"/>
    <w:rsid w:val="00F95B89"/>
    <w:rsid w:val="00F95D7F"/>
    <w:rsid w:val="00F95EC9"/>
    <w:rsid w:val="00F95F3B"/>
    <w:rsid w:val="00F95FDB"/>
    <w:rsid w:val="00F96341"/>
    <w:rsid w:val="00F9646D"/>
    <w:rsid w:val="00F964B0"/>
    <w:rsid w:val="00F96547"/>
    <w:rsid w:val="00F966DA"/>
    <w:rsid w:val="00F96CF3"/>
    <w:rsid w:val="00F96D0A"/>
    <w:rsid w:val="00F96DA9"/>
    <w:rsid w:val="00F96FB9"/>
    <w:rsid w:val="00F97080"/>
    <w:rsid w:val="00F97093"/>
    <w:rsid w:val="00F970F4"/>
    <w:rsid w:val="00F97310"/>
    <w:rsid w:val="00F97365"/>
    <w:rsid w:val="00F973F0"/>
    <w:rsid w:val="00F97486"/>
    <w:rsid w:val="00F977C0"/>
    <w:rsid w:val="00F979BB"/>
    <w:rsid w:val="00F97A95"/>
    <w:rsid w:val="00F97B52"/>
    <w:rsid w:val="00F97B76"/>
    <w:rsid w:val="00F97D2D"/>
    <w:rsid w:val="00FA009A"/>
    <w:rsid w:val="00FA00CA"/>
    <w:rsid w:val="00FA04EE"/>
    <w:rsid w:val="00FA05A4"/>
    <w:rsid w:val="00FA06CC"/>
    <w:rsid w:val="00FA0883"/>
    <w:rsid w:val="00FA088B"/>
    <w:rsid w:val="00FA09BD"/>
    <w:rsid w:val="00FA0B37"/>
    <w:rsid w:val="00FA0BF8"/>
    <w:rsid w:val="00FA0C30"/>
    <w:rsid w:val="00FA0D49"/>
    <w:rsid w:val="00FA0EE8"/>
    <w:rsid w:val="00FA1095"/>
    <w:rsid w:val="00FA137E"/>
    <w:rsid w:val="00FA13D2"/>
    <w:rsid w:val="00FA16BB"/>
    <w:rsid w:val="00FA1879"/>
    <w:rsid w:val="00FA19D1"/>
    <w:rsid w:val="00FA1BDB"/>
    <w:rsid w:val="00FA1C37"/>
    <w:rsid w:val="00FA1F2D"/>
    <w:rsid w:val="00FA2026"/>
    <w:rsid w:val="00FA2424"/>
    <w:rsid w:val="00FA24ED"/>
    <w:rsid w:val="00FA2864"/>
    <w:rsid w:val="00FA2A4D"/>
    <w:rsid w:val="00FA2D73"/>
    <w:rsid w:val="00FA2E4E"/>
    <w:rsid w:val="00FA2F44"/>
    <w:rsid w:val="00FA2F87"/>
    <w:rsid w:val="00FA30C2"/>
    <w:rsid w:val="00FA31D8"/>
    <w:rsid w:val="00FA3443"/>
    <w:rsid w:val="00FA34DE"/>
    <w:rsid w:val="00FA38E3"/>
    <w:rsid w:val="00FA3926"/>
    <w:rsid w:val="00FA3B22"/>
    <w:rsid w:val="00FA3E78"/>
    <w:rsid w:val="00FA3E95"/>
    <w:rsid w:val="00FA3FD1"/>
    <w:rsid w:val="00FA444B"/>
    <w:rsid w:val="00FA47FD"/>
    <w:rsid w:val="00FA4A40"/>
    <w:rsid w:val="00FA4A9A"/>
    <w:rsid w:val="00FA4EB5"/>
    <w:rsid w:val="00FA5214"/>
    <w:rsid w:val="00FA5538"/>
    <w:rsid w:val="00FA5A34"/>
    <w:rsid w:val="00FA5A7E"/>
    <w:rsid w:val="00FA5CCD"/>
    <w:rsid w:val="00FA5EC2"/>
    <w:rsid w:val="00FA6095"/>
    <w:rsid w:val="00FA6109"/>
    <w:rsid w:val="00FA63B6"/>
    <w:rsid w:val="00FA6572"/>
    <w:rsid w:val="00FA6958"/>
    <w:rsid w:val="00FA709C"/>
    <w:rsid w:val="00FA7135"/>
    <w:rsid w:val="00FA7170"/>
    <w:rsid w:val="00FA7307"/>
    <w:rsid w:val="00FA7613"/>
    <w:rsid w:val="00FA779F"/>
    <w:rsid w:val="00FA77CC"/>
    <w:rsid w:val="00FA784C"/>
    <w:rsid w:val="00FA7AE1"/>
    <w:rsid w:val="00FA7C34"/>
    <w:rsid w:val="00FA7F93"/>
    <w:rsid w:val="00FB00B7"/>
    <w:rsid w:val="00FB00D6"/>
    <w:rsid w:val="00FB0374"/>
    <w:rsid w:val="00FB06A5"/>
    <w:rsid w:val="00FB06E1"/>
    <w:rsid w:val="00FB0762"/>
    <w:rsid w:val="00FB0801"/>
    <w:rsid w:val="00FB0AB3"/>
    <w:rsid w:val="00FB0BD9"/>
    <w:rsid w:val="00FB0C44"/>
    <w:rsid w:val="00FB0C64"/>
    <w:rsid w:val="00FB0CA2"/>
    <w:rsid w:val="00FB0EB9"/>
    <w:rsid w:val="00FB11AB"/>
    <w:rsid w:val="00FB159C"/>
    <w:rsid w:val="00FB17DC"/>
    <w:rsid w:val="00FB18C0"/>
    <w:rsid w:val="00FB1998"/>
    <w:rsid w:val="00FB1A1E"/>
    <w:rsid w:val="00FB1A25"/>
    <w:rsid w:val="00FB1E5B"/>
    <w:rsid w:val="00FB1E79"/>
    <w:rsid w:val="00FB1E9B"/>
    <w:rsid w:val="00FB1F83"/>
    <w:rsid w:val="00FB2263"/>
    <w:rsid w:val="00FB22E6"/>
    <w:rsid w:val="00FB283E"/>
    <w:rsid w:val="00FB28D3"/>
    <w:rsid w:val="00FB2B11"/>
    <w:rsid w:val="00FB2F71"/>
    <w:rsid w:val="00FB3416"/>
    <w:rsid w:val="00FB3598"/>
    <w:rsid w:val="00FB3628"/>
    <w:rsid w:val="00FB3DF0"/>
    <w:rsid w:val="00FB44AD"/>
    <w:rsid w:val="00FB4850"/>
    <w:rsid w:val="00FB4A9E"/>
    <w:rsid w:val="00FB4B25"/>
    <w:rsid w:val="00FB4DE2"/>
    <w:rsid w:val="00FB4F69"/>
    <w:rsid w:val="00FB4FF3"/>
    <w:rsid w:val="00FB5AAF"/>
    <w:rsid w:val="00FB5FAB"/>
    <w:rsid w:val="00FB6326"/>
    <w:rsid w:val="00FB6344"/>
    <w:rsid w:val="00FB668E"/>
    <w:rsid w:val="00FB66AB"/>
    <w:rsid w:val="00FB6912"/>
    <w:rsid w:val="00FB69C5"/>
    <w:rsid w:val="00FB6BCA"/>
    <w:rsid w:val="00FB6D9C"/>
    <w:rsid w:val="00FB6F49"/>
    <w:rsid w:val="00FB74C6"/>
    <w:rsid w:val="00FB75D6"/>
    <w:rsid w:val="00FB7657"/>
    <w:rsid w:val="00FB79BE"/>
    <w:rsid w:val="00FB7CBB"/>
    <w:rsid w:val="00FB7D24"/>
    <w:rsid w:val="00FC00DD"/>
    <w:rsid w:val="00FC01D8"/>
    <w:rsid w:val="00FC0551"/>
    <w:rsid w:val="00FC0774"/>
    <w:rsid w:val="00FC0870"/>
    <w:rsid w:val="00FC0889"/>
    <w:rsid w:val="00FC0A72"/>
    <w:rsid w:val="00FC0B3B"/>
    <w:rsid w:val="00FC1028"/>
    <w:rsid w:val="00FC1247"/>
    <w:rsid w:val="00FC13E2"/>
    <w:rsid w:val="00FC14D9"/>
    <w:rsid w:val="00FC1767"/>
    <w:rsid w:val="00FC1ADA"/>
    <w:rsid w:val="00FC1C66"/>
    <w:rsid w:val="00FC1E03"/>
    <w:rsid w:val="00FC1E8E"/>
    <w:rsid w:val="00FC1F92"/>
    <w:rsid w:val="00FC2135"/>
    <w:rsid w:val="00FC24E3"/>
    <w:rsid w:val="00FC2606"/>
    <w:rsid w:val="00FC2717"/>
    <w:rsid w:val="00FC27D4"/>
    <w:rsid w:val="00FC29DC"/>
    <w:rsid w:val="00FC2A18"/>
    <w:rsid w:val="00FC2A2E"/>
    <w:rsid w:val="00FC2CE4"/>
    <w:rsid w:val="00FC2D77"/>
    <w:rsid w:val="00FC2ECB"/>
    <w:rsid w:val="00FC2FE7"/>
    <w:rsid w:val="00FC343F"/>
    <w:rsid w:val="00FC3A07"/>
    <w:rsid w:val="00FC3B23"/>
    <w:rsid w:val="00FC3C00"/>
    <w:rsid w:val="00FC3C65"/>
    <w:rsid w:val="00FC3CA9"/>
    <w:rsid w:val="00FC3CD4"/>
    <w:rsid w:val="00FC3CF1"/>
    <w:rsid w:val="00FC421C"/>
    <w:rsid w:val="00FC4322"/>
    <w:rsid w:val="00FC458F"/>
    <w:rsid w:val="00FC48E6"/>
    <w:rsid w:val="00FC4E2A"/>
    <w:rsid w:val="00FC4FF9"/>
    <w:rsid w:val="00FC5144"/>
    <w:rsid w:val="00FC52D5"/>
    <w:rsid w:val="00FC53FB"/>
    <w:rsid w:val="00FC557D"/>
    <w:rsid w:val="00FC5708"/>
    <w:rsid w:val="00FC571F"/>
    <w:rsid w:val="00FC57A6"/>
    <w:rsid w:val="00FC5853"/>
    <w:rsid w:val="00FC5BEC"/>
    <w:rsid w:val="00FC5F3C"/>
    <w:rsid w:val="00FC6037"/>
    <w:rsid w:val="00FC6341"/>
    <w:rsid w:val="00FC6785"/>
    <w:rsid w:val="00FC686B"/>
    <w:rsid w:val="00FC6C03"/>
    <w:rsid w:val="00FC6CA3"/>
    <w:rsid w:val="00FC6CCA"/>
    <w:rsid w:val="00FC6CF3"/>
    <w:rsid w:val="00FC6F4F"/>
    <w:rsid w:val="00FC7060"/>
    <w:rsid w:val="00FC707E"/>
    <w:rsid w:val="00FC7827"/>
    <w:rsid w:val="00FC7860"/>
    <w:rsid w:val="00FC79B5"/>
    <w:rsid w:val="00FC7A05"/>
    <w:rsid w:val="00FC7A61"/>
    <w:rsid w:val="00FC7C4B"/>
    <w:rsid w:val="00FC7D91"/>
    <w:rsid w:val="00FD051C"/>
    <w:rsid w:val="00FD0637"/>
    <w:rsid w:val="00FD06EA"/>
    <w:rsid w:val="00FD0BD7"/>
    <w:rsid w:val="00FD0C1E"/>
    <w:rsid w:val="00FD12F6"/>
    <w:rsid w:val="00FD134E"/>
    <w:rsid w:val="00FD1644"/>
    <w:rsid w:val="00FD1922"/>
    <w:rsid w:val="00FD1B30"/>
    <w:rsid w:val="00FD1C70"/>
    <w:rsid w:val="00FD1CA4"/>
    <w:rsid w:val="00FD1DA0"/>
    <w:rsid w:val="00FD23EC"/>
    <w:rsid w:val="00FD24BC"/>
    <w:rsid w:val="00FD25E6"/>
    <w:rsid w:val="00FD2A1B"/>
    <w:rsid w:val="00FD2BDB"/>
    <w:rsid w:val="00FD2CDF"/>
    <w:rsid w:val="00FD2F0E"/>
    <w:rsid w:val="00FD33E6"/>
    <w:rsid w:val="00FD3403"/>
    <w:rsid w:val="00FD37DB"/>
    <w:rsid w:val="00FD3BDD"/>
    <w:rsid w:val="00FD3D3E"/>
    <w:rsid w:val="00FD3EB0"/>
    <w:rsid w:val="00FD3EEB"/>
    <w:rsid w:val="00FD45E1"/>
    <w:rsid w:val="00FD4653"/>
    <w:rsid w:val="00FD491B"/>
    <w:rsid w:val="00FD4975"/>
    <w:rsid w:val="00FD4BAC"/>
    <w:rsid w:val="00FD4D06"/>
    <w:rsid w:val="00FD4DCB"/>
    <w:rsid w:val="00FD5051"/>
    <w:rsid w:val="00FD522D"/>
    <w:rsid w:val="00FD58A6"/>
    <w:rsid w:val="00FD58EB"/>
    <w:rsid w:val="00FD5958"/>
    <w:rsid w:val="00FD5A01"/>
    <w:rsid w:val="00FD5A0F"/>
    <w:rsid w:val="00FD5A4A"/>
    <w:rsid w:val="00FD5ABA"/>
    <w:rsid w:val="00FD5D85"/>
    <w:rsid w:val="00FD5DC6"/>
    <w:rsid w:val="00FD62B8"/>
    <w:rsid w:val="00FD659A"/>
    <w:rsid w:val="00FD65DA"/>
    <w:rsid w:val="00FD66E0"/>
    <w:rsid w:val="00FD6E19"/>
    <w:rsid w:val="00FD6F1C"/>
    <w:rsid w:val="00FD70D1"/>
    <w:rsid w:val="00FD70F9"/>
    <w:rsid w:val="00FD7330"/>
    <w:rsid w:val="00FD756D"/>
    <w:rsid w:val="00FD75BE"/>
    <w:rsid w:val="00FD7695"/>
    <w:rsid w:val="00FD779B"/>
    <w:rsid w:val="00FD7972"/>
    <w:rsid w:val="00FD79BD"/>
    <w:rsid w:val="00FD79EA"/>
    <w:rsid w:val="00FD7A16"/>
    <w:rsid w:val="00FD7C2C"/>
    <w:rsid w:val="00FD7F3F"/>
    <w:rsid w:val="00FE0184"/>
    <w:rsid w:val="00FE042C"/>
    <w:rsid w:val="00FE059A"/>
    <w:rsid w:val="00FE0767"/>
    <w:rsid w:val="00FE0781"/>
    <w:rsid w:val="00FE08D4"/>
    <w:rsid w:val="00FE0A61"/>
    <w:rsid w:val="00FE0B51"/>
    <w:rsid w:val="00FE0DD5"/>
    <w:rsid w:val="00FE0E4C"/>
    <w:rsid w:val="00FE0ED8"/>
    <w:rsid w:val="00FE1091"/>
    <w:rsid w:val="00FE1419"/>
    <w:rsid w:val="00FE145C"/>
    <w:rsid w:val="00FE14F4"/>
    <w:rsid w:val="00FE1983"/>
    <w:rsid w:val="00FE1A81"/>
    <w:rsid w:val="00FE1D36"/>
    <w:rsid w:val="00FE1FDC"/>
    <w:rsid w:val="00FE2022"/>
    <w:rsid w:val="00FE2097"/>
    <w:rsid w:val="00FE249F"/>
    <w:rsid w:val="00FE26CE"/>
    <w:rsid w:val="00FE2873"/>
    <w:rsid w:val="00FE28EC"/>
    <w:rsid w:val="00FE291F"/>
    <w:rsid w:val="00FE29AF"/>
    <w:rsid w:val="00FE2A16"/>
    <w:rsid w:val="00FE2A63"/>
    <w:rsid w:val="00FE2DC3"/>
    <w:rsid w:val="00FE2ECF"/>
    <w:rsid w:val="00FE30FA"/>
    <w:rsid w:val="00FE311B"/>
    <w:rsid w:val="00FE3287"/>
    <w:rsid w:val="00FE3330"/>
    <w:rsid w:val="00FE3443"/>
    <w:rsid w:val="00FE3600"/>
    <w:rsid w:val="00FE395C"/>
    <w:rsid w:val="00FE3996"/>
    <w:rsid w:val="00FE399D"/>
    <w:rsid w:val="00FE3AD9"/>
    <w:rsid w:val="00FE3B46"/>
    <w:rsid w:val="00FE3BF2"/>
    <w:rsid w:val="00FE3C83"/>
    <w:rsid w:val="00FE3CE7"/>
    <w:rsid w:val="00FE3CF5"/>
    <w:rsid w:val="00FE3DE9"/>
    <w:rsid w:val="00FE43DC"/>
    <w:rsid w:val="00FE43FA"/>
    <w:rsid w:val="00FE4522"/>
    <w:rsid w:val="00FE46FB"/>
    <w:rsid w:val="00FE49C9"/>
    <w:rsid w:val="00FE4EFB"/>
    <w:rsid w:val="00FE4F6A"/>
    <w:rsid w:val="00FE4FDF"/>
    <w:rsid w:val="00FE5162"/>
    <w:rsid w:val="00FE54AE"/>
    <w:rsid w:val="00FE54E6"/>
    <w:rsid w:val="00FE596A"/>
    <w:rsid w:val="00FE5C31"/>
    <w:rsid w:val="00FE5DB4"/>
    <w:rsid w:val="00FE5DBC"/>
    <w:rsid w:val="00FE6137"/>
    <w:rsid w:val="00FE6163"/>
    <w:rsid w:val="00FE628A"/>
    <w:rsid w:val="00FE64E9"/>
    <w:rsid w:val="00FE67B7"/>
    <w:rsid w:val="00FE686D"/>
    <w:rsid w:val="00FE697B"/>
    <w:rsid w:val="00FE6D5E"/>
    <w:rsid w:val="00FE6D7F"/>
    <w:rsid w:val="00FE709E"/>
    <w:rsid w:val="00FE7CFC"/>
    <w:rsid w:val="00FE7DBC"/>
    <w:rsid w:val="00FE7E14"/>
    <w:rsid w:val="00FF0042"/>
    <w:rsid w:val="00FF01CD"/>
    <w:rsid w:val="00FF031B"/>
    <w:rsid w:val="00FF046D"/>
    <w:rsid w:val="00FF0794"/>
    <w:rsid w:val="00FF0796"/>
    <w:rsid w:val="00FF0C5E"/>
    <w:rsid w:val="00FF0CDD"/>
    <w:rsid w:val="00FF1287"/>
    <w:rsid w:val="00FF12B9"/>
    <w:rsid w:val="00FF12BF"/>
    <w:rsid w:val="00FF1A77"/>
    <w:rsid w:val="00FF1DA1"/>
    <w:rsid w:val="00FF1E56"/>
    <w:rsid w:val="00FF2122"/>
    <w:rsid w:val="00FF2339"/>
    <w:rsid w:val="00FF2430"/>
    <w:rsid w:val="00FF2453"/>
    <w:rsid w:val="00FF25A6"/>
    <w:rsid w:val="00FF262B"/>
    <w:rsid w:val="00FF26B9"/>
    <w:rsid w:val="00FF27DA"/>
    <w:rsid w:val="00FF2868"/>
    <w:rsid w:val="00FF2A35"/>
    <w:rsid w:val="00FF2A5A"/>
    <w:rsid w:val="00FF3101"/>
    <w:rsid w:val="00FF3276"/>
    <w:rsid w:val="00FF33AA"/>
    <w:rsid w:val="00FF360A"/>
    <w:rsid w:val="00FF36CA"/>
    <w:rsid w:val="00FF371D"/>
    <w:rsid w:val="00FF4033"/>
    <w:rsid w:val="00FF40E9"/>
    <w:rsid w:val="00FF41FE"/>
    <w:rsid w:val="00FF4244"/>
    <w:rsid w:val="00FF4361"/>
    <w:rsid w:val="00FF48B7"/>
    <w:rsid w:val="00FF4AF6"/>
    <w:rsid w:val="00FF4B33"/>
    <w:rsid w:val="00FF4E3A"/>
    <w:rsid w:val="00FF4F6B"/>
    <w:rsid w:val="00FF524B"/>
    <w:rsid w:val="00FF5474"/>
    <w:rsid w:val="00FF54A2"/>
    <w:rsid w:val="00FF55AD"/>
    <w:rsid w:val="00FF581C"/>
    <w:rsid w:val="00FF5920"/>
    <w:rsid w:val="00FF5C58"/>
    <w:rsid w:val="00FF5DD5"/>
    <w:rsid w:val="00FF637D"/>
    <w:rsid w:val="00FF6408"/>
    <w:rsid w:val="00FF64C2"/>
    <w:rsid w:val="00FF64CF"/>
    <w:rsid w:val="00FF664F"/>
    <w:rsid w:val="00FF67E5"/>
    <w:rsid w:val="00FF684C"/>
    <w:rsid w:val="00FF69EE"/>
    <w:rsid w:val="00FF6B5D"/>
    <w:rsid w:val="00FF740C"/>
    <w:rsid w:val="00FF75BA"/>
    <w:rsid w:val="00FF76CF"/>
    <w:rsid w:val="00FF7743"/>
    <w:rsid w:val="00FF7951"/>
    <w:rsid w:val="00FF7B59"/>
    <w:rsid w:val="00FF7D9C"/>
    <w:rsid w:val="00FF7E59"/>
    <w:rsid w:val="0154F000"/>
    <w:rsid w:val="01700223"/>
    <w:rsid w:val="02362895"/>
    <w:rsid w:val="024CA36F"/>
    <w:rsid w:val="029FCC3C"/>
    <w:rsid w:val="035C1962"/>
    <w:rsid w:val="04038DED"/>
    <w:rsid w:val="0454B7E4"/>
    <w:rsid w:val="0461BD54"/>
    <w:rsid w:val="04E8DEBB"/>
    <w:rsid w:val="05D9519F"/>
    <w:rsid w:val="05EABECF"/>
    <w:rsid w:val="06C5B3EC"/>
    <w:rsid w:val="07419F14"/>
    <w:rsid w:val="080F0D35"/>
    <w:rsid w:val="081B06AF"/>
    <w:rsid w:val="083657CB"/>
    <w:rsid w:val="08F1E4E0"/>
    <w:rsid w:val="0AEEA9F2"/>
    <w:rsid w:val="0B1B5A9F"/>
    <w:rsid w:val="0C0707D3"/>
    <w:rsid w:val="0C5CFC3F"/>
    <w:rsid w:val="0CEFEC05"/>
    <w:rsid w:val="0DF5BD8B"/>
    <w:rsid w:val="0E2D3453"/>
    <w:rsid w:val="104C7AAD"/>
    <w:rsid w:val="105B5BEA"/>
    <w:rsid w:val="10902EEA"/>
    <w:rsid w:val="1149A351"/>
    <w:rsid w:val="114EB9A7"/>
    <w:rsid w:val="11D8E797"/>
    <w:rsid w:val="11DDCAA6"/>
    <w:rsid w:val="12A22286"/>
    <w:rsid w:val="12CE89F4"/>
    <w:rsid w:val="131EE9C0"/>
    <w:rsid w:val="134B4704"/>
    <w:rsid w:val="1395BEA4"/>
    <w:rsid w:val="14352E7F"/>
    <w:rsid w:val="144DB0BB"/>
    <w:rsid w:val="151EFE00"/>
    <w:rsid w:val="1592D8F6"/>
    <w:rsid w:val="15C3D9A8"/>
    <w:rsid w:val="15C9908C"/>
    <w:rsid w:val="160C83AA"/>
    <w:rsid w:val="16156D4F"/>
    <w:rsid w:val="168E13CB"/>
    <w:rsid w:val="18068887"/>
    <w:rsid w:val="18217EA1"/>
    <w:rsid w:val="18CE6CE1"/>
    <w:rsid w:val="192121DE"/>
    <w:rsid w:val="1957D253"/>
    <w:rsid w:val="195C7199"/>
    <w:rsid w:val="1AD8591B"/>
    <w:rsid w:val="1AE4B649"/>
    <w:rsid w:val="1B3590AA"/>
    <w:rsid w:val="1B5F6ABE"/>
    <w:rsid w:val="1CF15B9F"/>
    <w:rsid w:val="1D99F63C"/>
    <w:rsid w:val="1E0961BD"/>
    <w:rsid w:val="1E2A2F03"/>
    <w:rsid w:val="1E5CF2B4"/>
    <w:rsid w:val="1E7740A8"/>
    <w:rsid w:val="1ED517AA"/>
    <w:rsid w:val="1F199680"/>
    <w:rsid w:val="1FFA4398"/>
    <w:rsid w:val="205C3A9B"/>
    <w:rsid w:val="209593FD"/>
    <w:rsid w:val="20C68186"/>
    <w:rsid w:val="21140A19"/>
    <w:rsid w:val="21609F18"/>
    <w:rsid w:val="22207ED3"/>
    <w:rsid w:val="225B1C1A"/>
    <w:rsid w:val="2305A0AD"/>
    <w:rsid w:val="236CEE8F"/>
    <w:rsid w:val="237734CF"/>
    <w:rsid w:val="24302400"/>
    <w:rsid w:val="245F2EA9"/>
    <w:rsid w:val="24B5A60A"/>
    <w:rsid w:val="24C7F2B6"/>
    <w:rsid w:val="25300CD3"/>
    <w:rsid w:val="253B442D"/>
    <w:rsid w:val="254BE67D"/>
    <w:rsid w:val="25687813"/>
    <w:rsid w:val="25E9C064"/>
    <w:rsid w:val="2613F272"/>
    <w:rsid w:val="2615A615"/>
    <w:rsid w:val="26B4B4AE"/>
    <w:rsid w:val="27A988F0"/>
    <w:rsid w:val="27EE364F"/>
    <w:rsid w:val="289D4BE3"/>
    <w:rsid w:val="28AEC594"/>
    <w:rsid w:val="29F91D83"/>
    <w:rsid w:val="2A61BC20"/>
    <w:rsid w:val="2B2E7749"/>
    <w:rsid w:val="2B9AD091"/>
    <w:rsid w:val="2B9C76E5"/>
    <w:rsid w:val="2C08C6F2"/>
    <w:rsid w:val="2C426AEC"/>
    <w:rsid w:val="2C42B331"/>
    <w:rsid w:val="2CEE654A"/>
    <w:rsid w:val="2D1E31F5"/>
    <w:rsid w:val="2D4E7315"/>
    <w:rsid w:val="2F91433C"/>
    <w:rsid w:val="2FA5EEAC"/>
    <w:rsid w:val="2FAB93B7"/>
    <w:rsid w:val="300520E0"/>
    <w:rsid w:val="3090DB95"/>
    <w:rsid w:val="30A7CDAF"/>
    <w:rsid w:val="30CE380D"/>
    <w:rsid w:val="31E368DF"/>
    <w:rsid w:val="324E0A91"/>
    <w:rsid w:val="33C0340F"/>
    <w:rsid w:val="3438FA73"/>
    <w:rsid w:val="359030F0"/>
    <w:rsid w:val="35EF47B2"/>
    <w:rsid w:val="3625B9C4"/>
    <w:rsid w:val="3639479F"/>
    <w:rsid w:val="3814E261"/>
    <w:rsid w:val="396FAF20"/>
    <w:rsid w:val="39B5D6F0"/>
    <w:rsid w:val="3A3388F6"/>
    <w:rsid w:val="3A45854C"/>
    <w:rsid w:val="3AE58754"/>
    <w:rsid w:val="3BC5C8B1"/>
    <w:rsid w:val="3CB004E0"/>
    <w:rsid w:val="3D1D1599"/>
    <w:rsid w:val="3D26649F"/>
    <w:rsid w:val="3D39F37C"/>
    <w:rsid w:val="3DA6FA54"/>
    <w:rsid w:val="3E220462"/>
    <w:rsid w:val="3E33DBD4"/>
    <w:rsid w:val="3E9962EE"/>
    <w:rsid w:val="3EBFFF59"/>
    <w:rsid w:val="3FBAD5EE"/>
    <w:rsid w:val="406357B5"/>
    <w:rsid w:val="4143BA66"/>
    <w:rsid w:val="42549077"/>
    <w:rsid w:val="4277A835"/>
    <w:rsid w:val="427B0E2B"/>
    <w:rsid w:val="4290391A"/>
    <w:rsid w:val="42FF2D9B"/>
    <w:rsid w:val="43172708"/>
    <w:rsid w:val="44357DA6"/>
    <w:rsid w:val="45D6F34D"/>
    <w:rsid w:val="476C2923"/>
    <w:rsid w:val="477E008F"/>
    <w:rsid w:val="48190206"/>
    <w:rsid w:val="481B45E1"/>
    <w:rsid w:val="4830E364"/>
    <w:rsid w:val="48AC5880"/>
    <w:rsid w:val="48E5FC90"/>
    <w:rsid w:val="48EF5D63"/>
    <w:rsid w:val="493C132E"/>
    <w:rsid w:val="49954A44"/>
    <w:rsid w:val="49DAC271"/>
    <w:rsid w:val="4AD63B87"/>
    <w:rsid w:val="4B6E79E8"/>
    <w:rsid w:val="4C9D64A0"/>
    <w:rsid w:val="502CD557"/>
    <w:rsid w:val="507A4DFF"/>
    <w:rsid w:val="51584881"/>
    <w:rsid w:val="51AEF980"/>
    <w:rsid w:val="525FD372"/>
    <w:rsid w:val="529A9B95"/>
    <w:rsid w:val="52C6A783"/>
    <w:rsid w:val="52D71003"/>
    <w:rsid w:val="531B7A42"/>
    <w:rsid w:val="534AC9E1"/>
    <w:rsid w:val="54A74795"/>
    <w:rsid w:val="55841027"/>
    <w:rsid w:val="5625556C"/>
    <w:rsid w:val="5662216F"/>
    <w:rsid w:val="56DDA933"/>
    <w:rsid w:val="5722F2DB"/>
    <w:rsid w:val="5736F694"/>
    <w:rsid w:val="58097D61"/>
    <w:rsid w:val="581F18EE"/>
    <w:rsid w:val="587D2E36"/>
    <w:rsid w:val="59111579"/>
    <w:rsid w:val="594C8CDB"/>
    <w:rsid w:val="5969AFB7"/>
    <w:rsid w:val="5AA194B8"/>
    <w:rsid w:val="5B0EF5A2"/>
    <w:rsid w:val="5B8E82DB"/>
    <w:rsid w:val="5BE2AA99"/>
    <w:rsid w:val="5BE63734"/>
    <w:rsid w:val="5D4C5841"/>
    <w:rsid w:val="5D51FF8B"/>
    <w:rsid w:val="5D6B4BD9"/>
    <w:rsid w:val="5EB07130"/>
    <w:rsid w:val="61833A06"/>
    <w:rsid w:val="618B8C19"/>
    <w:rsid w:val="618F4ABF"/>
    <w:rsid w:val="61CDFFB4"/>
    <w:rsid w:val="62A192E4"/>
    <w:rsid w:val="62E0E5DD"/>
    <w:rsid w:val="639F636D"/>
    <w:rsid w:val="640FACBE"/>
    <w:rsid w:val="65BF6C51"/>
    <w:rsid w:val="65E63F9D"/>
    <w:rsid w:val="66EC149B"/>
    <w:rsid w:val="67250465"/>
    <w:rsid w:val="67A21FBE"/>
    <w:rsid w:val="67DE24B0"/>
    <w:rsid w:val="697200AB"/>
    <w:rsid w:val="6A498446"/>
    <w:rsid w:val="6AA71523"/>
    <w:rsid w:val="6BB13CF1"/>
    <w:rsid w:val="6D4CFA96"/>
    <w:rsid w:val="6E6880A5"/>
    <w:rsid w:val="6E7B4583"/>
    <w:rsid w:val="6E81FDF6"/>
    <w:rsid w:val="6EBDA6C6"/>
    <w:rsid w:val="6F35593B"/>
    <w:rsid w:val="6FBF7487"/>
    <w:rsid w:val="70B3FB26"/>
    <w:rsid w:val="71316781"/>
    <w:rsid w:val="7149DFEE"/>
    <w:rsid w:val="715D6373"/>
    <w:rsid w:val="717AD97F"/>
    <w:rsid w:val="723F3678"/>
    <w:rsid w:val="724AEC41"/>
    <w:rsid w:val="72F9B845"/>
    <w:rsid w:val="73138F70"/>
    <w:rsid w:val="731852DB"/>
    <w:rsid w:val="7324C207"/>
    <w:rsid w:val="736520F1"/>
    <w:rsid w:val="740A3A02"/>
    <w:rsid w:val="743105CE"/>
    <w:rsid w:val="74E1F487"/>
    <w:rsid w:val="7592FE8C"/>
    <w:rsid w:val="75A4F9A8"/>
    <w:rsid w:val="75A58F91"/>
    <w:rsid w:val="75CA4634"/>
    <w:rsid w:val="7627BEDD"/>
    <w:rsid w:val="77793BB5"/>
    <w:rsid w:val="779F035D"/>
    <w:rsid w:val="77A7B3CA"/>
    <w:rsid w:val="7825D4B5"/>
    <w:rsid w:val="785F7598"/>
    <w:rsid w:val="78996639"/>
    <w:rsid w:val="7921A145"/>
    <w:rsid w:val="7928184D"/>
    <w:rsid w:val="79A2A520"/>
    <w:rsid w:val="79E4BF62"/>
    <w:rsid w:val="7AA00B78"/>
    <w:rsid w:val="7B34F4A6"/>
    <w:rsid w:val="7C4D8FF3"/>
    <w:rsid w:val="7D21D195"/>
    <w:rsid w:val="7D583353"/>
    <w:rsid w:val="7D97B77D"/>
    <w:rsid w:val="7DAB7F58"/>
    <w:rsid w:val="7DDC91FE"/>
    <w:rsid w:val="7DEB0B50"/>
    <w:rsid w:val="7E31B142"/>
    <w:rsid w:val="7E891FB9"/>
    <w:rsid w:val="7FB3FF37"/>
    <w:rsid w:val="7FBB2155"/>
    <w:rsid w:val="7FD04937"/>
    <w:rsid w:val="7FEF9C9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2896A"/>
  <w15:docId w15:val="{55486DD5-4C03-465A-8A2B-5A1F81397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2" w:unhideWhenUsed="1"/>
    <w:lsdException w:name="toc 7" w:semiHidden="1" w:uiPriority="2" w:unhideWhenUsed="1"/>
    <w:lsdException w:name="toc 8" w:semiHidden="1" w:uiPriority="2" w:unhideWhenUsed="1"/>
    <w:lsdException w:name="toc 9" w:semiHidden="1" w:uiPriority="2"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4661"/>
    <w:pPr>
      <w:spacing w:before="240" w:after="240" w:line="240" w:lineRule="exact"/>
    </w:pPr>
    <w:rPr>
      <w:rFonts w:ascii="Book Antiqua" w:hAnsi="Book Antiqua"/>
      <w:sz w:val="19"/>
    </w:rPr>
  </w:style>
  <w:style w:type="paragraph" w:styleId="Heading1">
    <w:name w:val="heading 1"/>
    <w:basedOn w:val="HeadingBase"/>
    <w:next w:val="Normal"/>
    <w:link w:val="Heading1Char"/>
    <w:qFormat/>
    <w:rsid w:val="00A64661"/>
    <w:pPr>
      <w:spacing w:after="240"/>
      <w:outlineLvl w:val="0"/>
    </w:pPr>
    <w:rPr>
      <w:rFonts w:ascii="Arial Bold" w:hAnsi="Arial Bold"/>
      <w:b/>
      <w:kern w:val="34"/>
      <w:sz w:val="36"/>
    </w:rPr>
  </w:style>
  <w:style w:type="paragraph" w:styleId="Heading2">
    <w:name w:val="heading 2"/>
    <w:basedOn w:val="HeadingBase"/>
    <w:next w:val="Normal"/>
    <w:link w:val="Heading2Char"/>
    <w:qFormat/>
    <w:rsid w:val="00A64661"/>
    <w:pPr>
      <w:spacing w:before="240" w:after="240"/>
      <w:outlineLvl w:val="1"/>
    </w:pPr>
    <w:rPr>
      <w:rFonts w:ascii="Arial Bold" w:hAnsi="Arial Bold"/>
      <w:b/>
      <w:sz w:val="26"/>
    </w:rPr>
  </w:style>
  <w:style w:type="paragraph" w:styleId="Heading3">
    <w:name w:val="heading 3"/>
    <w:basedOn w:val="HeadingBase"/>
    <w:next w:val="Normal"/>
    <w:link w:val="Heading3Char"/>
    <w:qFormat/>
    <w:rsid w:val="00A64661"/>
    <w:pPr>
      <w:spacing w:before="120" w:after="120"/>
      <w:outlineLvl w:val="2"/>
    </w:pPr>
    <w:rPr>
      <w:rFonts w:ascii="Arial Bold" w:hAnsi="Arial Bold"/>
      <w:b/>
      <w:sz w:val="22"/>
    </w:rPr>
  </w:style>
  <w:style w:type="paragraph" w:styleId="Heading4">
    <w:name w:val="heading 4"/>
    <w:basedOn w:val="HeadingBase"/>
    <w:next w:val="Normal"/>
    <w:link w:val="Heading4Char"/>
    <w:qFormat/>
    <w:rsid w:val="00A64661"/>
    <w:pPr>
      <w:spacing w:after="120"/>
      <w:outlineLvl w:val="3"/>
    </w:pPr>
    <w:rPr>
      <w:rFonts w:ascii="Arial Bold" w:hAnsi="Arial Bold"/>
      <w:b/>
      <w:sz w:val="20"/>
    </w:rPr>
  </w:style>
  <w:style w:type="paragraph" w:styleId="Heading5">
    <w:name w:val="heading 5"/>
    <w:basedOn w:val="HeadingBase"/>
    <w:next w:val="Normal"/>
    <w:link w:val="Heading5Char"/>
    <w:qFormat/>
    <w:rsid w:val="00A64661"/>
    <w:pPr>
      <w:spacing w:after="120"/>
      <w:outlineLvl w:val="4"/>
    </w:pPr>
    <w:rPr>
      <w:bCs/>
      <w:i/>
      <w:iCs/>
      <w:sz w:val="20"/>
      <w:szCs w:val="26"/>
    </w:rPr>
  </w:style>
  <w:style w:type="paragraph" w:styleId="Heading6">
    <w:name w:val="heading 6"/>
    <w:basedOn w:val="HeadingBase"/>
    <w:next w:val="Normal"/>
    <w:link w:val="Heading6Char"/>
    <w:rsid w:val="00A64661"/>
    <w:pPr>
      <w:spacing w:after="120"/>
      <w:outlineLvl w:val="5"/>
    </w:pPr>
    <w:rPr>
      <w:bCs/>
      <w:sz w:val="20"/>
      <w:szCs w:val="22"/>
    </w:rPr>
  </w:style>
  <w:style w:type="paragraph" w:styleId="Heading7">
    <w:name w:val="heading 7"/>
    <w:basedOn w:val="HeadingBase"/>
    <w:next w:val="Normal"/>
    <w:link w:val="Heading7Char"/>
    <w:rsid w:val="00A64661"/>
    <w:pPr>
      <w:spacing w:before="120"/>
      <w:outlineLvl w:val="6"/>
    </w:pPr>
    <w:rPr>
      <w:sz w:val="20"/>
      <w:szCs w:val="24"/>
    </w:rPr>
  </w:style>
  <w:style w:type="paragraph" w:styleId="Heading8">
    <w:name w:val="heading 8"/>
    <w:basedOn w:val="HeadingBase"/>
    <w:next w:val="Normal"/>
    <w:link w:val="Heading8Char"/>
    <w:rsid w:val="00A64661"/>
    <w:pPr>
      <w:spacing w:before="240" w:after="60"/>
      <w:outlineLvl w:val="7"/>
    </w:pPr>
    <w:rPr>
      <w:rFonts w:ascii="Times New Roman" w:hAnsi="Times New Roman"/>
      <w:i/>
      <w:iCs/>
      <w:sz w:val="16"/>
      <w:szCs w:val="24"/>
    </w:rPr>
  </w:style>
  <w:style w:type="paragraph" w:styleId="Heading9">
    <w:name w:val="heading 9"/>
    <w:basedOn w:val="Normal"/>
    <w:next w:val="Normal"/>
    <w:link w:val="Heading9Char"/>
    <w:uiPriority w:val="9"/>
    <w:unhideWhenUsed/>
    <w:qFormat/>
    <w:rsid w:val="00A64661"/>
    <w:pPr>
      <w:spacing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64661"/>
    <w:pPr>
      <w:spacing w:before="0" w:after="0" w:line="240" w:lineRule="auto"/>
    </w:pPr>
  </w:style>
  <w:style w:type="paragraph" w:customStyle="1" w:styleId="Exampletext">
    <w:name w:val="Example text"/>
    <w:basedOn w:val="Normal"/>
    <w:link w:val="ExampletextCharChar"/>
    <w:rsid w:val="00A64661"/>
    <w:rPr>
      <w:i/>
      <w:color w:val="FF0000"/>
      <w:lang w:val="x-none" w:eastAsia="x-none"/>
    </w:rPr>
  </w:style>
  <w:style w:type="paragraph" w:customStyle="1" w:styleId="ChartSecondHeading">
    <w:name w:val="Chart Second Heading"/>
    <w:basedOn w:val="HeadingBase"/>
    <w:next w:val="ChartGraphic"/>
    <w:rsid w:val="00A64661"/>
    <w:pPr>
      <w:spacing w:after="60"/>
    </w:pPr>
    <w:rPr>
      <w:sz w:val="19"/>
    </w:rPr>
  </w:style>
  <w:style w:type="paragraph" w:customStyle="1" w:styleId="TableHeading">
    <w:name w:val="Table Heading"/>
    <w:basedOn w:val="HeadingBase"/>
    <w:next w:val="TableGraphic"/>
    <w:link w:val="TableHeadingChar"/>
    <w:qFormat/>
    <w:rsid w:val="00A64661"/>
    <w:pPr>
      <w:spacing w:before="120" w:after="20"/>
    </w:pPr>
    <w:rPr>
      <w:b/>
      <w:sz w:val="20"/>
    </w:rPr>
  </w:style>
  <w:style w:type="paragraph" w:customStyle="1" w:styleId="HeadingBase">
    <w:name w:val="Heading Base"/>
    <w:link w:val="HeadingBaseChar"/>
    <w:rsid w:val="00A64661"/>
    <w:pPr>
      <w:keepNext/>
    </w:pPr>
    <w:rPr>
      <w:rFonts w:ascii="Arial" w:hAnsi="Arial"/>
      <w:sz w:val="24"/>
    </w:rPr>
  </w:style>
  <w:style w:type="paragraph" w:customStyle="1" w:styleId="AlphaParagraph">
    <w:name w:val="Alpha Paragraph"/>
    <w:basedOn w:val="Normal"/>
    <w:rsid w:val="00A64661"/>
    <w:pPr>
      <w:numPr>
        <w:numId w:val="1"/>
      </w:numPr>
      <w:tabs>
        <w:tab w:val="clear" w:pos="567"/>
        <w:tab w:val="num" w:pos="360"/>
      </w:tabs>
    </w:pPr>
  </w:style>
  <w:style w:type="paragraph" w:customStyle="1" w:styleId="Bullet">
    <w:name w:val="Bullet"/>
    <w:basedOn w:val="Normal"/>
    <w:link w:val="BulletChar"/>
    <w:qFormat/>
    <w:rsid w:val="00A64661"/>
    <w:pPr>
      <w:numPr>
        <w:numId w:val="2"/>
      </w:numPr>
      <w:spacing w:after="160"/>
    </w:pPr>
  </w:style>
  <w:style w:type="paragraph" w:customStyle="1" w:styleId="Dash">
    <w:name w:val="Dash"/>
    <w:basedOn w:val="Normal"/>
    <w:qFormat/>
    <w:rsid w:val="00A64661"/>
    <w:pPr>
      <w:numPr>
        <w:ilvl w:val="1"/>
        <w:numId w:val="2"/>
      </w:numPr>
      <w:tabs>
        <w:tab w:val="left" w:pos="567"/>
      </w:tabs>
    </w:pPr>
  </w:style>
  <w:style w:type="paragraph" w:customStyle="1" w:styleId="DoubleDot">
    <w:name w:val="Double Dot"/>
    <w:basedOn w:val="Normal"/>
    <w:rsid w:val="00A64661"/>
    <w:pPr>
      <w:numPr>
        <w:ilvl w:val="2"/>
        <w:numId w:val="2"/>
      </w:numPr>
      <w:tabs>
        <w:tab w:val="clear" w:pos="850"/>
        <w:tab w:val="left" w:pos="851"/>
      </w:tabs>
    </w:pPr>
  </w:style>
  <w:style w:type="paragraph" w:customStyle="1" w:styleId="AppendixHeading">
    <w:name w:val="Appendix Heading"/>
    <w:basedOn w:val="HeadingBase"/>
    <w:semiHidden/>
    <w:rsid w:val="00A64661"/>
    <w:pPr>
      <w:spacing w:after="240"/>
      <w:jc w:val="center"/>
      <w:outlineLvl w:val="3"/>
    </w:pPr>
    <w:rPr>
      <w:b/>
      <w:smallCaps/>
      <w:sz w:val="30"/>
    </w:rPr>
  </w:style>
  <w:style w:type="paragraph" w:customStyle="1" w:styleId="BoxText">
    <w:name w:val="Box Text"/>
    <w:basedOn w:val="Normal"/>
    <w:qFormat/>
    <w:rsid w:val="00A64661"/>
    <w:pPr>
      <w:spacing w:before="120" w:after="120" w:line="240" w:lineRule="auto"/>
    </w:pPr>
  </w:style>
  <w:style w:type="paragraph" w:customStyle="1" w:styleId="BoxHeading">
    <w:name w:val="Box Heading"/>
    <w:basedOn w:val="HeadingBase"/>
    <w:next w:val="BoxText"/>
    <w:rsid w:val="00A64661"/>
    <w:pPr>
      <w:spacing w:before="120" w:after="120"/>
    </w:pPr>
    <w:rPr>
      <w:b/>
      <w:sz w:val="20"/>
    </w:rPr>
  </w:style>
  <w:style w:type="paragraph" w:customStyle="1" w:styleId="ChartandTableFootnoteAlpha">
    <w:name w:val="Chart and Table Footnote Alpha"/>
    <w:basedOn w:val="HeadingBase"/>
    <w:next w:val="Normal"/>
    <w:rsid w:val="00A64661"/>
    <w:pPr>
      <w:keepNext w:val="0"/>
      <w:spacing w:before="30"/>
    </w:pPr>
    <w:rPr>
      <w:color w:val="000000"/>
      <w:sz w:val="16"/>
    </w:rPr>
  </w:style>
  <w:style w:type="paragraph" w:customStyle="1" w:styleId="ChartandTableFootnote">
    <w:name w:val="Chart and Table Footnote"/>
    <w:basedOn w:val="HeadingBase"/>
    <w:next w:val="Normal"/>
    <w:link w:val="ChartandTableFootnoteChar"/>
    <w:rsid w:val="00A64661"/>
    <w:pPr>
      <w:keepNext w:val="0"/>
      <w:tabs>
        <w:tab w:val="left" w:pos="709"/>
      </w:tabs>
      <w:spacing w:before="30"/>
    </w:pPr>
    <w:rPr>
      <w:color w:val="000000"/>
      <w:sz w:val="16"/>
    </w:rPr>
  </w:style>
  <w:style w:type="paragraph" w:customStyle="1" w:styleId="BoxBullet">
    <w:name w:val="Box Bullet"/>
    <w:basedOn w:val="BoxText"/>
    <w:rsid w:val="00A64661"/>
    <w:pPr>
      <w:numPr>
        <w:numId w:val="9"/>
      </w:numPr>
    </w:pPr>
  </w:style>
  <w:style w:type="paragraph" w:customStyle="1" w:styleId="ChartGraphic">
    <w:name w:val="Chart Graphic"/>
    <w:basedOn w:val="HeadingBase"/>
    <w:rsid w:val="00A64661"/>
    <w:pPr>
      <w:jc w:val="center"/>
    </w:pPr>
    <w:rPr>
      <w:sz w:val="20"/>
    </w:rPr>
  </w:style>
  <w:style w:type="paragraph" w:customStyle="1" w:styleId="ContentsHeading">
    <w:name w:val="Contents Heading"/>
    <w:basedOn w:val="HeadingBase"/>
    <w:next w:val="Normal"/>
    <w:rsid w:val="00A64661"/>
    <w:pPr>
      <w:spacing w:after="720"/>
    </w:pPr>
    <w:rPr>
      <w:b/>
      <w:bCs/>
      <w:sz w:val="36"/>
    </w:rPr>
  </w:style>
  <w:style w:type="paragraph" w:customStyle="1" w:styleId="FigureHeading">
    <w:name w:val="Figure Heading"/>
    <w:basedOn w:val="HeadingBase"/>
    <w:next w:val="ChartGraphic"/>
    <w:rsid w:val="00A64661"/>
    <w:pPr>
      <w:spacing w:before="120" w:after="20"/>
    </w:pPr>
    <w:rPr>
      <w:b/>
      <w:sz w:val="20"/>
    </w:rPr>
  </w:style>
  <w:style w:type="paragraph" w:customStyle="1" w:styleId="Classification">
    <w:name w:val="Classification"/>
    <w:basedOn w:val="HeadingBase"/>
    <w:rsid w:val="00A64661"/>
    <w:pPr>
      <w:jc w:val="center"/>
    </w:pPr>
    <w:rPr>
      <w:rFonts w:ascii="Arial Bold" w:hAnsi="Arial Bold"/>
      <w:b/>
      <w:caps/>
      <w:sz w:val="22"/>
    </w:rPr>
  </w:style>
  <w:style w:type="character" w:customStyle="1" w:styleId="HiddenSequenceCode">
    <w:name w:val="Hidden Sequence Code"/>
    <w:basedOn w:val="DefaultParagraphFont"/>
    <w:rsid w:val="00A64661"/>
    <w:rPr>
      <w:rFonts w:ascii="Times New Roman" w:hAnsi="Times New Roman"/>
      <w:vanish/>
      <w:sz w:val="16"/>
    </w:rPr>
  </w:style>
  <w:style w:type="paragraph" w:customStyle="1" w:styleId="OverviewParagraph">
    <w:name w:val="Overview Paragraph"/>
    <w:basedOn w:val="Normal"/>
    <w:rsid w:val="00A64661"/>
    <w:pPr>
      <w:spacing w:before="120" w:after="120" w:line="240" w:lineRule="auto"/>
    </w:pPr>
  </w:style>
  <w:style w:type="paragraph" w:customStyle="1" w:styleId="TableGraphic">
    <w:name w:val="Table Graphic"/>
    <w:basedOn w:val="Normal"/>
    <w:next w:val="Normal"/>
    <w:rsid w:val="00A64661"/>
    <w:pPr>
      <w:spacing w:before="0" w:after="0" w:line="240" w:lineRule="auto"/>
      <w:ind w:right="-113"/>
    </w:pPr>
  </w:style>
  <w:style w:type="paragraph" w:customStyle="1" w:styleId="NoteTableHeading">
    <w:name w:val="Note Table Heading"/>
    <w:basedOn w:val="HeadingBase"/>
    <w:next w:val="Normal"/>
    <w:rsid w:val="00A64661"/>
    <w:pPr>
      <w:spacing w:before="240"/>
    </w:pPr>
    <w:rPr>
      <w:b/>
      <w:sz w:val="20"/>
    </w:rPr>
  </w:style>
  <w:style w:type="paragraph" w:customStyle="1" w:styleId="Source">
    <w:name w:val="Source"/>
    <w:basedOn w:val="Normal"/>
    <w:rsid w:val="00A64661"/>
    <w:pPr>
      <w:tabs>
        <w:tab w:val="left" w:pos="709"/>
      </w:tabs>
      <w:spacing w:before="30" w:line="240" w:lineRule="auto"/>
      <w:ind w:left="709" w:hanging="709"/>
    </w:pPr>
    <w:rPr>
      <w:rFonts w:ascii="Arial" w:hAnsi="Arial"/>
      <w:sz w:val="16"/>
    </w:rPr>
  </w:style>
  <w:style w:type="paragraph" w:customStyle="1" w:styleId="TableTextBase">
    <w:name w:val="Table Text Base"/>
    <w:basedOn w:val="Normal"/>
    <w:link w:val="TableTextBaseChar"/>
    <w:rsid w:val="00A64661"/>
    <w:pPr>
      <w:spacing w:before="20" w:after="20" w:line="240" w:lineRule="auto"/>
    </w:pPr>
    <w:rPr>
      <w:rFonts w:ascii="Arial" w:hAnsi="Arial"/>
      <w:sz w:val="16"/>
    </w:rPr>
  </w:style>
  <w:style w:type="paragraph" w:customStyle="1" w:styleId="TableColumnHeadingBase">
    <w:name w:val="Table Column Heading Base"/>
    <w:basedOn w:val="Normal"/>
    <w:rsid w:val="00A64661"/>
    <w:pPr>
      <w:spacing w:before="40" w:after="40" w:line="240" w:lineRule="auto"/>
    </w:pPr>
    <w:rPr>
      <w:rFonts w:ascii="Arial Bold" w:hAnsi="Arial Bold"/>
      <w:b/>
      <w:sz w:val="16"/>
    </w:rPr>
  </w:style>
  <w:style w:type="paragraph" w:customStyle="1" w:styleId="TableTextLeft">
    <w:name w:val="Table Text Left"/>
    <w:basedOn w:val="TableTextBase"/>
    <w:link w:val="TableTextLeftChar"/>
    <w:rsid w:val="00A64661"/>
  </w:style>
  <w:style w:type="paragraph" w:customStyle="1" w:styleId="TableTextRight">
    <w:name w:val="Table Text Right"/>
    <w:basedOn w:val="TableTextBase"/>
    <w:rsid w:val="00A64661"/>
    <w:pPr>
      <w:jc w:val="right"/>
    </w:pPr>
  </w:style>
  <w:style w:type="paragraph" w:customStyle="1" w:styleId="TableTextCentred">
    <w:name w:val="Table Text Centred"/>
    <w:basedOn w:val="TableTextBase"/>
    <w:rsid w:val="00A64661"/>
    <w:pPr>
      <w:jc w:val="center"/>
    </w:pPr>
  </w:style>
  <w:style w:type="paragraph" w:customStyle="1" w:styleId="TableTextIndented">
    <w:name w:val="Table Text Indented"/>
    <w:basedOn w:val="TableTextBase"/>
    <w:rsid w:val="00A64661"/>
    <w:pPr>
      <w:ind w:left="284"/>
    </w:pPr>
  </w:style>
  <w:style w:type="paragraph" w:customStyle="1" w:styleId="TableColumnHeadingLeft">
    <w:name w:val="Table Column Heading Left"/>
    <w:basedOn w:val="TableColumnHeadingBase"/>
    <w:next w:val="Normal"/>
    <w:rsid w:val="00A64661"/>
  </w:style>
  <w:style w:type="paragraph" w:customStyle="1" w:styleId="TableColumnHeadingRight">
    <w:name w:val="Table Column Heading Right"/>
    <w:basedOn w:val="TableColumnHeadingBase"/>
    <w:next w:val="Normal"/>
    <w:rsid w:val="00A64661"/>
    <w:pPr>
      <w:jc w:val="right"/>
    </w:pPr>
  </w:style>
  <w:style w:type="paragraph" w:customStyle="1" w:styleId="TableColumnHeadingCentred">
    <w:name w:val="Table Column Heading Centred"/>
    <w:basedOn w:val="TableColumnHeadingBase"/>
    <w:next w:val="Normal"/>
    <w:rsid w:val="00A64661"/>
    <w:pPr>
      <w:jc w:val="center"/>
    </w:pPr>
  </w:style>
  <w:style w:type="paragraph" w:customStyle="1" w:styleId="Exampletextbullet">
    <w:name w:val="Example text bullet"/>
    <w:basedOn w:val="Exampletext"/>
    <w:semiHidden/>
    <w:rsid w:val="00A64661"/>
    <w:pPr>
      <w:numPr>
        <w:numId w:val="3"/>
      </w:numPr>
    </w:pPr>
  </w:style>
  <w:style w:type="paragraph" w:styleId="Title">
    <w:name w:val="Title"/>
    <w:basedOn w:val="Normal"/>
    <w:qFormat/>
    <w:rsid w:val="00A64661"/>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64661"/>
    <w:pPr>
      <w:spacing w:before="120" w:after="20"/>
    </w:pPr>
    <w:rPr>
      <w:rFonts w:ascii="Arial Bold" w:hAnsi="Arial Bold"/>
      <w:b/>
      <w:sz w:val="20"/>
    </w:rPr>
  </w:style>
  <w:style w:type="paragraph" w:customStyle="1" w:styleId="TPHeading1">
    <w:name w:val="TP Heading 1"/>
    <w:basedOn w:val="HeadingBase"/>
    <w:rsid w:val="00A64661"/>
    <w:pPr>
      <w:spacing w:before="60" w:after="60"/>
      <w:ind w:left="851"/>
    </w:pPr>
    <w:rPr>
      <w:rFonts w:ascii="Arial Bold" w:hAnsi="Arial Bold"/>
      <w:b/>
      <w:caps/>
      <w:spacing w:val="-10"/>
      <w:sz w:val="28"/>
    </w:rPr>
  </w:style>
  <w:style w:type="paragraph" w:customStyle="1" w:styleId="TPHeading2">
    <w:name w:val="TP Heading 2"/>
    <w:basedOn w:val="HeadingBase"/>
    <w:rsid w:val="00A64661"/>
    <w:pPr>
      <w:ind w:left="851"/>
    </w:pPr>
    <w:rPr>
      <w:caps/>
      <w:spacing w:val="-10"/>
      <w:sz w:val="28"/>
    </w:rPr>
  </w:style>
  <w:style w:type="paragraph" w:customStyle="1" w:styleId="TPHeading3">
    <w:name w:val="TP Heading 3"/>
    <w:basedOn w:val="HeadingBase"/>
    <w:rsid w:val="00A64661"/>
    <w:pPr>
      <w:ind w:left="851"/>
    </w:pPr>
    <w:rPr>
      <w:caps/>
      <w:spacing w:val="-10"/>
    </w:rPr>
  </w:style>
  <w:style w:type="paragraph" w:customStyle="1" w:styleId="HeaderBase">
    <w:name w:val="Header Base"/>
    <w:rsid w:val="00A64661"/>
    <w:rPr>
      <w:rFonts w:ascii="Arial" w:hAnsi="Arial"/>
      <w:color w:val="44546A" w:themeColor="text2"/>
      <w:sz w:val="18"/>
    </w:rPr>
  </w:style>
  <w:style w:type="paragraph" w:customStyle="1" w:styleId="HeaderEven">
    <w:name w:val="Header Even"/>
    <w:basedOn w:val="HeaderBase"/>
    <w:rsid w:val="00A64661"/>
    <w:rPr>
      <w:color w:val="auto"/>
    </w:rPr>
  </w:style>
  <w:style w:type="paragraph" w:customStyle="1" w:styleId="HeaderOdd">
    <w:name w:val="Header Odd"/>
    <w:basedOn w:val="HeaderBase"/>
    <w:rsid w:val="00A64661"/>
    <w:pPr>
      <w:jc w:val="right"/>
    </w:pPr>
    <w:rPr>
      <w:color w:val="000000" w:themeColor="text1"/>
    </w:rPr>
  </w:style>
  <w:style w:type="paragraph" w:styleId="Header">
    <w:name w:val="header"/>
    <w:basedOn w:val="HeaderBase"/>
    <w:link w:val="HeaderChar"/>
    <w:qFormat/>
    <w:rsid w:val="00A64661"/>
    <w:pPr>
      <w:tabs>
        <w:tab w:val="center" w:pos="4153"/>
        <w:tab w:val="right" w:pos="8306"/>
      </w:tabs>
    </w:pPr>
    <w:rPr>
      <w:color w:val="auto"/>
    </w:rPr>
  </w:style>
  <w:style w:type="paragraph" w:customStyle="1" w:styleId="FooterBase">
    <w:name w:val="Footer Base"/>
    <w:rsid w:val="00A64661"/>
    <w:pPr>
      <w:jc w:val="center"/>
    </w:pPr>
    <w:rPr>
      <w:rFonts w:ascii="Arial" w:hAnsi="Arial"/>
      <w:color w:val="000000" w:themeColor="text1"/>
    </w:rPr>
  </w:style>
  <w:style w:type="paragraph" w:styleId="Footer">
    <w:name w:val="footer"/>
    <w:basedOn w:val="FooterBase"/>
    <w:link w:val="FooterChar"/>
    <w:rsid w:val="00A64661"/>
    <w:pPr>
      <w:tabs>
        <w:tab w:val="center" w:pos="4153"/>
        <w:tab w:val="right" w:pos="8306"/>
      </w:tabs>
    </w:pPr>
  </w:style>
  <w:style w:type="paragraph" w:styleId="BalloonText">
    <w:name w:val="Balloon Text"/>
    <w:basedOn w:val="Normal"/>
    <w:semiHidden/>
    <w:rsid w:val="00A64661"/>
    <w:rPr>
      <w:rFonts w:ascii="Tahoma" w:hAnsi="Tahoma" w:cs="Tahoma"/>
      <w:sz w:val="16"/>
      <w:szCs w:val="16"/>
    </w:rPr>
  </w:style>
  <w:style w:type="paragraph" w:styleId="Caption">
    <w:name w:val="caption"/>
    <w:basedOn w:val="Normal"/>
    <w:next w:val="Normal"/>
    <w:rsid w:val="00A64661"/>
    <w:rPr>
      <w:b/>
      <w:bCs/>
    </w:rPr>
  </w:style>
  <w:style w:type="character" w:styleId="CommentReference">
    <w:name w:val="annotation reference"/>
    <w:basedOn w:val="DefaultParagraphFont"/>
    <w:semiHidden/>
    <w:rsid w:val="00A64661"/>
    <w:rPr>
      <w:sz w:val="16"/>
      <w:szCs w:val="16"/>
    </w:rPr>
  </w:style>
  <w:style w:type="paragraph" w:styleId="CommentText">
    <w:name w:val="annotation text"/>
    <w:basedOn w:val="Normal"/>
    <w:link w:val="CommentTextChar"/>
    <w:rsid w:val="00A64661"/>
  </w:style>
  <w:style w:type="paragraph" w:styleId="CommentSubject">
    <w:name w:val="annotation subject"/>
    <w:basedOn w:val="CommentText"/>
    <w:next w:val="CommentText"/>
    <w:link w:val="CommentSubjectChar"/>
    <w:semiHidden/>
    <w:rsid w:val="00A64661"/>
    <w:rPr>
      <w:b/>
      <w:bCs/>
    </w:rPr>
  </w:style>
  <w:style w:type="paragraph" w:styleId="DocumentMap">
    <w:name w:val="Document Map"/>
    <w:basedOn w:val="Normal"/>
    <w:link w:val="DocumentMapChar"/>
    <w:semiHidden/>
    <w:rsid w:val="00A64661"/>
    <w:pPr>
      <w:shd w:val="clear" w:color="auto" w:fill="000080"/>
    </w:pPr>
    <w:rPr>
      <w:rFonts w:ascii="Tahoma" w:hAnsi="Tahoma" w:cs="Tahoma"/>
    </w:rPr>
  </w:style>
  <w:style w:type="character" w:styleId="EndnoteReference">
    <w:name w:val="endnote reference"/>
    <w:basedOn w:val="DefaultParagraphFont"/>
    <w:unhideWhenUsed/>
    <w:rsid w:val="00A64661"/>
    <w:rPr>
      <w:vertAlign w:val="superscript"/>
    </w:rPr>
  </w:style>
  <w:style w:type="paragraph" w:styleId="EndnoteText">
    <w:name w:val="endnote text"/>
    <w:basedOn w:val="Normal"/>
    <w:link w:val="EndnoteTextChar"/>
    <w:unhideWhenUsed/>
    <w:rsid w:val="00A64661"/>
  </w:style>
  <w:style w:type="character" w:styleId="FootnoteReference">
    <w:name w:val="footnote reference"/>
    <w:basedOn w:val="DefaultParagraphFont"/>
    <w:rsid w:val="00A64661"/>
    <w:rPr>
      <w:vertAlign w:val="superscript"/>
    </w:rPr>
  </w:style>
  <w:style w:type="paragraph" w:styleId="FootnoteText">
    <w:name w:val="footnote text"/>
    <w:basedOn w:val="Normal"/>
    <w:link w:val="FootnoteTextChar"/>
    <w:rsid w:val="00A64661"/>
    <w:pPr>
      <w:tabs>
        <w:tab w:val="left" w:pos="284"/>
      </w:tabs>
      <w:spacing w:before="80" w:after="0" w:line="240" w:lineRule="auto"/>
      <w:ind w:left="284" w:hanging="284"/>
      <w:contextualSpacing/>
    </w:pPr>
    <w:rPr>
      <w:sz w:val="18"/>
    </w:rPr>
  </w:style>
  <w:style w:type="paragraph" w:styleId="Index1">
    <w:name w:val="index 1"/>
    <w:basedOn w:val="Normal"/>
    <w:next w:val="Normal"/>
    <w:rsid w:val="00A64661"/>
    <w:pPr>
      <w:ind w:left="200" w:hanging="200"/>
    </w:pPr>
  </w:style>
  <w:style w:type="paragraph" w:styleId="Index2">
    <w:name w:val="index 2"/>
    <w:basedOn w:val="Normal"/>
    <w:next w:val="Normal"/>
    <w:rsid w:val="00A64661"/>
    <w:pPr>
      <w:ind w:left="400" w:hanging="200"/>
    </w:pPr>
  </w:style>
  <w:style w:type="paragraph" w:styleId="Index3">
    <w:name w:val="index 3"/>
    <w:basedOn w:val="Normal"/>
    <w:next w:val="Normal"/>
    <w:rsid w:val="00A64661"/>
    <w:pPr>
      <w:ind w:left="600" w:hanging="200"/>
    </w:pPr>
  </w:style>
  <w:style w:type="paragraph" w:styleId="Index4">
    <w:name w:val="index 4"/>
    <w:basedOn w:val="Normal"/>
    <w:next w:val="Normal"/>
    <w:autoRedefine/>
    <w:semiHidden/>
    <w:rsid w:val="00A64661"/>
    <w:pPr>
      <w:ind w:left="800" w:hanging="200"/>
    </w:pPr>
  </w:style>
  <w:style w:type="paragraph" w:styleId="Index5">
    <w:name w:val="index 5"/>
    <w:basedOn w:val="Normal"/>
    <w:next w:val="Normal"/>
    <w:autoRedefine/>
    <w:semiHidden/>
    <w:rsid w:val="00A64661"/>
    <w:pPr>
      <w:ind w:left="1000" w:hanging="200"/>
    </w:pPr>
  </w:style>
  <w:style w:type="paragraph" w:styleId="Index6">
    <w:name w:val="index 6"/>
    <w:basedOn w:val="Normal"/>
    <w:next w:val="Normal"/>
    <w:autoRedefine/>
    <w:semiHidden/>
    <w:rsid w:val="00A64661"/>
    <w:pPr>
      <w:ind w:left="1200" w:hanging="200"/>
    </w:pPr>
  </w:style>
  <w:style w:type="paragraph" w:styleId="Index7">
    <w:name w:val="index 7"/>
    <w:basedOn w:val="Normal"/>
    <w:next w:val="Normal"/>
    <w:autoRedefine/>
    <w:semiHidden/>
    <w:rsid w:val="00A64661"/>
    <w:pPr>
      <w:ind w:left="1400" w:hanging="200"/>
    </w:pPr>
  </w:style>
  <w:style w:type="paragraph" w:styleId="Index8">
    <w:name w:val="index 8"/>
    <w:basedOn w:val="Normal"/>
    <w:next w:val="Normal"/>
    <w:autoRedefine/>
    <w:semiHidden/>
    <w:rsid w:val="00A64661"/>
    <w:pPr>
      <w:ind w:left="1600" w:hanging="200"/>
    </w:pPr>
  </w:style>
  <w:style w:type="paragraph" w:styleId="Index9">
    <w:name w:val="index 9"/>
    <w:basedOn w:val="Normal"/>
    <w:next w:val="Normal"/>
    <w:autoRedefine/>
    <w:semiHidden/>
    <w:rsid w:val="00A64661"/>
    <w:pPr>
      <w:ind w:left="1800" w:hanging="200"/>
    </w:pPr>
  </w:style>
  <w:style w:type="paragraph" w:styleId="IndexHeading">
    <w:name w:val="index heading"/>
    <w:basedOn w:val="Normal"/>
    <w:next w:val="Index1"/>
    <w:rsid w:val="00A64661"/>
    <w:rPr>
      <w:rFonts w:ascii="Arial Bold" w:hAnsi="Arial Bold" w:cs="Arial"/>
      <w:b/>
      <w:bCs/>
      <w:color w:val="002B54"/>
    </w:rPr>
  </w:style>
  <w:style w:type="paragraph" w:styleId="MacroText">
    <w:name w:val="macro"/>
    <w:link w:val="MacroTextChar"/>
    <w:unhideWhenUsed/>
    <w:rsid w:val="00A64661"/>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rsid w:val="00A64661"/>
    <w:pPr>
      <w:ind w:left="200" w:hanging="200"/>
    </w:pPr>
  </w:style>
  <w:style w:type="paragraph" w:styleId="TableofFigures">
    <w:name w:val="table of figures"/>
    <w:basedOn w:val="Normal"/>
    <w:next w:val="Normal"/>
    <w:rsid w:val="00A64661"/>
  </w:style>
  <w:style w:type="paragraph" w:styleId="TOAHeading">
    <w:name w:val="toa heading"/>
    <w:basedOn w:val="Normal"/>
    <w:next w:val="Normal"/>
    <w:rsid w:val="00A64661"/>
    <w:pPr>
      <w:spacing w:before="120"/>
    </w:pPr>
    <w:rPr>
      <w:rFonts w:ascii="Arial" w:hAnsi="Arial" w:cs="Arial"/>
      <w:b/>
      <w:bCs/>
      <w:sz w:val="24"/>
      <w:szCs w:val="24"/>
    </w:rPr>
  </w:style>
  <w:style w:type="paragraph" w:styleId="TOC1">
    <w:name w:val="toc 1"/>
    <w:basedOn w:val="HeaderBase"/>
    <w:next w:val="Normal"/>
    <w:uiPriority w:val="39"/>
    <w:rsid w:val="00A64661"/>
    <w:pPr>
      <w:keepNext/>
      <w:tabs>
        <w:tab w:val="right" w:leader="dot" w:pos="7700"/>
      </w:tabs>
      <w:spacing w:before="240"/>
      <w:ind w:right="851"/>
    </w:pPr>
    <w:rPr>
      <w:rFonts w:ascii="Arial Bold" w:hAnsi="Arial Bold"/>
      <w:b/>
      <w:color w:val="auto"/>
      <w:sz w:val="20"/>
    </w:rPr>
  </w:style>
  <w:style w:type="paragraph" w:styleId="TOC2">
    <w:name w:val="toc 2"/>
    <w:basedOn w:val="HeadingBase"/>
    <w:next w:val="Normal"/>
    <w:uiPriority w:val="39"/>
    <w:rsid w:val="00A64661"/>
    <w:pPr>
      <w:keepNext w:val="0"/>
      <w:tabs>
        <w:tab w:val="left" w:pos="992"/>
        <w:tab w:val="right" w:leader="dot" w:pos="7700"/>
      </w:tabs>
      <w:spacing w:before="60" w:after="60"/>
      <w:ind w:left="851" w:right="851" w:hanging="851"/>
    </w:pPr>
    <w:rPr>
      <w:sz w:val="18"/>
    </w:rPr>
  </w:style>
  <w:style w:type="paragraph" w:styleId="TOC3">
    <w:name w:val="toc 3"/>
    <w:basedOn w:val="HeadingBase"/>
    <w:next w:val="Normal"/>
    <w:uiPriority w:val="39"/>
    <w:unhideWhenUsed/>
    <w:rsid w:val="00A64661"/>
    <w:pPr>
      <w:tabs>
        <w:tab w:val="right" w:leader="dot" w:pos="7700"/>
      </w:tabs>
      <w:spacing w:before="40"/>
      <w:ind w:right="851"/>
    </w:pPr>
    <w:rPr>
      <w:sz w:val="20"/>
    </w:rPr>
  </w:style>
  <w:style w:type="paragraph" w:styleId="TOC4">
    <w:name w:val="toc 4"/>
    <w:basedOn w:val="HeadingBase"/>
    <w:next w:val="Normal"/>
    <w:uiPriority w:val="39"/>
    <w:unhideWhenUsed/>
    <w:rsid w:val="00A64661"/>
    <w:pPr>
      <w:tabs>
        <w:tab w:val="right" w:leader="dot" w:pos="7700"/>
      </w:tabs>
      <w:spacing w:before="40"/>
      <w:ind w:right="851"/>
    </w:pPr>
    <w:rPr>
      <w:sz w:val="20"/>
    </w:rPr>
  </w:style>
  <w:style w:type="paragraph" w:styleId="TOC5">
    <w:name w:val="toc 5"/>
    <w:basedOn w:val="Normal"/>
    <w:next w:val="Normal"/>
    <w:autoRedefine/>
    <w:uiPriority w:val="39"/>
    <w:rsid w:val="00A64661"/>
    <w:pPr>
      <w:tabs>
        <w:tab w:val="left" w:pos="851"/>
        <w:tab w:val="right" w:leader="dot" w:pos="7700"/>
      </w:tabs>
      <w:ind w:left="896" w:hanging="896"/>
    </w:pPr>
    <w:rPr>
      <w:rFonts w:ascii="Arial" w:hAnsi="Arial"/>
      <w:noProof/>
      <w:color w:val="002B54"/>
    </w:rPr>
  </w:style>
  <w:style w:type="paragraph" w:styleId="TOC6">
    <w:name w:val="toc 6"/>
    <w:basedOn w:val="TOC4"/>
    <w:next w:val="Normal"/>
    <w:uiPriority w:val="2"/>
    <w:semiHidden/>
    <w:rsid w:val="00A64661"/>
    <w:pPr>
      <w:tabs>
        <w:tab w:val="left" w:pos="851"/>
      </w:tabs>
      <w:ind w:left="851" w:hanging="851"/>
    </w:pPr>
    <w:rPr>
      <w:color w:val="000000"/>
    </w:rPr>
  </w:style>
  <w:style w:type="paragraph" w:styleId="TOC7">
    <w:name w:val="toc 7"/>
    <w:basedOn w:val="Normal"/>
    <w:next w:val="Normal"/>
    <w:autoRedefine/>
    <w:uiPriority w:val="2"/>
    <w:semiHidden/>
    <w:rsid w:val="00A64661"/>
    <w:pPr>
      <w:ind w:left="1200"/>
    </w:pPr>
  </w:style>
  <w:style w:type="paragraph" w:styleId="TOC8">
    <w:name w:val="toc 8"/>
    <w:basedOn w:val="Normal"/>
    <w:next w:val="Normal"/>
    <w:autoRedefine/>
    <w:uiPriority w:val="2"/>
    <w:semiHidden/>
    <w:rsid w:val="00A64661"/>
    <w:pPr>
      <w:ind w:left="1400"/>
    </w:pPr>
  </w:style>
  <w:style w:type="paragraph" w:styleId="TOC9">
    <w:name w:val="toc 9"/>
    <w:basedOn w:val="Normal"/>
    <w:next w:val="Normal"/>
    <w:autoRedefine/>
    <w:uiPriority w:val="2"/>
    <w:semiHidden/>
    <w:rsid w:val="00A64661"/>
    <w:pPr>
      <w:ind w:left="1600"/>
    </w:pPr>
  </w:style>
  <w:style w:type="paragraph" w:customStyle="1" w:styleId="FileProperties">
    <w:name w:val="File Properties"/>
    <w:basedOn w:val="Normal"/>
    <w:rsid w:val="00A64661"/>
    <w:pPr>
      <w:spacing w:before="0"/>
    </w:pPr>
    <w:rPr>
      <w:i/>
    </w:rPr>
  </w:style>
  <w:style w:type="character" w:styleId="PageNumber">
    <w:name w:val="page number"/>
    <w:basedOn w:val="DefaultParagraphFont"/>
    <w:rsid w:val="00A64661"/>
    <w:rPr>
      <w:rFonts w:ascii="Arial" w:hAnsi="Arial" w:cs="Arial"/>
      <w:color w:val="auto"/>
    </w:rPr>
  </w:style>
  <w:style w:type="character" w:customStyle="1" w:styleId="FramedHeader">
    <w:name w:val="Framed Header"/>
    <w:basedOn w:val="DefaultParagraphFont"/>
    <w:rsid w:val="00A64661"/>
    <w:rPr>
      <w:rFonts w:ascii="Book Antiqua" w:hAnsi="Book Antiqua"/>
      <w:i/>
      <w:dstrike w:val="0"/>
      <w:color w:val="auto"/>
      <w:sz w:val="20"/>
      <w:vertAlign w:val="baseline"/>
    </w:rPr>
  </w:style>
  <w:style w:type="paragraph" w:styleId="NormalIndent">
    <w:name w:val="Normal Indent"/>
    <w:basedOn w:val="Normal"/>
    <w:rsid w:val="00A64661"/>
    <w:pPr>
      <w:ind w:left="567"/>
    </w:pPr>
  </w:style>
  <w:style w:type="paragraph" w:customStyle="1" w:styleId="BlockedQuotation">
    <w:name w:val="Blocked Quotation"/>
    <w:basedOn w:val="Normal"/>
    <w:semiHidden/>
    <w:rsid w:val="00A64661"/>
    <w:pPr>
      <w:ind w:left="567"/>
    </w:pPr>
  </w:style>
  <w:style w:type="paragraph" w:customStyle="1" w:styleId="ChartMainHeading">
    <w:name w:val="Chart Main Heading"/>
    <w:basedOn w:val="ChartHeading"/>
    <w:next w:val="ChartGraphic"/>
    <w:rsid w:val="00A64661"/>
  </w:style>
  <w:style w:type="table" w:styleId="TableGrid">
    <w:name w:val="Table Grid"/>
    <w:basedOn w:val="TableNormal"/>
    <w:rsid w:val="00A64661"/>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64661"/>
    <w:rPr>
      <w:sz w:val="24"/>
    </w:rPr>
  </w:style>
  <w:style w:type="paragraph" w:customStyle="1" w:styleId="Title3rdLevel">
    <w:name w:val="Title 3rd Level"/>
    <w:basedOn w:val="Normal"/>
    <w:next w:val="Title"/>
    <w:rsid w:val="00A64661"/>
    <w:pPr>
      <w:jc w:val="center"/>
    </w:pPr>
    <w:rPr>
      <w:rFonts w:ascii="Arial" w:hAnsi="Arial"/>
      <w:caps/>
    </w:rPr>
  </w:style>
  <w:style w:type="paragraph" w:customStyle="1" w:styleId="Part">
    <w:name w:val="Part"/>
    <w:basedOn w:val="Title"/>
    <w:next w:val="Normal"/>
    <w:rsid w:val="00A64661"/>
    <w:rPr>
      <w:caps/>
      <w:smallCaps w:val="0"/>
    </w:rPr>
  </w:style>
  <w:style w:type="paragraph" w:customStyle="1" w:styleId="TableHeadingNoTable">
    <w:name w:val="Table Heading No Table"/>
    <w:basedOn w:val="TableHeading"/>
    <w:next w:val="Normal"/>
    <w:rsid w:val="00A64661"/>
    <w:pPr>
      <w:spacing w:after="240"/>
    </w:pPr>
  </w:style>
  <w:style w:type="paragraph" w:customStyle="1" w:styleId="TransmittalAddressee">
    <w:name w:val="Transmittal Addressee"/>
    <w:basedOn w:val="Normal"/>
    <w:rsid w:val="00A64661"/>
    <w:pPr>
      <w:spacing w:before="0" w:after="0"/>
    </w:pPr>
  </w:style>
  <w:style w:type="paragraph" w:customStyle="1" w:styleId="TransmittalStyle1">
    <w:name w:val="Transmittal Style 1"/>
    <w:basedOn w:val="HeadingBase"/>
    <w:rsid w:val="00A64661"/>
    <w:pPr>
      <w:spacing w:after="60"/>
      <w:jc w:val="right"/>
    </w:pPr>
    <w:rPr>
      <w:b/>
      <w:smallCaps/>
    </w:rPr>
  </w:style>
  <w:style w:type="paragraph" w:customStyle="1" w:styleId="TransmittalStyle2">
    <w:name w:val="Transmittal Style 2"/>
    <w:basedOn w:val="HeadingBase"/>
    <w:rsid w:val="00A64661"/>
    <w:pPr>
      <w:spacing w:before="60" w:after="60"/>
      <w:jc w:val="right"/>
    </w:pPr>
    <w:rPr>
      <w:rFonts w:ascii="Helvetica" w:hAnsi="Helvetica"/>
      <w:b/>
      <w:caps/>
      <w:sz w:val="16"/>
    </w:rPr>
  </w:style>
  <w:style w:type="paragraph" w:customStyle="1" w:styleId="UserGuidelevelTOC">
    <w:name w:val="UserGuide level TOC"/>
    <w:basedOn w:val="HeadingBase"/>
    <w:next w:val="Normal"/>
    <w:rsid w:val="00A64661"/>
    <w:pPr>
      <w:spacing w:before="360" w:after="360"/>
    </w:pPr>
    <w:rPr>
      <w:sz w:val="30"/>
    </w:rPr>
  </w:style>
  <w:style w:type="paragraph" w:customStyle="1" w:styleId="TableTextJustified">
    <w:name w:val="Table Text Justified"/>
    <w:basedOn w:val="TableTextBase"/>
    <w:rsid w:val="00A64661"/>
    <w:pPr>
      <w:jc w:val="both"/>
    </w:pPr>
  </w:style>
  <w:style w:type="paragraph" w:customStyle="1" w:styleId="Department">
    <w:name w:val="Department"/>
    <w:basedOn w:val="Normal"/>
    <w:rsid w:val="00A64661"/>
    <w:pPr>
      <w:spacing w:after="0" w:line="240" w:lineRule="auto"/>
      <w:jc w:val="center"/>
    </w:pPr>
    <w:rPr>
      <w:rFonts w:ascii="Arial" w:hAnsi="Arial"/>
      <w:b/>
      <w:sz w:val="52"/>
    </w:rPr>
  </w:style>
  <w:style w:type="paragraph" w:customStyle="1" w:styleId="DepartmentSubtitle">
    <w:name w:val="Department Subtitle"/>
    <w:basedOn w:val="Department"/>
    <w:rsid w:val="00A64661"/>
    <w:rPr>
      <w:sz w:val="44"/>
    </w:rPr>
  </w:style>
  <w:style w:type="character" w:customStyle="1" w:styleId="ExampletextCharChar">
    <w:name w:val="Example text Char Char"/>
    <w:link w:val="Exampletext"/>
    <w:rsid w:val="00A64661"/>
    <w:rPr>
      <w:rFonts w:ascii="Book Antiqua" w:hAnsi="Book Antiqua"/>
      <w:i/>
      <w:color w:val="FF0000"/>
      <w:sz w:val="19"/>
      <w:lang w:val="x-none" w:eastAsia="x-none"/>
    </w:rPr>
  </w:style>
  <w:style w:type="paragraph" w:customStyle="1" w:styleId="Crest">
    <w:name w:val="Crest"/>
    <w:basedOn w:val="Normal"/>
    <w:next w:val="TransmittalStyle1"/>
    <w:semiHidden/>
    <w:rsid w:val="00A64661"/>
    <w:pPr>
      <w:spacing w:after="0" w:line="240" w:lineRule="auto"/>
      <w:jc w:val="center"/>
    </w:pPr>
  </w:style>
  <w:style w:type="character" w:styleId="Hyperlink">
    <w:name w:val="Hyperlink"/>
    <w:basedOn w:val="DefaultParagraphFont"/>
    <w:uiPriority w:val="99"/>
    <w:unhideWhenUsed/>
    <w:rsid w:val="00A64661"/>
    <w:rPr>
      <w:color w:val="auto"/>
      <w:u w:val="single"/>
    </w:rPr>
  </w:style>
  <w:style w:type="paragraph" w:customStyle="1" w:styleId="Heading1noTOC">
    <w:name w:val="Heading 1 no TOC"/>
    <w:basedOn w:val="Heading1"/>
    <w:rsid w:val="00A64661"/>
  </w:style>
  <w:style w:type="paragraph" w:customStyle="1" w:styleId="TableColumnOutgroupHeading">
    <w:name w:val="Table Column Outgroup Heading"/>
    <w:basedOn w:val="Normal"/>
    <w:rsid w:val="00A64661"/>
    <w:pPr>
      <w:spacing w:before="60" w:after="120" w:line="240" w:lineRule="auto"/>
    </w:pPr>
    <w:rPr>
      <w:b/>
      <w:sz w:val="22"/>
    </w:rPr>
  </w:style>
  <w:style w:type="paragraph" w:customStyle="1" w:styleId="TableColumnOutgroupSubheading">
    <w:name w:val="Table Column Outgroup Subheading"/>
    <w:basedOn w:val="Normal"/>
    <w:rsid w:val="00A64661"/>
    <w:pPr>
      <w:spacing w:before="60" w:after="120" w:line="240" w:lineRule="auto"/>
      <w:jc w:val="center"/>
    </w:pPr>
  </w:style>
  <w:style w:type="paragraph" w:customStyle="1" w:styleId="TableTextBullet">
    <w:name w:val="Table Text Bullet"/>
    <w:basedOn w:val="TableTextBase"/>
    <w:rsid w:val="00A64661"/>
    <w:pPr>
      <w:numPr>
        <w:numId w:val="4"/>
      </w:numPr>
    </w:pPr>
  </w:style>
  <w:style w:type="paragraph" w:customStyle="1" w:styleId="Exampletextdash">
    <w:name w:val="Example text dash"/>
    <w:basedOn w:val="Exampletextbullet"/>
    <w:semiHidden/>
    <w:rsid w:val="00A64661"/>
    <w:pPr>
      <w:numPr>
        <w:ilvl w:val="1"/>
      </w:numPr>
    </w:pPr>
  </w:style>
  <w:style w:type="character" w:customStyle="1" w:styleId="HeadingBaseChar">
    <w:name w:val="Heading Base Char"/>
    <w:link w:val="HeadingBase"/>
    <w:rsid w:val="00A64661"/>
    <w:rPr>
      <w:rFonts w:ascii="Arial" w:hAnsi="Arial"/>
      <w:sz w:val="24"/>
    </w:rPr>
  </w:style>
  <w:style w:type="character" w:customStyle="1" w:styleId="TableHeadingChar">
    <w:name w:val="Table Heading Char"/>
    <w:link w:val="TableHeading"/>
    <w:rsid w:val="00A64661"/>
    <w:rPr>
      <w:rFonts w:ascii="Arial" w:hAnsi="Arial"/>
      <w:b/>
    </w:rPr>
  </w:style>
  <w:style w:type="character" w:customStyle="1" w:styleId="TableTextBaseChar">
    <w:name w:val="Table Text Base Char"/>
    <w:link w:val="TableTextBase"/>
    <w:rsid w:val="00A64661"/>
    <w:rPr>
      <w:rFonts w:ascii="Arial" w:hAnsi="Arial"/>
      <w:sz w:val="16"/>
    </w:rPr>
  </w:style>
  <w:style w:type="character" w:customStyle="1" w:styleId="TableTextLeftChar">
    <w:name w:val="Table Text Left Char"/>
    <w:link w:val="TableTextLeft"/>
    <w:rsid w:val="00A64661"/>
    <w:rPr>
      <w:rFonts w:ascii="Arial" w:hAnsi="Arial"/>
      <w:sz w:val="16"/>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uiPriority w:val="34"/>
    <w:qFormat/>
    <w:rsid w:val="00A64661"/>
    <w:pPr>
      <w:spacing w:after="200" w:line="276" w:lineRule="auto"/>
      <w:ind w:left="720"/>
      <w:contextualSpacing/>
    </w:pPr>
    <w:rPr>
      <w:rFonts w:ascii="Calibri" w:eastAsia="Calibri" w:hAnsi="Calibri"/>
      <w:sz w:val="22"/>
      <w:szCs w:val="22"/>
      <w:lang w:val="en-US" w:eastAsia="en-US"/>
    </w:rPr>
  </w:style>
  <w:style w:type="paragraph" w:customStyle="1" w:styleId="TableTextDash">
    <w:name w:val="Table Text Dash"/>
    <w:basedOn w:val="TableTextBase"/>
    <w:rsid w:val="00A64661"/>
    <w:pPr>
      <w:numPr>
        <w:ilvl w:val="1"/>
        <w:numId w:val="4"/>
      </w:numPr>
    </w:pPr>
  </w:style>
  <w:style w:type="character" w:customStyle="1" w:styleId="ChartandTableFootnoteChar">
    <w:name w:val="Chart and Table Footnote Char"/>
    <w:link w:val="ChartandTableFootnote"/>
    <w:rsid w:val="00A64661"/>
    <w:rPr>
      <w:rFonts w:ascii="Arial" w:hAnsi="Arial"/>
      <w:color w:val="000000"/>
      <w:sz w:val="16"/>
    </w:rPr>
  </w:style>
  <w:style w:type="paragraph" w:customStyle="1" w:styleId="PartHeading">
    <w:name w:val="Part Heading"/>
    <w:basedOn w:val="Title"/>
    <w:next w:val="Normal"/>
    <w:rsid w:val="00A64661"/>
    <w:pPr>
      <w:spacing w:after="480"/>
      <w:outlineLvl w:val="9"/>
    </w:pPr>
    <w:rPr>
      <w:rFonts w:ascii="Arial Bold" w:hAnsi="Arial Bold"/>
      <w:smallCaps w:val="0"/>
    </w:rPr>
  </w:style>
  <w:style w:type="character" w:customStyle="1" w:styleId="BulletChar">
    <w:name w:val="Bullet Char"/>
    <w:link w:val="Bullet"/>
    <w:rsid w:val="00A64661"/>
    <w:rPr>
      <w:rFonts w:ascii="Book Antiqua" w:hAnsi="Book Antiqua"/>
      <w:sz w:val="19"/>
    </w:rPr>
  </w:style>
  <w:style w:type="paragraph" w:customStyle="1" w:styleId="BoxTextBase">
    <w:name w:val="Box Text Base"/>
    <w:basedOn w:val="Normal"/>
    <w:rsid w:val="00A64661"/>
    <w:pPr>
      <w:spacing w:after="120"/>
    </w:pPr>
    <w:rPr>
      <w:color w:val="000000"/>
    </w:rPr>
  </w:style>
  <w:style w:type="paragraph" w:customStyle="1" w:styleId="BoxDash">
    <w:name w:val="Box Dash"/>
    <w:basedOn w:val="Normal"/>
    <w:rsid w:val="00A64661"/>
    <w:pPr>
      <w:numPr>
        <w:ilvl w:val="1"/>
        <w:numId w:val="5"/>
      </w:numPr>
    </w:pPr>
    <w:rPr>
      <w:color w:val="000000"/>
    </w:rPr>
  </w:style>
  <w:style w:type="paragraph" w:customStyle="1" w:styleId="BoxDoubleDot">
    <w:name w:val="Box Double Dot"/>
    <w:basedOn w:val="BoxTextBase"/>
    <w:rsid w:val="00A64661"/>
    <w:pPr>
      <w:numPr>
        <w:ilvl w:val="2"/>
        <w:numId w:val="5"/>
      </w:numPr>
    </w:pPr>
  </w:style>
  <w:style w:type="paragraph" w:customStyle="1" w:styleId="Outcome">
    <w:name w:val="Outcome"/>
    <w:basedOn w:val="Normal"/>
    <w:rsid w:val="00A64661"/>
    <w:pPr>
      <w:spacing w:before="120" w:after="120" w:line="280" w:lineRule="exact"/>
    </w:pPr>
    <w:rPr>
      <w:rFonts w:ascii="Arial" w:hAnsi="Arial" w:cs="Arial"/>
      <w:b/>
    </w:rPr>
  </w:style>
  <w:style w:type="paragraph" w:customStyle="1" w:styleId="ProgramHeading">
    <w:name w:val="Program Heading"/>
    <w:basedOn w:val="HeadingBase"/>
    <w:rsid w:val="00A64661"/>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64661"/>
  </w:style>
  <w:style w:type="character" w:customStyle="1" w:styleId="Heading3Char">
    <w:name w:val="Heading 3 Char"/>
    <w:basedOn w:val="DefaultParagraphFont"/>
    <w:link w:val="Heading3"/>
    <w:rsid w:val="00A64661"/>
    <w:rPr>
      <w:rFonts w:ascii="Arial Bold" w:hAnsi="Arial Bold"/>
      <w:b/>
      <w:sz w:val="22"/>
    </w:rPr>
  </w:style>
  <w:style w:type="character" w:customStyle="1" w:styleId="CommentTextChar">
    <w:name w:val="Comment Text Char"/>
    <w:basedOn w:val="DefaultParagraphFont"/>
    <w:link w:val="CommentText"/>
    <w:rsid w:val="00A64661"/>
    <w:rPr>
      <w:rFonts w:ascii="Book Antiqua" w:hAnsi="Book Antiqua"/>
      <w:sz w:val="19"/>
    </w:rPr>
  </w:style>
  <w:style w:type="paragraph" w:customStyle="1" w:styleId="ExampleText0">
    <w:name w:val="Example Text"/>
    <w:basedOn w:val="Normal"/>
    <w:semiHidden/>
    <w:rsid w:val="00A64661"/>
    <w:rPr>
      <w:i/>
      <w:color w:val="FF0000"/>
    </w:rPr>
  </w:style>
  <w:style w:type="paragraph" w:styleId="NoSpacing">
    <w:name w:val="No Spacing"/>
    <w:uiPriority w:val="1"/>
    <w:qFormat/>
    <w:rsid w:val="00A64661"/>
    <w:rPr>
      <w:rFonts w:ascii="Book Antiqua" w:hAnsi="Book Antiqua"/>
      <w:sz w:val="19"/>
    </w:rPr>
  </w:style>
  <w:style w:type="character" w:customStyle="1" w:styleId="A5">
    <w:name w:val="A5"/>
    <w:uiPriority w:val="99"/>
    <w:rsid w:val="00A64661"/>
    <w:rPr>
      <w:rFonts w:ascii="Swiss 721 BT" w:hAnsi="Swiss 721 BT" w:cs="Swiss 721 BT" w:hint="default"/>
      <w:color w:val="000000"/>
      <w:sz w:val="20"/>
      <w:szCs w:val="20"/>
    </w:rPr>
  </w:style>
  <w:style w:type="character" w:customStyle="1" w:styleId="HeaderChar">
    <w:name w:val="Header Char"/>
    <w:basedOn w:val="DefaultParagraphFont"/>
    <w:link w:val="Header"/>
    <w:rsid w:val="00A64661"/>
    <w:rPr>
      <w:rFonts w:ascii="Arial" w:hAnsi="Arial"/>
      <w:sz w:val="18"/>
    </w:rPr>
  </w:style>
  <w:style w:type="character" w:styleId="FollowedHyperlink">
    <w:name w:val="FollowedHyperlink"/>
    <w:rsid w:val="00A64661"/>
    <w:rPr>
      <w:color w:val="800080"/>
      <w:u w:val="single"/>
    </w:rPr>
  </w:style>
  <w:style w:type="character" w:customStyle="1" w:styleId="FooterChar">
    <w:name w:val="Footer Char"/>
    <w:basedOn w:val="DefaultParagraphFont"/>
    <w:link w:val="Footer"/>
    <w:rsid w:val="00A64661"/>
    <w:rPr>
      <w:rFonts w:ascii="Arial" w:hAnsi="Arial"/>
      <w:color w:val="000000" w:themeColor="text1"/>
    </w:rPr>
  </w:style>
  <w:style w:type="character" w:styleId="Strong">
    <w:name w:val="Strong"/>
    <w:basedOn w:val="DefaultParagraphFont"/>
    <w:uiPriority w:val="22"/>
    <w:qFormat/>
    <w:rsid w:val="00A64661"/>
    <w:rPr>
      <w:b/>
      <w:bCs/>
    </w:rPr>
  </w:style>
  <w:style w:type="paragraph" w:customStyle="1" w:styleId="Heading2NoTOC">
    <w:name w:val="Heading 2 No TOC"/>
    <w:basedOn w:val="Heading2"/>
    <w:qFormat/>
    <w:rsid w:val="00A64661"/>
    <w:pPr>
      <w:outlineLvl w:val="9"/>
    </w:pPr>
  </w:style>
  <w:style w:type="paragraph" w:customStyle="1" w:styleId="PartHeading-TOC">
    <w:name w:val="Part Heading - TOC"/>
    <w:basedOn w:val="PartHeading"/>
    <w:rsid w:val="00A64661"/>
  </w:style>
  <w:style w:type="paragraph" w:styleId="Revision">
    <w:name w:val="Revision"/>
    <w:hidden/>
    <w:uiPriority w:val="99"/>
    <w:semiHidden/>
    <w:rsid w:val="00A64661"/>
    <w:rPr>
      <w:rFonts w:ascii="Book Antiqua" w:hAnsi="Book Antiqua"/>
    </w:rPr>
  </w:style>
  <w:style w:type="paragraph" w:styleId="NoteHeading">
    <w:name w:val="Note Heading"/>
    <w:basedOn w:val="Normal"/>
    <w:next w:val="Normal"/>
    <w:link w:val="NoteHeadingChar"/>
    <w:rsid w:val="00A64661"/>
  </w:style>
  <w:style w:type="character" w:customStyle="1" w:styleId="NoteHeadingChar">
    <w:name w:val="Note Heading Char"/>
    <w:basedOn w:val="DefaultParagraphFont"/>
    <w:link w:val="NoteHeading"/>
    <w:rsid w:val="00A64661"/>
    <w:rPr>
      <w:rFonts w:ascii="Book Antiqua" w:hAnsi="Book Antiqua"/>
      <w:sz w:val="19"/>
    </w:rPr>
  </w:style>
  <w:style w:type="paragraph" w:customStyle="1" w:styleId="SecurityClassificationHeader">
    <w:name w:val="Security Classification Header"/>
    <w:link w:val="SecurityClassificationHeaderChar"/>
    <w:rsid w:val="00A64661"/>
    <w:pPr>
      <w:spacing w:before="240" w:after="6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HeaderChar">
    <w:name w:val="Security Classification Header Char"/>
    <w:basedOn w:val="HeaderChar"/>
    <w:link w:val="SecurityClassificationHeader"/>
    <w:rsid w:val="00A64661"/>
    <w:rPr>
      <w:rFonts w:ascii="Calibri" w:eastAsiaTheme="minorHAnsi" w:hAnsi="Calibri" w:cs="Calibri"/>
      <w:b/>
      <w:caps/>
      <w:color w:val="44546A" w:themeColor="text2"/>
      <w:sz w:val="24"/>
      <w:szCs w:val="22"/>
      <w:lang w:eastAsia="en-US"/>
    </w:rPr>
  </w:style>
  <w:style w:type="paragraph" w:customStyle="1" w:styleId="SecurityClassificationFooter">
    <w:name w:val="Security Classification Footer"/>
    <w:link w:val="SecurityClassificationFooterChar"/>
    <w:rsid w:val="00A64661"/>
    <w:pPr>
      <w:spacing w:before="60" w:after="240" w:line="259" w:lineRule="auto"/>
      <w:jc w:val="center"/>
    </w:pPr>
    <w:rPr>
      <w:rFonts w:ascii="Calibri" w:eastAsiaTheme="minorHAnsi" w:hAnsi="Calibri" w:cs="Calibri"/>
      <w:b/>
      <w:caps/>
      <w:color w:val="44546A" w:themeColor="text2"/>
      <w:sz w:val="24"/>
      <w:szCs w:val="22"/>
      <w:lang w:eastAsia="en-US"/>
    </w:rPr>
  </w:style>
  <w:style w:type="character" w:customStyle="1" w:styleId="SecurityClassificationFooterChar">
    <w:name w:val="Security Classification Footer Char"/>
    <w:basedOn w:val="HeaderChar"/>
    <w:link w:val="SecurityClassificationFooter"/>
    <w:rsid w:val="00A64661"/>
    <w:rPr>
      <w:rFonts w:ascii="Calibri" w:eastAsiaTheme="minorHAnsi" w:hAnsi="Calibri" w:cs="Calibri"/>
      <w:b/>
      <w:caps/>
      <w:color w:val="44546A" w:themeColor="text2"/>
      <w:sz w:val="24"/>
      <w:szCs w:val="22"/>
      <w:lang w:eastAsia="en-US"/>
    </w:rPr>
  </w:style>
  <w:style w:type="paragraph" w:customStyle="1" w:styleId="DLMSecurityHeader">
    <w:name w:val="DLM Security Header"/>
    <w:link w:val="DLMSecurityHeaderChar"/>
    <w:rsid w:val="00A64661"/>
    <w:pPr>
      <w:spacing w:before="60" w:after="24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HeaderChar">
    <w:name w:val="DLM Security Header Char"/>
    <w:basedOn w:val="HeaderChar"/>
    <w:link w:val="DLMSecurityHeader"/>
    <w:rsid w:val="00A64661"/>
    <w:rPr>
      <w:rFonts w:ascii="Calibri" w:eastAsiaTheme="minorHAnsi" w:hAnsi="Calibri" w:cs="Calibri"/>
      <w:b/>
      <w:caps/>
      <w:color w:val="44546A" w:themeColor="text2"/>
      <w:sz w:val="24"/>
      <w:szCs w:val="22"/>
      <w:lang w:val="x-none" w:eastAsia="en-US"/>
    </w:rPr>
  </w:style>
  <w:style w:type="paragraph" w:customStyle="1" w:styleId="DLMSecurityFooter">
    <w:name w:val="DLM Security Footer"/>
    <w:link w:val="DLMSecurityFooterChar"/>
    <w:rsid w:val="00A64661"/>
    <w:pPr>
      <w:spacing w:before="240" w:after="60" w:line="259" w:lineRule="auto"/>
      <w:jc w:val="center"/>
    </w:pPr>
    <w:rPr>
      <w:rFonts w:ascii="Calibri" w:eastAsiaTheme="minorHAnsi" w:hAnsi="Calibri" w:cs="Calibri"/>
      <w:b/>
      <w:caps/>
      <w:color w:val="44546A" w:themeColor="text2"/>
      <w:sz w:val="24"/>
      <w:szCs w:val="22"/>
      <w:lang w:val="x-none" w:eastAsia="en-US"/>
    </w:rPr>
  </w:style>
  <w:style w:type="character" w:customStyle="1" w:styleId="DLMSecurityFooterChar">
    <w:name w:val="DLM Security Footer Char"/>
    <w:basedOn w:val="HeaderChar"/>
    <w:link w:val="DLMSecurityFooter"/>
    <w:rsid w:val="00A64661"/>
    <w:rPr>
      <w:rFonts w:ascii="Calibri" w:eastAsiaTheme="minorHAnsi" w:hAnsi="Calibri" w:cs="Calibri"/>
      <w:b/>
      <w:caps/>
      <w:color w:val="44546A" w:themeColor="text2"/>
      <w:sz w:val="24"/>
      <w:szCs w:val="22"/>
      <w:lang w:val="x-none" w:eastAsia="en-US"/>
    </w:rPr>
  </w:style>
  <w:style w:type="paragraph" w:customStyle="1" w:styleId="FooterEven">
    <w:name w:val="Footer Even"/>
    <w:basedOn w:val="Footer"/>
    <w:qFormat/>
    <w:rsid w:val="00A64661"/>
    <w:pPr>
      <w:pBdr>
        <w:top w:val="single" w:sz="4" w:space="10" w:color="000000" w:themeColor="text1"/>
      </w:pBdr>
      <w:jc w:val="left"/>
    </w:pPr>
    <w:rPr>
      <w:color w:val="auto"/>
      <w:sz w:val="18"/>
    </w:rPr>
  </w:style>
  <w:style w:type="paragraph" w:customStyle="1" w:styleId="ChartandTableFootnoteAlpha-Bullet">
    <w:name w:val="Chart and Table Footnote Alpha - Bullet"/>
    <w:basedOn w:val="ChartandTableFootnoteAlpha"/>
    <w:rsid w:val="00A64661"/>
    <w:pPr>
      <w:numPr>
        <w:numId w:val="7"/>
      </w:numPr>
      <w:tabs>
        <w:tab w:val="left" w:pos="454"/>
      </w:tabs>
      <w:ind w:left="454" w:hanging="170"/>
    </w:pPr>
    <w:rPr>
      <w:rFonts w:cs="Arial"/>
      <w:szCs w:val="16"/>
    </w:rPr>
  </w:style>
  <w:style w:type="character" w:customStyle="1" w:styleId="Heading9Char">
    <w:name w:val="Heading 9 Char"/>
    <w:basedOn w:val="DefaultParagraphFont"/>
    <w:link w:val="Heading9"/>
    <w:uiPriority w:val="9"/>
    <w:rsid w:val="00A64661"/>
    <w:rPr>
      <w:rFonts w:ascii="Cambria" w:hAnsi="Cambria"/>
      <w:sz w:val="22"/>
      <w:szCs w:val="22"/>
    </w:rPr>
  </w:style>
  <w:style w:type="paragraph" w:customStyle="1" w:styleId="ChartandTableFootnote-Dash">
    <w:name w:val="Chart and Table Footnote - Dash"/>
    <w:basedOn w:val="Normal"/>
    <w:rsid w:val="00A64661"/>
    <w:pPr>
      <w:tabs>
        <w:tab w:val="left" w:pos="680"/>
      </w:tabs>
      <w:spacing w:before="0" w:after="0" w:line="240" w:lineRule="auto"/>
      <w:ind w:left="681" w:hanging="397"/>
    </w:pPr>
    <w:rPr>
      <w:rFonts w:ascii="Arial" w:hAnsi="Arial"/>
      <w:sz w:val="16"/>
    </w:rPr>
  </w:style>
  <w:style w:type="paragraph" w:customStyle="1" w:styleId="FooterOdd">
    <w:name w:val="Footer Odd"/>
    <w:basedOn w:val="Footer"/>
    <w:qFormat/>
    <w:rsid w:val="00A64661"/>
    <w:pPr>
      <w:pBdr>
        <w:top w:val="single" w:sz="4" w:space="10" w:color="000000" w:themeColor="text1"/>
      </w:pBdr>
      <w:jc w:val="right"/>
    </w:pPr>
    <w:rPr>
      <w:sz w:val="18"/>
    </w:rPr>
  </w:style>
  <w:style w:type="paragraph" w:customStyle="1" w:styleId="Box-continuedon">
    <w:name w:val="Box - continued on"/>
    <w:basedOn w:val="Normal"/>
    <w:qFormat/>
    <w:rsid w:val="00A64661"/>
    <w:pPr>
      <w:jc w:val="right"/>
    </w:pPr>
    <w:rPr>
      <w:rFonts w:asciiTheme="majorHAnsi" w:hAnsiTheme="majorHAnsi" w:cstheme="majorHAnsi"/>
      <w:i/>
      <w:iCs/>
      <w:sz w:val="22"/>
      <w:szCs w:val="24"/>
    </w:rPr>
  </w:style>
  <w:style w:type="character" w:customStyle="1" w:styleId="BoxHeading-Continued">
    <w:name w:val="Box Heading - Continued"/>
    <w:uiPriority w:val="1"/>
    <w:qFormat/>
    <w:rsid w:val="00A64661"/>
    <w:rPr>
      <w:sz w:val="22"/>
    </w:rPr>
  </w:style>
  <w:style w:type="character" w:customStyle="1" w:styleId="Heading6Char">
    <w:name w:val="Heading 6 Char"/>
    <w:basedOn w:val="DefaultParagraphFont"/>
    <w:link w:val="Heading6"/>
    <w:rsid w:val="00A64661"/>
    <w:rPr>
      <w:rFonts w:ascii="Arial" w:hAnsi="Arial"/>
      <w:bCs/>
      <w:szCs w:val="22"/>
    </w:rPr>
  </w:style>
  <w:style w:type="paragraph" w:customStyle="1" w:styleId="BoxSubHeading">
    <w:name w:val="Box Sub Heading"/>
    <w:basedOn w:val="Heading6"/>
    <w:rsid w:val="00A64661"/>
    <w:pPr>
      <w:spacing w:before="120" w:after="40"/>
    </w:pPr>
  </w:style>
  <w:style w:type="paragraph" w:customStyle="1" w:styleId="ChartHeading">
    <w:name w:val="Chart Heading"/>
    <w:basedOn w:val="HeadingBase"/>
    <w:next w:val="ChartGraphic"/>
    <w:qFormat/>
    <w:rsid w:val="00A64661"/>
    <w:pPr>
      <w:spacing w:before="120" w:after="20"/>
    </w:pPr>
    <w:rPr>
      <w:b/>
      <w:sz w:val="20"/>
    </w:rPr>
  </w:style>
  <w:style w:type="paragraph" w:customStyle="1" w:styleId="ChartLine">
    <w:name w:val="Chart Line"/>
    <w:basedOn w:val="NoSpacing"/>
    <w:autoRedefine/>
    <w:qFormat/>
    <w:rsid w:val="00A64661"/>
    <w:pPr>
      <w:pBdr>
        <w:bottom w:val="single" w:sz="4" w:space="2" w:color="D0CECE" w:themeColor="background2" w:themeShade="E6"/>
      </w:pBdr>
      <w:spacing w:after="240"/>
    </w:pPr>
    <w:rPr>
      <w:rFonts w:asciiTheme="minorHAnsi" w:hAnsiTheme="minorHAnsi"/>
      <w:noProof/>
      <w:sz w:val="4"/>
      <w:szCs w:val="4"/>
    </w:rPr>
  </w:style>
  <w:style w:type="character" w:customStyle="1" w:styleId="CommentSubjectChar">
    <w:name w:val="Comment Subject Char"/>
    <w:basedOn w:val="CommentTextChar"/>
    <w:link w:val="CommentSubject"/>
    <w:semiHidden/>
    <w:rsid w:val="00A64661"/>
    <w:rPr>
      <w:rFonts w:ascii="Book Antiqua" w:hAnsi="Book Antiqua"/>
      <w:b/>
      <w:bCs/>
      <w:sz w:val="19"/>
    </w:rPr>
  </w:style>
  <w:style w:type="character" w:customStyle="1" w:styleId="DocumentMapChar">
    <w:name w:val="Document Map Char"/>
    <w:basedOn w:val="DefaultParagraphFont"/>
    <w:link w:val="DocumentMap"/>
    <w:semiHidden/>
    <w:rsid w:val="00A64661"/>
    <w:rPr>
      <w:rFonts w:ascii="Tahoma" w:hAnsi="Tahoma" w:cs="Tahoma"/>
      <w:sz w:val="19"/>
      <w:shd w:val="clear" w:color="auto" w:fill="000080"/>
    </w:rPr>
  </w:style>
  <w:style w:type="character" w:customStyle="1" w:styleId="EndnoteTextChar">
    <w:name w:val="Endnote Text Char"/>
    <w:basedOn w:val="DefaultParagraphFont"/>
    <w:link w:val="EndnoteText"/>
    <w:rsid w:val="00A64661"/>
    <w:rPr>
      <w:rFonts w:ascii="Book Antiqua" w:hAnsi="Book Antiqua"/>
      <w:sz w:val="19"/>
    </w:rPr>
  </w:style>
  <w:style w:type="character" w:customStyle="1" w:styleId="FootnoteTextChar">
    <w:name w:val="Footnote Text Char"/>
    <w:basedOn w:val="DefaultParagraphFont"/>
    <w:link w:val="FootnoteText"/>
    <w:rsid w:val="00A64661"/>
    <w:rPr>
      <w:rFonts w:ascii="Book Antiqua" w:hAnsi="Book Antiqua"/>
      <w:sz w:val="18"/>
    </w:rPr>
  </w:style>
  <w:style w:type="character" w:customStyle="1" w:styleId="Heading1Char">
    <w:name w:val="Heading 1 Char"/>
    <w:basedOn w:val="DefaultParagraphFont"/>
    <w:link w:val="Heading1"/>
    <w:rsid w:val="00A64661"/>
    <w:rPr>
      <w:rFonts w:ascii="Arial Bold" w:hAnsi="Arial Bold"/>
      <w:b/>
      <w:kern w:val="34"/>
      <w:sz w:val="36"/>
    </w:rPr>
  </w:style>
  <w:style w:type="character" w:customStyle="1" w:styleId="Heading2Char">
    <w:name w:val="Heading 2 Char"/>
    <w:basedOn w:val="DefaultParagraphFont"/>
    <w:link w:val="Heading2"/>
    <w:rsid w:val="00A64661"/>
    <w:rPr>
      <w:rFonts w:ascii="Arial Bold" w:hAnsi="Arial Bold"/>
      <w:b/>
      <w:sz w:val="26"/>
    </w:rPr>
  </w:style>
  <w:style w:type="paragraph" w:customStyle="1" w:styleId="Heading3noTOC">
    <w:name w:val="Heading 3 no TOC"/>
    <w:basedOn w:val="Heading3"/>
    <w:rsid w:val="00A64661"/>
    <w:pPr>
      <w:outlineLvl w:val="9"/>
    </w:pPr>
  </w:style>
  <w:style w:type="character" w:customStyle="1" w:styleId="Heading4Char">
    <w:name w:val="Heading 4 Char"/>
    <w:basedOn w:val="DefaultParagraphFont"/>
    <w:link w:val="Heading4"/>
    <w:rsid w:val="00A64661"/>
    <w:rPr>
      <w:rFonts w:ascii="Arial Bold" w:hAnsi="Arial Bold"/>
      <w:b/>
    </w:rPr>
  </w:style>
  <w:style w:type="character" w:customStyle="1" w:styleId="Heading5Char">
    <w:name w:val="Heading 5 Char"/>
    <w:basedOn w:val="DefaultParagraphFont"/>
    <w:link w:val="Heading5"/>
    <w:rsid w:val="00A64661"/>
    <w:rPr>
      <w:rFonts w:ascii="Arial" w:hAnsi="Arial"/>
      <w:bCs/>
      <w:i/>
      <w:iCs/>
      <w:szCs w:val="26"/>
    </w:rPr>
  </w:style>
  <w:style w:type="character" w:customStyle="1" w:styleId="Heading7Char">
    <w:name w:val="Heading 7 Char"/>
    <w:basedOn w:val="DefaultParagraphFont"/>
    <w:link w:val="Heading7"/>
    <w:rsid w:val="00A64661"/>
    <w:rPr>
      <w:rFonts w:ascii="Arial" w:hAnsi="Arial"/>
      <w:szCs w:val="24"/>
    </w:rPr>
  </w:style>
  <w:style w:type="character" w:customStyle="1" w:styleId="Heading8Char">
    <w:name w:val="Heading 8 Char"/>
    <w:basedOn w:val="DefaultParagraphFont"/>
    <w:link w:val="Heading8"/>
    <w:rsid w:val="00A64661"/>
    <w:rPr>
      <w:i/>
      <w:iCs/>
      <w:sz w:val="16"/>
      <w:szCs w:val="24"/>
    </w:rPr>
  </w:style>
  <w:style w:type="character" w:customStyle="1" w:styleId="MacroTextChar">
    <w:name w:val="Macro Text Char"/>
    <w:basedOn w:val="DefaultParagraphFont"/>
    <w:link w:val="MacroText"/>
    <w:rsid w:val="00A64661"/>
    <w:rPr>
      <w:rFonts w:ascii="Courier New" w:hAnsi="Courier New" w:cs="Courier New"/>
    </w:rPr>
  </w:style>
  <w:style w:type="paragraph" w:customStyle="1" w:styleId="Statement">
    <w:name w:val="Statement"/>
    <w:basedOn w:val="Normal"/>
    <w:autoRedefine/>
    <w:qFormat/>
    <w:rsid w:val="00A64661"/>
    <w:pPr>
      <w:textboxTightWrap w:val="firstAndLastLine"/>
    </w:pPr>
    <w:rPr>
      <w:rFonts w:cstheme="minorHAnsi"/>
      <w:kern w:val="18"/>
      <w:sz w:val="18"/>
    </w:rPr>
  </w:style>
  <w:style w:type="paragraph" w:customStyle="1" w:styleId="Statement-Bullet">
    <w:name w:val="Statement - Bullet"/>
    <w:basedOn w:val="Bullet"/>
    <w:qFormat/>
    <w:rsid w:val="00A64661"/>
    <w:pPr>
      <w:ind w:left="284" w:hanging="284"/>
    </w:pPr>
  </w:style>
  <w:style w:type="paragraph" w:customStyle="1" w:styleId="TableLine">
    <w:name w:val="Table Line"/>
    <w:basedOn w:val="Normal"/>
    <w:next w:val="Normal"/>
    <w:autoRedefine/>
    <w:rsid w:val="00A64661"/>
    <w:pPr>
      <w:pBdr>
        <w:bottom w:val="single" w:sz="4" w:space="2" w:color="D0CECE" w:themeColor="background2" w:themeShade="E6"/>
      </w:pBdr>
      <w:spacing w:before="0" w:line="240" w:lineRule="auto"/>
    </w:pPr>
    <w:rPr>
      <w:noProof/>
      <w:sz w:val="4"/>
      <w:szCs w:val="4"/>
    </w:rPr>
  </w:style>
  <w:style w:type="paragraph" w:customStyle="1" w:styleId="TPHeading3bold">
    <w:name w:val="TP Heading 3 bold"/>
    <w:basedOn w:val="TPHeading3"/>
    <w:semiHidden/>
    <w:rsid w:val="00A64661"/>
    <w:rPr>
      <w:rFonts w:cs="Arial"/>
      <w:b/>
      <w:sz w:val="22"/>
      <w:szCs w:val="22"/>
    </w:rPr>
  </w:style>
  <w:style w:type="paragraph" w:customStyle="1" w:styleId="TPHEADING3boldspace">
    <w:name w:val="TP HEADING 3 bold space"/>
    <w:basedOn w:val="TPHeading3bold"/>
    <w:semiHidden/>
    <w:rsid w:val="00A64661"/>
    <w:pPr>
      <w:spacing w:after="120"/>
    </w:pPr>
  </w:style>
  <w:style w:type="paragraph" w:customStyle="1" w:styleId="TPHEADING3space">
    <w:name w:val="TP HEADING 3 space"/>
    <w:basedOn w:val="TPHeading3"/>
    <w:semiHidden/>
    <w:rsid w:val="00A64661"/>
    <w:pPr>
      <w:spacing w:before="120" w:after="120"/>
    </w:pPr>
    <w:rPr>
      <w:rFonts w:cs="Arial"/>
      <w:sz w:val="22"/>
      <w:szCs w:val="22"/>
    </w:rPr>
  </w:style>
  <w:style w:type="paragraph" w:customStyle="1" w:styleId="TPHeading4">
    <w:name w:val="TP Heading 4"/>
    <w:basedOn w:val="TPHeading3"/>
    <w:semiHidden/>
    <w:rsid w:val="00A64661"/>
    <w:rPr>
      <w:sz w:val="20"/>
    </w:rPr>
  </w:style>
  <w:style w:type="paragraph" w:customStyle="1" w:styleId="TPHEADING4space">
    <w:name w:val="TP HEADING 4 space"/>
    <w:basedOn w:val="TPHEADING3space"/>
    <w:semiHidden/>
    <w:rsid w:val="00A64661"/>
  </w:style>
  <w:style w:type="paragraph" w:styleId="NormalWeb">
    <w:name w:val="Normal (Web)"/>
    <w:basedOn w:val="Normal"/>
    <w:semiHidden/>
    <w:unhideWhenUsed/>
    <w:rsid w:val="00A64661"/>
    <w:rPr>
      <w:rFonts w:ascii="Times New Roman" w:hAnsi="Times New Roman"/>
      <w:sz w:val="24"/>
      <w:szCs w:val="24"/>
    </w:rPr>
  </w:style>
  <w:style w:type="paragraph" w:styleId="BodyText">
    <w:name w:val="Body Text"/>
    <w:basedOn w:val="Normal"/>
    <w:link w:val="BodyTextChar"/>
    <w:uiPriority w:val="1"/>
    <w:qFormat/>
    <w:rsid w:val="00A64661"/>
    <w:pPr>
      <w:spacing w:before="120" w:after="120" w:line="264" w:lineRule="auto"/>
      <w:ind w:right="272"/>
    </w:pPr>
    <w:rPr>
      <w:rFonts w:ascii="Calibri" w:eastAsia="Cambria" w:hAnsi="Calibri"/>
      <w:sz w:val="22"/>
      <w:szCs w:val="28"/>
      <w:lang w:eastAsia="en-US"/>
    </w:rPr>
  </w:style>
  <w:style w:type="character" w:customStyle="1" w:styleId="BodyTextChar">
    <w:name w:val="Body Text Char"/>
    <w:basedOn w:val="DefaultParagraphFont"/>
    <w:link w:val="BodyText"/>
    <w:uiPriority w:val="1"/>
    <w:rsid w:val="00A64661"/>
    <w:rPr>
      <w:rFonts w:ascii="Calibri" w:eastAsia="Cambria" w:hAnsi="Calibri"/>
      <w:sz w:val="22"/>
      <w:szCs w:val="28"/>
      <w:lang w:eastAsia="en-US"/>
    </w:rPr>
  </w:style>
  <w:style w:type="character" w:styleId="UnresolvedMention">
    <w:name w:val="Unresolved Mention"/>
    <w:basedOn w:val="DefaultParagraphFont"/>
    <w:uiPriority w:val="99"/>
    <w:semiHidden/>
    <w:unhideWhenUsed/>
    <w:rsid w:val="00A64661"/>
    <w:rPr>
      <w:color w:val="605E5C"/>
      <w:shd w:val="clear" w:color="auto" w:fill="E1DFDD"/>
    </w:rPr>
  </w:style>
  <w:style w:type="character" w:styleId="Emphasis">
    <w:name w:val="Emphasis"/>
    <w:basedOn w:val="DefaultParagraphFont"/>
    <w:uiPriority w:val="20"/>
    <w:qFormat/>
    <w:rsid w:val="00F627CB"/>
    <w:rPr>
      <w:i/>
      <w:iCs/>
    </w:rPr>
  </w:style>
  <w:style w:type="paragraph" w:customStyle="1" w:styleId="TableParagraph">
    <w:name w:val="Table Paragraph"/>
    <w:basedOn w:val="Normal"/>
    <w:uiPriority w:val="1"/>
    <w:qFormat/>
    <w:rsid w:val="008D1459"/>
    <w:pPr>
      <w:widowControl w:val="0"/>
      <w:autoSpaceDE w:val="0"/>
      <w:autoSpaceDN w:val="0"/>
      <w:spacing w:before="0" w:after="0" w:line="240" w:lineRule="auto"/>
    </w:pPr>
    <w:rPr>
      <w:rFonts w:ascii="Arial" w:eastAsia="Arial" w:hAnsi="Arial" w:cs="Arial"/>
      <w:sz w:val="22"/>
      <w:szCs w:val="22"/>
      <w:lang w:eastAsia="en-US"/>
    </w:rPr>
  </w:style>
  <w:style w:type="character" w:styleId="Mention">
    <w:name w:val="Mention"/>
    <w:basedOn w:val="DefaultParagraphFont"/>
    <w:uiPriority w:val="99"/>
    <w:unhideWhenUsed/>
    <w:rsid w:val="00556E13"/>
    <w:rPr>
      <w:color w:val="2B579A"/>
      <w:shd w:val="clear" w:color="auto" w:fill="E1DFDD"/>
    </w:rPr>
  </w:style>
  <w:style w:type="character" w:customStyle="1" w:styleId="normaltextrun">
    <w:name w:val="normaltextrun"/>
    <w:basedOn w:val="DefaultParagraphFont"/>
    <w:rsid w:val="00556E13"/>
  </w:style>
  <w:style w:type="character" w:customStyle="1" w:styleId="eop">
    <w:name w:val="eop"/>
    <w:basedOn w:val="DefaultParagraphFont"/>
    <w:rsid w:val="00556E13"/>
  </w:style>
  <w:style w:type="paragraph" w:customStyle="1" w:styleId="paragraph">
    <w:name w:val="paragraph"/>
    <w:basedOn w:val="Normal"/>
    <w:rsid w:val="00556E13"/>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3A48E4"/>
    <w:rPr>
      <w:rFonts w:ascii="Calibri" w:eastAsia="Calibri" w:hAnsi="Calibri"/>
      <w:sz w:val="22"/>
      <w:szCs w:val="22"/>
      <w:lang w:val="en-US" w:eastAsia="en-US"/>
    </w:rPr>
  </w:style>
  <w:style w:type="paragraph" w:customStyle="1" w:styleId="ContentsHeading-NoTOC">
    <w:name w:val="Contents Heading - No TOC"/>
    <w:basedOn w:val="ContentsHeading"/>
    <w:qFormat/>
    <w:rsid w:val="00CE0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8528">
      <w:bodyDiv w:val="1"/>
      <w:marLeft w:val="0"/>
      <w:marRight w:val="0"/>
      <w:marTop w:val="0"/>
      <w:marBottom w:val="0"/>
      <w:divBdr>
        <w:top w:val="none" w:sz="0" w:space="0" w:color="auto"/>
        <w:left w:val="none" w:sz="0" w:space="0" w:color="auto"/>
        <w:bottom w:val="none" w:sz="0" w:space="0" w:color="auto"/>
        <w:right w:val="none" w:sz="0" w:space="0" w:color="auto"/>
      </w:divBdr>
    </w:div>
    <w:div w:id="4326921">
      <w:bodyDiv w:val="1"/>
      <w:marLeft w:val="0"/>
      <w:marRight w:val="0"/>
      <w:marTop w:val="0"/>
      <w:marBottom w:val="0"/>
      <w:divBdr>
        <w:top w:val="none" w:sz="0" w:space="0" w:color="auto"/>
        <w:left w:val="none" w:sz="0" w:space="0" w:color="auto"/>
        <w:bottom w:val="none" w:sz="0" w:space="0" w:color="auto"/>
        <w:right w:val="none" w:sz="0" w:space="0" w:color="auto"/>
      </w:divBdr>
    </w:div>
    <w:div w:id="44989926">
      <w:bodyDiv w:val="1"/>
      <w:marLeft w:val="0"/>
      <w:marRight w:val="0"/>
      <w:marTop w:val="0"/>
      <w:marBottom w:val="0"/>
      <w:divBdr>
        <w:top w:val="none" w:sz="0" w:space="0" w:color="auto"/>
        <w:left w:val="none" w:sz="0" w:space="0" w:color="auto"/>
        <w:bottom w:val="none" w:sz="0" w:space="0" w:color="auto"/>
        <w:right w:val="none" w:sz="0" w:space="0" w:color="auto"/>
      </w:divBdr>
    </w:div>
    <w:div w:id="52891182">
      <w:bodyDiv w:val="1"/>
      <w:marLeft w:val="0"/>
      <w:marRight w:val="0"/>
      <w:marTop w:val="0"/>
      <w:marBottom w:val="0"/>
      <w:divBdr>
        <w:top w:val="none" w:sz="0" w:space="0" w:color="auto"/>
        <w:left w:val="none" w:sz="0" w:space="0" w:color="auto"/>
        <w:bottom w:val="none" w:sz="0" w:space="0" w:color="auto"/>
        <w:right w:val="none" w:sz="0" w:space="0" w:color="auto"/>
      </w:divBdr>
    </w:div>
    <w:div w:id="60491688">
      <w:bodyDiv w:val="1"/>
      <w:marLeft w:val="0"/>
      <w:marRight w:val="0"/>
      <w:marTop w:val="0"/>
      <w:marBottom w:val="0"/>
      <w:divBdr>
        <w:top w:val="none" w:sz="0" w:space="0" w:color="auto"/>
        <w:left w:val="none" w:sz="0" w:space="0" w:color="auto"/>
        <w:bottom w:val="none" w:sz="0" w:space="0" w:color="auto"/>
        <w:right w:val="none" w:sz="0" w:space="0" w:color="auto"/>
      </w:divBdr>
    </w:div>
    <w:div w:id="68385982">
      <w:bodyDiv w:val="1"/>
      <w:marLeft w:val="0"/>
      <w:marRight w:val="0"/>
      <w:marTop w:val="0"/>
      <w:marBottom w:val="0"/>
      <w:divBdr>
        <w:top w:val="none" w:sz="0" w:space="0" w:color="auto"/>
        <w:left w:val="none" w:sz="0" w:space="0" w:color="auto"/>
        <w:bottom w:val="none" w:sz="0" w:space="0" w:color="auto"/>
        <w:right w:val="none" w:sz="0" w:space="0" w:color="auto"/>
      </w:divBdr>
    </w:div>
    <w:div w:id="70397825">
      <w:bodyDiv w:val="1"/>
      <w:marLeft w:val="0"/>
      <w:marRight w:val="0"/>
      <w:marTop w:val="0"/>
      <w:marBottom w:val="0"/>
      <w:divBdr>
        <w:top w:val="none" w:sz="0" w:space="0" w:color="auto"/>
        <w:left w:val="none" w:sz="0" w:space="0" w:color="auto"/>
        <w:bottom w:val="none" w:sz="0" w:space="0" w:color="auto"/>
        <w:right w:val="none" w:sz="0" w:space="0" w:color="auto"/>
      </w:divBdr>
    </w:div>
    <w:div w:id="74864423">
      <w:bodyDiv w:val="1"/>
      <w:marLeft w:val="0"/>
      <w:marRight w:val="0"/>
      <w:marTop w:val="0"/>
      <w:marBottom w:val="0"/>
      <w:divBdr>
        <w:top w:val="none" w:sz="0" w:space="0" w:color="auto"/>
        <w:left w:val="none" w:sz="0" w:space="0" w:color="auto"/>
        <w:bottom w:val="none" w:sz="0" w:space="0" w:color="auto"/>
        <w:right w:val="none" w:sz="0" w:space="0" w:color="auto"/>
      </w:divBdr>
    </w:div>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87847537">
      <w:bodyDiv w:val="1"/>
      <w:marLeft w:val="0"/>
      <w:marRight w:val="0"/>
      <w:marTop w:val="0"/>
      <w:marBottom w:val="0"/>
      <w:divBdr>
        <w:top w:val="none" w:sz="0" w:space="0" w:color="auto"/>
        <w:left w:val="none" w:sz="0" w:space="0" w:color="auto"/>
        <w:bottom w:val="none" w:sz="0" w:space="0" w:color="auto"/>
        <w:right w:val="none" w:sz="0" w:space="0" w:color="auto"/>
      </w:divBdr>
    </w:div>
    <w:div w:id="108092129">
      <w:bodyDiv w:val="1"/>
      <w:marLeft w:val="0"/>
      <w:marRight w:val="0"/>
      <w:marTop w:val="0"/>
      <w:marBottom w:val="0"/>
      <w:divBdr>
        <w:top w:val="none" w:sz="0" w:space="0" w:color="auto"/>
        <w:left w:val="none" w:sz="0" w:space="0" w:color="auto"/>
        <w:bottom w:val="none" w:sz="0" w:space="0" w:color="auto"/>
        <w:right w:val="none" w:sz="0" w:space="0" w:color="auto"/>
      </w:divBdr>
    </w:div>
    <w:div w:id="122161008">
      <w:bodyDiv w:val="1"/>
      <w:marLeft w:val="0"/>
      <w:marRight w:val="0"/>
      <w:marTop w:val="0"/>
      <w:marBottom w:val="0"/>
      <w:divBdr>
        <w:top w:val="none" w:sz="0" w:space="0" w:color="auto"/>
        <w:left w:val="none" w:sz="0" w:space="0" w:color="auto"/>
        <w:bottom w:val="none" w:sz="0" w:space="0" w:color="auto"/>
        <w:right w:val="none" w:sz="0" w:space="0" w:color="auto"/>
      </w:divBdr>
    </w:div>
    <w:div w:id="147601936">
      <w:bodyDiv w:val="1"/>
      <w:marLeft w:val="0"/>
      <w:marRight w:val="0"/>
      <w:marTop w:val="0"/>
      <w:marBottom w:val="0"/>
      <w:divBdr>
        <w:top w:val="none" w:sz="0" w:space="0" w:color="auto"/>
        <w:left w:val="none" w:sz="0" w:space="0" w:color="auto"/>
        <w:bottom w:val="none" w:sz="0" w:space="0" w:color="auto"/>
        <w:right w:val="none" w:sz="0" w:space="0" w:color="auto"/>
      </w:divBdr>
    </w:div>
    <w:div w:id="152070792">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194538183">
      <w:bodyDiv w:val="1"/>
      <w:marLeft w:val="0"/>
      <w:marRight w:val="0"/>
      <w:marTop w:val="0"/>
      <w:marBottom w:val="0"/>
      <w:divBdr>
        <w:top w:val="none" w:sz="0" w:space="0" w:color="auto"/>
        <w:left w:val="none" w:sz="0" w:space="0" w:color="auto"/>
        <w:bottom w:val="none" w:sz="0" w:space="0" w:color="auto"/>
        <w:right w:val="none" w:sz="0" w:space="0" w:color="auto"/>
      </w:divBdr>
    </w:div>
    <w:div w:id="204803765">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2131545">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36790935">
      <w:bodyDiv w:val="1"/>
      <w:marLeft w:val="0"/>
      <w:marRight w:val="0"/>
      <w:marTop w:val="0"/>
      <w:marBottom w:val="0"/>
      <w:divBdr>
        <w:top w:val="none" w:sz="0" w:space="0" w:color="auto"/>
        <w:left w:val="none" w:sz="0" w:space="0" w:color="auto"/>
        <w:bottom w:val="none" w:sz="0" w:space="0" w:color="auto"/>
        <w:right w:val="none" w:sz="0" w:space="0" w:color="auto"/>
      </w:divBdr>
    </w:div>
    <w:div w:id="269896755">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4548475">
      <w:bodyDiv w:val="1"/>
      <w:marLeft w:val="0"/>
      <w:marRight w:val="0"/>
      <w:marTop w:val="0"/>
      <w:marBottom w:val="0"/>
      <w:divBdr>
        <w:top w:val="none" w:sz="0" w:space="0" w:color="auto"/>
        <w:left w:val="none" w:sz="0" w:space="0" w:color="auto"/>
        <w:bottom w:val="none" w:sz="0" w:space="0" w:color="auto"/>
        <w:right w:val="none" w:sz="0" w:space="0" w:color="auto"/>
      </w:divBdr>
    </w:div>
    <w:div w:id="307442500">
      <w:bodyDiv w:val="1"/>
      <w:marLeft w:val="0"/>
      <w:marRight w:val="0"/>
      <w:marTop w:val="0"/>
      <w:marBottom w:val="0"/>
      <w:divBdr>
        <w:top w:val="none" w:sz="0" w:space="0" w:color="auto"/>
        <w:left w:val="none" w:sz="0" w:space="0" w:color="auto"/>
        <w:bottom w:val="none" w:sz="0" w:space="0" w:color="auto"/>
        <w:right w:val="none" w:sz="0" w:space="0" w:color="auto"/>
      </w:divBdr>
    </w:div>
    <w:div w:id="310988466">
      <w:bodyDiv w:val="1"/>
      <w:marLeft w:val="0"/>
      <w:marRight w:val="0"/>
      <w:marTop w:val="0"/>
      <w:marBottom w:val="0"/>
      <w:divBdr>
        <w:top w:val="none" w:sz="0" w:space="0" w:color="auto"/>
        <w:left w:val="none" w:sz="0" w:space="0" w:color="auto"/>
        <w:bottom w:val="none" w:sz="0" w:space="0" w:color="auto"/>
        <w:right w:val="none" w:sz="0" w:space="0" w:color="auto"/>
      </w:divBdr>
    </w:div>
    <w:div w:id="316811367">
      <w:bodyDiv w:val="1"/>
      <w:marLeft w:val="0"/>
      <w:marRight w:val="0"/>
      <w:marTop w:val="0"/>
      <w:marBottom w:val="0"/>
      <w:divBdr>
        <w:top w:val="none" w:sz="0" w:space="0" w:color="auto"/>
        <w:left w:val="none" w:sz="0" w:space="0" w:color="auto"/>
        <w:bottom w:val="none" w:sz="0" w:space="0" w:color="auto"/>
        <w:right w:val="none" w:sz="0" w:space="0" w:color="auto"/>
      </w:divBdr>
    </w:div>
    <w:div w:id="334848626">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37081047">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58317016">
      <w:bodyDiv w:val="1"/>
      <w:marLeft w:val="0"/>
      <w:marRight w:val="0"/>
      <w:marTop w:val="0"/>
      <w:marBottom w:val="0"/>
      <w:divBdr>
        <w:top w:val="none" w:sz="0" w:space="0" w:color="auto"/>
        <w:left w:val="none" w:sz="0" w:space="0" w:color="auto"/>
        <w:bottom w:val="none" w:sz="0" w:space="0" w:color="auto"/>
        <w:right w:val="none" w:sz="0" w:space="0" w:color="auto"/>
      </w:divBdr>
    </w:div>
    <w:div w:id="361131846">
      <w:bodyDiv w:val="1"/>
      <w:marLeft w:val="0"/>
      <w:marRight w:val="0"/>
      <w:marTop w:val="0"/>
      <w:marBottom w:val="0"/>
      <w:divBdr>
        <w:top w:val="none" w:sz="0" w:space="0" w:color="auto"/>
        <w:left w:val="none" w:sz="0" w:space="0" w:color="auto"/>
        <w:bottom w:val="none" w:sz="0" w:space="0" w:color="auto"/>
        <w:right w:val="none" w:sz="0" w:space="0" w:color="auto"/>
      </w:divBdr>
    </w:div>
    <w:div w:id="364794637">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23695722">
      <w:bodyDiv w:val="1"/>
      <w:marLeft w:val="0"/>
      <w:marRight w:val="0"/>
      <w:marTop w:val="0"/>
      <w:marBottom w:val="0"/>
      <w:divBdr>
        <w:top w:val="none" w:sz="0" w:space="0" w:color="auto"/>
        <w:left w:val="none" w:sz="0" w:space="0" w:color="auto"/>
        <w:bottom w:val="none" w:sz="0" w:space="0" w:color="auto"/>
        <w:right w:val="none" w:sz="0" w:space="0" w:color="auto"/>
      </w:divBdr>
    </w:div>
    <w:div w:id="427235926">
      <w:bodyDiv w:val="1"/>
      <w:marLeft w:val="0"/>
      <w:marRight w:val="0"/>
      <w:marTop w:val="0"/>
      <w:marBottom w:val="0"/>
      <w:divBdr>
        <w:top w:val="none" w:sz="0" w:space="0" w:color="auto"/>
        <w:left w:val="none" w:sz="0" w:space="0" w:color="auto"/>
        <w:bottom w:val="none" w:sz="0" w:space="0" w:color="auto"/>
        <w:right w:val="none" w:sz="0" w:space="0" w:color="auto"/>
      </w:divBdr>
    </w:div>
    <w:div w:id="447506901">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70294352">
      <w:bodyDiv w:val="1"/>
      <w:marLeft w:val="0"/>
      <w:marRight w:val="0"/>
      <w:marTop w:val="0"/>
      <w:marBottom w:val="0"/>
      <w:divBdr>
        <w:top w:val="none" w:sz="0" w:space="0" w:color="auto"/>
        <w:left w:val="none" w:sz="0" w:space="0" w:color="auto"/>
        <w:bottom w:val="none" w:sz="0" w:space="0" w:color="auto"/>
        <w:right w:val="none" w:sz="0" w:space="0" w:color="auto"/>
      </w:divBdr>
    </w:div>
    <w:div w:id="473914579">
      <w:bodyDiv w:val="1"/>
      <w:marLeft w:val="0"/>
      <w:marRight w:val="0"/>
      <w:marTop w:val="0"/>
      <w:marBottom w:val="0"/>
      <w:divBdr>
        <w:top w:val="none" w:sz="0" w:space="0" w:color="auto"/>
        <w:left w:val="none" w:sz="0" w:space="0" w:color="auto"/>
        <w:bottom w:val="none" w:sz="0" w:space="0" w:color="auto"/>
        <w:right w:val="none" w:sz="0" w:space="0" w:color="auto"/>
      </w:divBdr>
    </w:div>
    <w:div w:id="474569135">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8034916">
      <w:bodyDiv w:val="1"/>
      <w:marLeft w:val="0"/>
      <w:marRight w:val="0"/>
      <w:marTop w:val="0"/>
      <w:marBottom w:val="0"/>
      <w:divBdr>
        <w:top w:val="none" w:sz="0" w:space="0" w:color="auto"/>
        <w:left w:val="none" w:sz="0" w:space="0" w:color="auto"/>
        <w:bottom w:val="none" w:sz="0" w:space="0" w:color="auto"/>
        <w:right w:val="none" w:sz="0" w:space="0" w:color="auto"/>
      </w:divBdr>
    </w:div>
    <w:div w:id="505168359">
      <w:bodyDiv w:val="1"/>
      <w:marLeft w:val="0"/>
      <w:marRight w:val="0"/>
      <w:marTop w:val="0"/>
      <w:marBottom w:val="0"/>
      <w:divBdr>
        <w:top w:val="none" w:sz="0" w:space="0" w:color="auto"/>
        <w:left w:val="none" w:sz="0" w:space="0" w:color="auto"/>
        <w:bottom w:val="none" w:sz="0" w:space="0" w:color="auto"/>
        <w:right w:val="none" w:sz="0" w:space="0" w:color="auto"/>
      </w:divBdr>
    </w:div>
    <w:div w:id="513110553">
      <w:bodyDiv w:val="1"/>
      <w:marLeft w:val="0"/>
      <w:marRight w:val="0"/>
      <w:marTop w:val="0"/>
      <w:marBottom w:val="0"/>
      <w:divBdr>
        <w:top w:val="none" w:sz="0" w:space="0" w:color="auto"/>
        <w:left w:val="none" w:sz="0" w:space="0" w:color="auto"/>
        <w:bottom w:val="none" w:sz="0" w:space="0" w:color="auto"/>
        <w:right w:val="none" w:sz="0" w:space="0" w:color="auto"/>
      </w:divBdr>
    </w:div>
    <w:div w:id="528495351">
      <w:bodyDiv w:val="1"/>
      <w:marLeft w:val="0"/>
      <w:marRight w:val="0"/>
      <w:marTop w:val="0"/>
      <w:marBottom w:val="0"/>
      <w:divBdr>
        <w:top w:val="none" w:sz="0" w:space="0" w:color="auto"/>
        <w:left w:val="none" w:sz="0" w:space="0" w:color="auto"/>
        <w:bottom w:val="none" w:sz="0" w:space="0" w:color="auto"/>
        <w:right w:val="none" w:sz="0" w:space="0" w:color="auto"/>
      </w:divBdr>
    </w:div>
    <w:div w:id="528957752">
      <w:bodyDiv w:val="1"/>
      <w:marLeft w:val="0"/>
      <w:marRight w:val="0"/>
      <w:marTop w:val="0"/>
      <w:marBottom w:val="0"/>
      <w:divBdr>
        <w:top w:val="none" w:sz="0" w:space="0" w:color="auto"/>
        <w:left w:val="none" w:sz="0" w:space="0" w:color="auto"/>
        <w:bottom w:val="none" w:sz="0" w:space="0" w:color="auto"/>
        <w:right w:val="none" w:sz="0" w:space="0" w:color="auto"/>
      </w:divBdr>
    </w:div>
    <w:div w:id="536508352">
      <w:bodyDiv w:val="1"/>
      <w:marLeft w:val="0"/>
      <w:marRight w:val="0"/>
      <w:marTop w:val="0"/>
      <w:marBottom w:val="0"/>
      <w:divBdr>
        <w:top w:val="none" w:sz="0" w:space="0" w:color="auto"/>
        <w:left w:val="none" w:sz="0" w:space="0" w:color="auto"/>
        <w:bottom w:val="none" w:sz="0" w:space="0" w:color="auto"/>
        <w:right w:val="none" w:sz="0" w:space="0" w:color="auto"/>
      </w:divBdr>
    </w:div>
    <w:div w:id="554119394">
      <w:bodyDiv w:val="1"/>
      <w:marLeft w:val="0"/>
      <w:marRight w:val="0"/>
      <w:marTop w:val="0"/>
      <w:marBottom w:val="0"/>
      <w:divBdr>
        <w:top w:val="none" w:sz="0" w:space="0" w:color="auto"/>
        <w:left w:val="none" w:sz="0" w:space="0" w:color="auto"/>
        <w:bottom w:val="none" w:sz="0" w:space="0" w:color="auto"/>
        <w:right w:val="none" w:sz="0" w:space="0" w:color="auto"/>
      </w:divBdr>
    </w:div>
    <w:div w:id="557280835">
      <w:bodyDiv w:val="1"/>
      <w:marLeft w:val="0"/>
      <w:marRight w:val="0"/>
      <w:marTop w:val="0"/>
      <w:marBottom w:val="0"/>
      <w:divBdr>
        <w:top w:val="none" w:sz="0" w:space="0" w:color="auto"/>
        <w:left w:val="none" w:sz="0" w:space="0" w:color="auto"/>
        <w:bottom w:val="none" w:sz="0" w:space="0" w:color="auto"/>
        <w:right w:val="none" w:sz="0" w:space="0" w:color="auto"/>
      </w:divBdr>
    </w:div>
    <w:div w:id="557326062">
      <w:bodyDiv w:val="1"/>
      <w:marLeft w:val="0"/>
      <w:marRight w:val="0"/>
      <w:marTop w:val="0"/>
      <w:marBottom w:val="0"/>
      <w:divBdr>
        <w:top w:val="none" w:sz="0" w:space="0" w:color="auto"/>
        <w:left w:val="none" w:sz="0" w:space="0" w:color="auto"/>
        <w:bottom w:val="none" w:sz="0" w:space="0" w:color="auto"/>
        <w:right w:val="none" w:sz="0" w:space="0" w:color="auto"/>
      </w:divBdr>
    </w:div>
    <w:div w:id="560485461">
      <w:bodyDiv w:val="1"/>
      <w:marLeft w:val="0"/>
      <w:marRight w:val="0"/>
      <w:marTop w:val="0"/>
      <w:marBottom w:val="0"/>
      <w:divBdr>
        <w:top w:val="none" w:sz="0" w:space="0" w:color="auto"/>
        <w:left w:val="none" w:sz="0" w:space="0" w:color="auto"/>
        <w:bottom w:val="none" w:sz="0" w:space="0" w:color="auto"/>
        <w:right w:val="none" w:sz="0" w:space="0" w:color="auto"/>
      </w:divBdr>
    </w:div>
    <w:div w:id="563105945">
      <w:bodyDiv w:val="1"/>
      <w:marLeft w:val="0"/>
      <w:marRight w:val="0"/>
      <w:marTop w:val="0"/>
      <w:marBottom w:val="0"/>
      <w:divBdr>
        <w:top w:val="none" w:sz="0" w:space="0" w:color="auto"/>
        <w:left w:val="none" w:sz="0" w:space="0" w:color="auto"/>
        <w:bottom w:val="none" w:sz="0" w:space="0" w:color="auto"/>
        <w:right w:val="none" w:sz="0" w:space="0" w:color="auto"/>
      </w:divBdr>
    </w:div>
    <w:div w:id="567813612">
      <w:bodyDiv w:val="1"/>
      <w:marLeft w:val="0"/>
      <w:marRight w:val="0"/>
      <w:marTop w:val="0"/>
      <w:marBottom w:val="0"/>
      <w:divBdr>
        <w:top w:val="none" w:sz="0" w:space="0" w:color="auto"/>
        <w:left w:val="none" w:sz="0" w:space="0" w:color="auto"/>
        <w:bottom w:val="none" w:sz="0" w:space="0" w:color="auto"/>
        <w:right w:val="none" w:sz="0" w:space="0" w:color="auto"/>
      </w:divBdr>
    </w:div>
    <w:div w:id="580454470">
      <w:bodyDiv w:val="1"/>
      <w:marLeft w:val="0"/>
      <w:marRight w:val="0"/>
      <w:marTop w:val="0"/>
      <w:marBottom w:val="0"/>
      <w:divBdr>
        <w:top w:val="none" w:sz="0" w:space="0" w:color="auto"/>
        <w:left w:val="none" w:sz="0" w:space="0" w:color="auto"/>
        <w:bottom w:val="none" w:sz="0" w:space="0" w:color="auto"/>
        <w:right w:val="none" w:sz="0" w:space="0" w:color="auto"/>
      </w:divBdr>
    </w:div>
    <w:div w:id="593124644">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01692752">
      <w:bodyDiv w:val="1"/>
      <w:marLeft w:val="0"/>
      <w:marRight w:val="0"/>
      <w:marTop w:val="0"/>
      <w:marBottom w:val="0"/>
      <w:divBdr>
        <w:top w:val="none" w:sz="0" w:space="0" w:color="auto"/>
        <w:left w:val="none" w:sz="0" w:space="0" w:color="auto"/>
        <w:bottom w:val="none" w:sz="0" w:space="0" w:color="auto"/>
        <w:right w:val="none" w:sz="0" w:space="0" w:color="auto"/>
      </w:divBdr>
    </w:div>
    <w:div w:id="644090884">
      <w:bodyDiv w:val="1"/>
      <w:marLeft w:val="0"/>
      <w:marRight w:val="0"/>
      <w:marTop w:val="0"/>
      <w:marBottom w:val="0"/>
      <w:divBdr>
        <w:top w:val="none" w:sz="0" w:space="0" w:color="auto"/>
        <w:left w:val="none" w:sz="0" w:space="0" w:color="auto"/>
        <w:bottom w:val="none" w:sz="0" w:space="0" w:color="auto"/>
        <w:right w:val="none" w:sz="0" w:space="0" w:color="auto"/>
      </w:divBdr>
    </w:div>
    <w:div w:id="663553670">
      <w:bodyDiv w:val="1"/>
      <w:marLeft w:val="0"/>
      <w:marRight w:val="0"/>
      <w:marTop w:val="0"/>
      <w:marBottom w:val="0"/>
      <w:divBdr>
        <w:top w:val="none" w:sz="0" w:space="0" w:color="auto"/>
        <w:left w:val="none" w:sz="0" w:space="0" w:color="auto"/>
        <w:bottom w:val="none" w:sz="0" w:space="0" w:color="auto"/>
        <w:right w:val="none" w:sz="0" w:space="0" w:color="auto"/>
      </w:divBdr>
    </w:div>
    <w:div w:id="670644367">
      <w:bodyDiv w:val="1"/>
      <w:marLeft w:val="0"/>
      <w:marRight w:val="0"/>
      <w:marTop w:val="0"/>
      <w:marBottom w:val="0"/>
      <w:divBdr>
        <w:top w:val="none" w:sz="0" w:space="0" w:color="auto"/>
        <w:left w:val="none" w:sz="0" w:space="0" w:color="auto"/>
        <w:bottom w:val="none" w:sz="0" w:space="0" w:color="auto"/>
        <w:right w:val="none" w:sz="0" w:space="0" w:color="auto"/>
      </w:divBdr>
    </w:div>
    <w:div w:id="674111260">
      <w:bodyDiv w:val="1"/>
      <w:marLeft w:val="0"/>
      <w:marRight w:val="0"/>
      <w:marTop w:val="0"/>
      <w:marBottom w:val="0"/>
      <w:divBdr>
        <w:top w:val="none" w:sz="0" w:space="0" w:color="auto"/>
        <w:left w:val="none" w:sz="0" w:space="0" w:color="auto"/>
        <w:bottom w:val="none" w:sz="0" w:space="0" w:color="auto"/>
        <w:right w:val="none" w:sz="0" w:space="0" w:color="auto"/>
      </w:divBdr>
    </w:div>
    <w:div w:id="677997821">
      <w:bodyDiv w:val="1"/>
      <w:marLeft w:val="0"/>
      <w:marRight w:val="0"/>
      <w:marTop w:val="0"/>
      <w:marBottom w:val="0"/>
      <w:divBdr>
        <w:top w:val="none" w:sz="0" w:space="0" w:color="auto"/>
        <w:left w:val="none" w:sz="0" w:space="0" w:color="auto"/>
        <w:bottom w:val="none" w:sz="0" w:space="0" w:color="auto"/>
        <w:right w:val="none" w:sz="0" w:space="0" w:color="auto"/>
      </w:divBdr>
    </w:div>
    <w:div w:id="679044793">
      <w:bodyDiv w:val="1"/>
      <w:marLeft w:val="0"/>
      <w:marRight w:val="0"/>
      <w:marTop w:val="0"/>
      <w:marBottom w:val="0"/>
      <w:divBdr>
        <w:top w:val="none" w:sz="0" w:space="0" w:color="auto"/>
        <w:left w:val="none" w:sz="0" w:space="0" w:color="auto"/>
        <w:bottom w:val="none" w:sz="0" w:space="0" w:color="auto"/>
        <w:right w:val="none" w:sz="0" w:space="0" w:color="auto"/>
      </w:divBdr>
    </w:div>
    <w:div w:id="686907159">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688222081">
      <w:bodyDiv w:val="1"/>
      <w:marLeft w:val="0"/>
      <w:marRight w:val="0"/>
      <w:marTop w:val="0"/>
      <w:marBottom w:val="0"/>
      <w:divBdr>
        <w:top w:val="none" w:sz="0" w:space="0" w:color="auto"/>
        <w:left w:val="none" w:sz="0" w:space="0" w:color="auto"/>
        <w:bottom w:val="none" w:sz="0" w:space="0" w:color="auto"/>
        <w:right w:val="none" w:sz="0" w:space="0" w:color="auto"/>
      </w:divBdr>
    </w:div>
    <w:div w:id="691998706">
      <w:bodyDiv w:val="1"/>
      <w:marLeft w:val="0"/>
      <w:marRight w:val="0"/>
      <w:marTop w:val="0"/>
      <w:marBottom w:val="0"/>
      <w:divBdr>
        <w:top w:val="none" w:sz="0" w:space="0" w:color="auto"/>
        <w:left w:val="none" w:sz="0" w:space="0" w:color="auto"/>
        <w:bottom w:val="none" w:sz="0" w:space="0" w:color="auto"/>
        <w:right w:val="none" w:sz="0" w:space="0" w:color="auto"/>
      </w:divBdr>
    </w:div>
    <w:div w:id="697118446">
      <w:bodyDiv w:val="1"/>
      <w:marLeft w:val="0"/>
      <w:marRight w:val="0"/>
      <w:marTop w:val="0"/>
      <w:marBottom w:val="0"/>
      <w:divBdr>
        <w:top w:val="none" w:sz="0" w:space="0" w:color="auto"/>
        <w:left w:val="none" w:sz="0" w:space="0" w:color="auto"/>
        <w:bottom w:val="none" w:sz="0" w:space="0" w:color="auto"/>
        <w:right w:val="none" w:sz="0" w:space="0" w:color="auto"/>
      </w:divBdr>
    </w:div>
    <w:div w:id="750545260">
      <w:bodyDiv w:val="1"/>
      <w:marLeft w:val="0"/>
      <w:marRight w:val="0"/>
      <w:marTop w:val="0"/>
      <w:marBottom w:val="0"/>
      <w:divBdr>
        <w:top w:val="none" w:sz="0" w:space="0" w:color="auto"/>
        <w:left w:val="none" w:sz="0" w:space="0" w:color="auto"/>
        <w:bottom w:val="none" w:sz="0" w:space="0" w:color="auto"/>
        <w:right w:val="none" w:sz="0" w:space="0" w:color="auto"/>
      </w:divBdr>
    </w:div>
    <w:div w:id="755597064">
      <w:bodyDiv w:val="1"/>
      <w:marLeft w:val="0"/>
      <w:marRight w:val="0"/>
      <w:marTop w:val="0"/>
      <w:marBottom w:val="0"/>
      <w:divBdr>
        <w:top w:val="none" w:sz="0" w:space="0" w:color="auto"/>
        <w:left w:val="none" w:sz="0" w:space="0" w:color="auto"/>
        <w:bottom w:val="none" w:sz="0" w:space="0" w:color="auto"/>
        <w:right w:val="none" w:sz="0" w:space="0" w:color="auto"/>
      </w:divBdr>
    </w:div>
    <w:div w:id="756173863">
      <w:bodyDiv w:val="1"/>
      <w:marLeft w:val="0"/>
      <w:marRight w:val="0"/>
      <w:marTop w:val="0"/>
      <w:marBottom w:val="0"/>
      <w:divBdr>
        <w:top w:val="none" w:sz="0" w:space="0" w:color="auto"/>
        <w:left w:val="none" w:sz="0" w:space="0" w:color="auto"/>
        <w:bottom w:val="none" w:sz="0" w:space="0" w:color="auto"/>
        <w:right w:val="none" w:sz="0" w:space="0" w:color="auto"/>
      </w:divBdr>
    </w:div>
    <w:div w:id="811605878">
      <w:bodyDiv w:val="1"/>
      <w:marLeft w:val="0"/>
      <w:marRight w:val="0"/>
      <w:marTop w:val="0"/>
      <w:marBottom w:val="0"/>
      <w:divBdr>
        <w:top w:val="none" w:sz="0" w:space="0" w:color="auto"/>
        <w:left w:val="none" w:sz="0" w:space="0" w:color="auto"/>
        <w:bottom w:val="none" w:sz="0" w:space="0" w:color="auto"/>
        <w:right w:val="none" w:sz="0" w:space="0" w:color="auto"/>
      </w:divBdr>
    </w:div>
    <w:div w:id="822817596">
      <w:bodyDiv w:val="1"/>
      <w:marLeft w:val="0"/>
      <w:marRight w:val="0"/>
      <w:marTop w:val="0"/>
      <w:marBottom w:val="0"/>
      <w:divBdr>
        <w:top w:val="none" w:sz="0" w:space="0" w:color="auto"/>
        <w:left w:val="none" w:sz="0" w:space="0" w:color="auto"/>
        <w:bottom w:val="none" w:sz="0" w:space="0" w:color="auto"/>
        <w:right w:val="none" w:sz="0" w:space="0" w:color="auto"/>
      </w:divBdr>
    </w:div>
    <w:div w:id="830874149">
      <w:bodyDiv w:val="1"/>
      <w:marLeft w:val="0"/>
      <w:marRight w:val="0"/>
      <w:marTop w:val="0"/>
      <w:marBottom w:val="0"/>
      <w:divBdr>
        <w:top w:val="none" w:sz="0" w:space="0" w:color="auto"/>
        <w:left w:val="none" w:sz="0" w:space="0" w:color="auto"/>
        <w:bottom w:val="none" w:sz="0" w:space="0" w:color="auto"/>
        <w:right w:val="none" w:sz="0" w:space="0" w:color="auto"/>
      </w:divBdr>
    </w:div>
    <w:div w:id="840700429">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49031421">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886838908">
      <w:bodyDiv w:val="1"/>
      <w:marLeft w:val="0"/>
      <w:marRight w:val="0"/>
      <w:marTop w:val="0"/>
      <w:marBottom w:val="0"/>
      <w:divBdr>
        <w:top w:val="none" w:sz="0" w:space="0" w:color="auto"/>
        <w:left w:val="none" w:sz="0" w:space="0" w:color="auto"/>
        <w:bottom w:val="none" w:sz="0" w:space="0" w:color="auto"/>
        <w:right w:val="none" w:sz="0" w:space="0" w:color="auto"/>
      </w:divBdr>
    </w:div>
    <w:div w:id="89870767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30116322">
      <w:bodyDiv w:val="1"/>
      <w:marLeft w:val="0"/>
      <w:marRight w:val="0"/>
      <w:marTop w:val="0"/>
      <w:marBottom w:val="0"/>
      <w:divBdr>
        <w:top w:val="none" w:sz="0" w:space="0" w:color="auto"/>
        <w:left w:val="none" w:sz="0" w:space="0" w:color="auto"/>
        <w:bottom w:val="none" w:sz="0" w:space="0" w:color="auto"/>
        <w:right w:val="none" w:sz="0" w:space="0" w:color="auto"/>
      </w:divBdr>
    </w:div>
    <w:div w:id="931014732">
      <w:bodyDiv w:val="1"/>
      <w:marLeft w:val="0"/>
      <w:marRight w:val="0"/>
      <w:marTop w:val="0"/>
      <w:marBottom w:val="0"/>
      <w:divBdr>
        <w:top w:val="none" w:sz="0" w:space="0" w:color="auto"/>
        <w:left w:val="none" w:sz="0" w:space="0" w:color="auto"/>
        <w:bottom w:val="none" w:sz="0" w:space="0" w:color="auto"/>
        <w:right w:val="none" w:sz="0" w:space="0" w:color="auto"/>
      </w:divBdr>
    </w:div>
    <w:div w:id="950042345">
      <w:bodyDiv w:val="1"/>
      <w:marLeft w:val="0"/>
      <w:marRight w:val="0"/>
      <w:marTop w:val="0"/>
      <w:marBottom w:val="0"/>
      <w:divBdr>
        <w:top w:val="none" w:sz="0" w:space="0" w:color="auto"/>
        <w:left w:val="none" w:sz="0" w:space="0" w:color="auto"/>
        <w:bottom w:val="none" w:sz="0" w:space="0" w:color="auto"/>
        <w:right w:val="none" w:sz="0" w:space="0" w:color="auto"/>
      </w:divBdr>
    </w:div>
    <w:div w:id="971522161">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998312200">
      <w:bodyDiv w:val="1"/>
      <w:marLeft w:val="0"/>
      <w:marRight w:val="0"/>
      <w:marTop w:val="0"/>
      <w:marBottom w:val="0"/>
      <w:divBdr>
        <w:top w:val="none" w:sz="0" w:space="0" w:color="auto"/>
        <w:left w:val="none" w:sz="0" w:space="0" w:color="auto"/>
        <w:bottom w:val="none" w:sz="0" w:space="0" w:color="auto"/>
        <w:right w:val="none" w:sz="0" w:space="0" w:color="auto"/>
      </w:divBdr>
    </w:div>
    <w:div w:id="998650802">
      <w:bodyDiv w:val="1"/>
      <w:marLeft w:val="0"/>
      <w:marRight w:val="0"/>
      <w:marTop w:val="0"/>
      <w:marBottom w:val="0"/>
      <w:divBdr>
        <w:top w:val="none" w:sz="0" w:space="0" w:color="auto"/>
        <w:left w:val="none" w:sz="0" w:space="0" w:color="auto"/>
        <w:bottom w:val="none" w:sz="0" w:space="0" w:color="auto"/>
        <w:right w:val="none" w:sz="0" w:space="0" w:color="auto"/>
      </w:divBdr>
    </w:div>
    <w:div w:id="1003556212">
      <w:bodyDiv w:val="1"/>
      <w:marLeft w:val="0"/>
      <w:marRight w:val="0"/>
      <w:marTop w:val="0"/>
      <w:marBottom w:val="0"/>
      <w:divBdr>
        <w:top w:val="none" w:sz="0" w:space="0" w:color="auto"/>
        <w:left w:val="none" w:sz="0" w:space="0" w:color="auto"/>
        <w:bottom w:val="none" w:sz="0" w:space="0" w:color="auto"/>
        <w:right w:val="none" w:sz="0" w:space="0" w:color="auto"/>
      </w:divBdr>
    </w:div>
    <w:div w:id="1007168773">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33461016">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51656991">
      <w:bodyDiv w:val="1"/>
      <w:marLeft w:val="0"/>
      <w:marRight w:val="0"/>
      <w:marTop w:val="0"/>
      <w:marBottom w:val="0"/>
      <w:divBdr>
        <w:top w:val="none" w:sz="0" w:space="0" w:color="auto"/>
        <w:left w:val="none" w:sz="0" w:space="0" w:color="auto"/>
        <w:bottom w:val="none" w:sz="0" w:space="0" w:color="auto"/>
        <w:right w:val="none" w:sz="0" w:space="0" w:color="auto"/>
      </w:divBdr>
    </w:div>
    <w:div w:id="1069963092">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097558174">
      <w:bodyDiv w:val="1"/>
      <w:marLeft w:val="0"/>
      <w:marRight w:val="0"/>
      <w:marTop w:val="0"/>
      <w:marBottom w:val="0"/>
      <w:divBdr>
        <w:top w:val="none" w:sz="0" w:space="0" w:color="auto"/>
        <w:left w:val="none" w:sz="0" w:space="0" w:color="auto"/>
        <w:bottom w:val="none" w:sz="0" w:space="0" w:color="auto"/>
        <w:right w:val="none" w:sz="0" w:space="0" w:color="auto"/>
      </w:divBdr>
    </w:div>
    <w:div w:id="1104306728">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15323400">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163934175">
      <w:bodyDiv w:val="1"/>
      <w:marLeft w:val="0"/>
      <w:marRight w:val="0"/>
      <w:marTop w:val="0"/>
      <w:marBottom w:val="0"/>
      <w:divBdr>
        <w:top w:val="none" w:sz="0" w:space="0" w:color="auto"/>
        <w:left w:val="none" w:sz="0" w:space="0" w:color="auto"/>
        <w:bottom w:val="none" w:sz="0" w:space="0" w:color="auto"/>
        <w:right w:val="none" w:sz="0" w:space="0" w:color="auto"/>
      </w:divBdr>
    </w:div>
    <w:div w:id="1164856544">
      <w:bodyDiv w:val="1"/>
      <w:marLeft w:val="0"/>
      <w:marRight w:val="0"/>
      <w:marTop w:val="0"/>
      <w:marBottom w:val="0"/>
      <w:divBdr>
        <w:top w:val="none" w:sz="0" w:space="0" w:color="auto"/>
        <w:left w:val="none" w:sz="0" w:space="0" w:color="auto"/>
        <w:bottom w:val="none" w:sz="0" w:space="0" w:color="auto"/>
        <w:right w:val="none" w:sz="0" w:space="0" w:color="auto"/>
      </w:divBdr>
    </w:div>
    <w:div w:id="1167088421">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71817010">
      <w:bodyDiv w:val="1"/>
      <w:marLeft w:val="0"/>
      <w:marRight w:val="0"/>
      <w:marTop w:val="0"/>
      <w:marBottom w:val="0"/>
      <w:divBdr>
        <w:top w:val="none" w:sz="0" w:space="0" w:color="auto"/>
        <w:left w:val="none" w:sz="0" w:space="0" w:color="auto"/>
        <w:bottom w:val="none" w:sz="0" w:space="0" w:color="auto"/>
        <w:right w:val="none" w:sz="0" w:space="0" w:color="auto"/>
      </w:divBdr>
    </w:div>
    <w:div w:id="1280142727">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2265937">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347486366">
      <w:bodyDiv w:val="1"/>
      <w:marLeft w:val="0"/>
      <w:marRight w:val="0"/>
      <w:marTop w:val="0"/>
      <w:marBottom w:val="0"/>
      <w:divBdr>
        <w:top w:val="none" w:sz="0" w:space="0" w:color="auto"/>
        <w:left w:val="none" w:sz="0" w:space="0" w:color="auto"/>
        <w:bottom w:val="none" w:sz="0" w:space="0" w:color="auto"/>
        <w:right w:val="none" w:sz="0" w:space="0" w:color="auto"/>
      </w:divBdr>
    </w:div>
    <w:div w:id="1372415869">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8288818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558977570">
      <w:bodyDiv w:val="1"/>
      <w:marLeft w:val="0"/>
      <w:marRight w:val="0"/>
      <w:marTop w:val="0"/>
      <w:marBottom w:val="0"/>
      <w:divBdr>
        <w:top w:val="none" w:sz="0" w:space="0" w:color="auto"/>
        <w:left w:val="none" w:sz="0" w:space="0" w:color="auto"/>
        <w:bottom w:val="none" w:sz="0" w:space="0" w:color="auto"/>
        <w:right w:val="none" w:sz="0" w:space="0" w:color="auto"/>
      </w:divBdr>
    </w:div>
    <w:div w:id="1574312463">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17904019">
      <w:bodyDiv w:val="1"/>
      <w:marLeft w:val="0"/>
      <w:marRight w:val="0"/>
      <w:marTop w:val="0"/>
      <w:marBottom w:val="0"/>
      <w:divBdr>
        <w:top w:val="none" w:sz="0" w:space="0" w:color="auto"/>
        <w:left w:val="none" w:sz="0" w:space="0" w:color="auto"/>
        <w:bottom w:val="none" w:sz="0" w:space="0" w:color="auto"/>
        <w:right w:val="none" w:sz="0" w:space="0" w:color="auto"/>
      </w:divBdr>
    </w:div>
    <w:div w:id="1638684035">
      <w:bodyDiv w:val="1"/>
      <w:marLeft w:val="0"/>
      <w:marRight w:val="0"/>
      <w:marTop w:val="0"/>
      <w:marBottom w:val="0"/>
      <w:divBdr>
        <w:top w:val="none" w:sz="0" w:space="0" w:color="auto"/>
        <w:left w:val="none" w:sz="0" w:space="0" w:color="auto"/>
        <w:bottom w:val="none" w:sz="0" w:space="0" w:color="auto"/>
        <w:right w:val="none" w:sz="0" w:space="0" w:color="auto"/>
      </w:divBdr>
    </w:div>
    <w:div w:id="1654794855">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661930395">
      <w:bodyDiv w:val="1"/>
      <w:marLeft w:val="0"/>
      <w:marRight w:val="0"/>
      <w:marTop w:val="0"/>
      <w:marBottom w:val="0"/>
      <w:divBdr>
        <w:top w:val="none" w:sz="0" w:space="0" w:color="auto"/>
        <w:left w:val="none" w:sz="0" w:space="0" w:color="auto"/>
        <w:bottom w:val="none" w:sz="0" w:space="0" w:color="auto"/>
        <w:right w:val="none" w:sz="0" w:space="0" w:color="auto"/>
      </w:divBdr>
    </w:div>
    <w:div w:id="1669668609">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27146079">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53308690">
      <w:bodyDiv w:val="1"/>
      <w:marLeft w:val="0"/>
      <w:marRight w:val="0"/>
      <w:marTop w:val="0"/>
      <w:marBottom w:val="0"/>
      <w:divBdr>
        <w:top w:val="none" w:sz="0" w:space="0" w:color="auto"/>
        <w:left w:val="none" w:sz="0" w:space="0" w:color="auto"/>
        <w:bottom w:val="none" w:sz="0" w:space="0" w:color="auto"/>
        <w:right w:val="none" w:sz="0" w:space="0" w:color="auto"/>
      </w:divBdr>
    </w:div>
    <w:div w:id="1756627335">
      <w:bodyDiv w:val="1"/>
      <w:marLeft w:val="0"/>
      <w:marRight w:val="0"/>
      <w:marTop w:val="0"/>
      <w:marBottom w:val="0"/>
      <w:divBdr>
        <w:top w:val="none" w:sz="0" w:space="0" w:color="auto"/>
        <w:left w:val="none" w:sz="0" w:space="0" w:color="auto"/>
        <w:bottom w:val="none" w:sz="0" w:space="0" w:color="auto"/>
        <w:right w:val="none" w:sz="0" w:space="0" w:color="auto"/>
      </w:divBdr>
    </w:div>
    <w:div w:id="1759595619">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799641667">
      <w:bodyDiv w:val="1"/>
      <w:marLeft w:val="0"/>
      <w:marRight w:val="0"/>
      <w:marTop w:val="0"/>
      <w:marBottom w:val="0"/>
      <w:divBdr>
        <w:top w:val="none" w:sz="0" w:space="0" w:color="auto"/>
        <w:left w:val="none" w:sz="0" w:space="0" w:color="auto"/>
        <w:bottom w:val="none" w:sz="0" w:space="0" w:color="auto"/>
        <w:right w:val="none" w:sz="0" w:space="0" w:color="auto"/>
      </w:divBdr>
    </w:div>
    <w:div w:id="1805806246">
      <w:bodyDiv w:val="1"/>
      <w:marLeft w:val="0"/>
      <w:marRight w:val="0"/>
      <w:marTop w:val="0"/>
      <w:marBottom w:val="0"/>
      <w:divBdr>
        <w:top w:val="none" w:sz="0" w:space="0" w:color="auto"/>
        <w:left w:val="none" w:sz="0" w:space="0" w:color="auto"/>
        <w:bottom w:val="none" w:sz="0" w:space="0" w:color="auto"/>
        <w:right w:val="none" w:sz="0" w:space="0" w:color="auto"/>
      </w:divBdr>
    </w:div>
    <w:div w:id="1826433966">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831095765">
      <w:bodyDiv w:val="1"/>
      <w:marLeft w:val="0"/>
      <w:marRight w:val="0"/>
      <w:marTop w:val="0"/>
      <w:marBottom w:val="0"/>
      <w:divBdr>
        <w:top w:val="none" w:sz="0" w:space="0" w:color="auto"/>
        <w:left w:val="none" w:sz="0" w:space="0" w:color="auto"/>
        <w:bottom w:val="none" w:sz="0" w:space="0" w:color="auto"/>
        <w:right w:val="none" w:sz="0" w:space="0" w:color="auto"/>
      </w:divBdr>
    </w:div>
    <w:div w:id="1839884066">
      <w:bodyDiv w:val="1"/>
      <w:marLeft w:val="0"/>
      <w:marRight w:val="0"/>
      <w:marTop w:val="0"/>
      <w:marBottom w:val="0"/>
      <w:divBdr>
        <w:top w:val="none" w:sz="0" w:space="0" w:color="auto"/>
        <w:left w:val="none" w:sz="0" w:space="0" w:color="auto"/>
        <w:bottom w:val="none" w:sz="0" w:space="0" w:color="auto"/>
        <w:right w:val="none" w:sz="0" w:space="0" w:color="auto"/>
      </w:divBdr>
    </w:div>
    <w:div w:id="1840458960">
      <w:bodyDiv w:val="1"/>
      <w:marLeft w:val="0"/>
      <w:marRight w:val="0"/>
      <w:marTop w:val="0"/>
      <w:marBottom w:val="0"/>
      <w:divBdr>
        <w:top w:val="none" w:sz="0" w:space="0" w:color="auto"/>
        <w:left w:val="none" w:sz="0" w:space="0" w:color="auto"/>
        <w:bottom w:val="none" w:sz="0" w:space="0" w:color="auto"/>
        <w:right w:val="none" w:sz="0" w:space="0" w:color="auto"/>
      </w:divBdr>
    </w:div>
    <w:div w:id="1843230393">
      <w:bodyDiv w:val="1"/>
      <w:marLeft w:val="0"/>
      <w:marRight w:val="0"/>
      <w:marTop w:val="0"/>
      <w:marBottom w:val="0"/>
      <w:divBdr>
        <w:top w:val="none" w:sz="0" w:space="0" w:color="auto"/>
        <w:left w:val="none" w:sz="0" w:space="0" w:color="auto"/>
        <w:bottom w:val="none" w:sz="0" w:space="0" w:color="auto"/>
        <w:right w:val="none" w:sz="0" w:space="0" w:color="auto"/>
      </w:divBdr>
    </w:div>
    <w:div w:id="1845439663">
      <w:bodyDiv w:val="1"/>
      <w:marLeft w:val="0"/>
      <w:marRight w:val="0"/>
      <w:marTop w:val="0"/>
      <w:marBottom w:val="0"/>
      <w:divBdr>
        <w:top w:val="none" w:sz="0" w:space="0" w:color="auto"/>
        <w:left w:val="none" w:sz="0" w:space="0" w:color="auto"/>
        <w:bottom w:val="none" w:sz="0" w:space="0" w:color="auto"/>
        <w:right w:val="none" w:sz="0" w:space="0" w:color="auto"/>
      </w:divBdr>
    </w:div>
    <w:div w:id="1885873426">
      <w:bodyDiv w:val="1"/>
      <w:marLeft w:val="0"/>
      <w:marRight w:val="0"/>
      <w:marTop w:val="0"/>
      <w:marBottom w:val="0"/>
      <w:divBdr>
        <w:top w:val="none" w:sz="0" w:space="0" w:color="auto"/>
        <w:left w:val="none" w:sz="0" w:space="0" w:color="auto"/>
        <w:bottom w:val="none" w:sz="0" w:space="0" w:color="auto"/>
        <w:right w:val="none" w:sz="0" w:space="0" w:color="auto"/>
      </w:divBdr>
    </w:div>
    <w:div w:id="1893617429">
      <w:bodyDiv w:val="1"/>
      <w:marLeft w:val="0"/>
      <w:marRight w:val="0"/>
      <w:marTop w:val="0"/>
      <w:marBottom w:val="0"/>
      <w:divBdr>
        <w:top w:val="none" w:sz="0" w:space="0" w:color="auto"/>
        <w:left w:val="none" w:sz="0" w:space="0" w:color="auto"/>
        <w:bottom w:val="none" w:sz="0" w:space="0" w:color="auto"/>
        <w:right w:val="none" w:sz="0" w:space="0" w:color="auto"/>
      </w:divBdr>
    </w:div>
    <w:div w:id="1894731770">
      <w:bodyDiv w:val="1"/>
      <w:marLeft w:val="0"/>
      <w:marRight w:val="0"/>
      <w:marTop w:val="0"/>
      <w:marBottom w:val="0"/>
      <w:divBdr>
        <w:top w:val="none" w:sz="0" w:space="0" w:color="auto"/>
        <w:left w:val="none" w:sz="0" w:space="0" w:color="auto"/>
        <w:bottom w:val="none" w:sz="0" w:space="0" w:color="auto"/>
        <w:right w:val="none" w:sz="0" w:space="0" w:color="auto"/>
      </w:divBdr>
    </w:div>
    <w:div w:id="1917982233">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32003952">
      <w:bodyDiv w:val="1"/>
      <w:marLeft w:val="0"/>
      <w:marRight w:val="0"/>
      <w:marTop w:val="0"/>
      <w:marBottom w:val="0"/>
      <w:divBdr>
        <w:top w:val="none" w:sz="0" w:space="0" w:color="auto"/>
        <w:left w:val="none" w:sz="0" w:space="0" w:color="auto"/>
        <w:bottom w:val="none" w:sz="0" w:space="0" w:color="auto"/>
        <w:right w:val="none" w:sz="0" w:space="0" w:color="auto"/>
      </w:divBdr>
    </w:div>
    <w:div w:id="1948004066">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1994528274">
      <w:bodyDiv w:val="1"/>
      <w:marLeft w:val="0"/>
      <w:marRight w:val="0"/>
      <w:marTop w:val="0"/>
      <w:marBottom w:val="0"/>
      <w:divBdr>
        <w:top w:val="none" w:sz="0" w:space="0" w:color="auto"/>
        <w:left w:val="none" w:sz="0" w:space="0" w:color="auto"/>
        <w:bottom w:val="none" w:sz="0" w:space="0" w:color="auto"/>
        <w:right w:val="none" w:sz="0" w:space="0" w:color="auto"/>
      </w:divBdr>
    </w:div>
    <w:div w:id="2012877097">
      <w:bodyDiv w:val="1"/>
      <w:marLeft w:val="0"/>
      <w:marRight w:val="0"/>
      <w:marTop w:val="0"/>
      <w:marBottom w:val="0"/>
      <w:divBdr>
        <w:top w:val="none" w:sz="0" w:space="0" w:color="auto"/>
        <w:left w:val="none" w:sz="0" w:space="0" w:color="auto"/>
        <w:bottom w:val="none" w:sz="0" w:space="0" w:color="auto"/>
        <w:right w:val="none" w:sz="0" w:space="0" w:color="auto"/>
      </w:divBdr>
    </w:div>
    <w:div w:id="2023318150">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28019379">
      <w:bodyDiv w:val="1"/>
      <w:marLeft w:val="0"/>
      <w:marRight w:val="0"/>
      <w:marTop w:val="0"/>
      <w:marBottom w:val="0"/>
      <w:divBdr>
        <w:top w:val="none" w:sz="0" w:space="0" w:color="auto"/>
        <w:left w:val="none" w:sz="0" w:space="0" w:color="auto"/>
        <w:bottom w:val="none" w:sz="0" w:space="0" w:color="auto"/>
        <w:right w:val="none" w:sz="0" w:space="0" w:color="auto"/>
      </w:divBdr>
    </w:div>
    <w:div w:id="2047754173">
      <w:bodyDiv w:val="1"/>
      <w:marLeft w:val="0"/>
      <w:marRight w:val="0"/>
      <w:marTop w:val="0"/>
      <w:marBottom w:val="0"/>
      <w:divBdr>
        <w:top w:val="none" w:sz="0" w:space="0" w:color="auto"/>
        <w:left w:val="none" w:sz="0" w:space="0" w:color="auto"/>
        <w:bottom w:val="none" w:sz="0" w:space="0" w:color="auto"/>
        <w:right w:val="none" w:sz="0" w:space="0" w:color="auto"/>
      </w:divBdr>
    </w:div>
    <w:div w:id="2054765097">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 w:id="2066030036">
      <w:bodyDiv w:val="1"/>
      <w:marLeft w:val="0"/>
      <w:marRight w:val="0"/>
      <w:marTop w:val="0"/>
      <w:marBottom w:val="0"/>
      <w:divBdr>
        <w:top w:val="none" w:sz="0" w:space="0" w:color="auto"/>
        <w:left w:val="none" w:sz="0" w:space="0" w:color="auto"/>
        <w:bottom w:val="none" w:sz="0" w:space="0" w:color="auto"/>
        <w:right w:val="none" w:sz="0" w:space="0" w:color="auto"/>
      </w:divBdr>
    </w:div>
    <w:div w:id="2094931595">
      <w:bodyDiv w:val="1"/>
      <w:marLeft w:val="0"/>
      <w:marRight w:val="0"/>
      <w:marTop w:val="0"/>
      <w:marBottom w:val="0"/>
      <w:divBdr>
        <w:top w:val="none" w:sz="0" w:space="0" w:color="auto"/>
        <w:left w:val="none" w:sz="0" w:space="0" w:color="auto"/>
        <w:bottom w:val="none" w:sz="0" w:space="0" w:color="auto"/>
        <w:right w:val="none" w:sz="0" w:space="0" w:color="auto"/>
      </w:divBdr>
    </w:div>
    <w:div w:id="210541952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www.pwss.gov.au/sites/default/files/Corporate%20plan_PWSS_Aug2024_1.pdf" TargetMode="External"/><Relationship Id="rId39" Type="http://schemas.openxmlformats.org/officeDocument/2006/relationships/image" Target="media/image14.emf"/><Relationship Id="rId21" Type="http://schemas.openxmlformats.org/officeDocument/2006/relationships/footer" Target="footer4.xml"/><Relationship Id="rId34" Type="http://schemas.openxmlformats.org/officeDocument/2006/relationships/image" Target="media/image9.emf"/><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footer" Target="footer9.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emf"/><Relationship Id="rId11" Type="http://schemas.openxmlformats.org/officeDocument/2006/relationships/webSettings" Target="webSettings.xml"/><Relationship Id="rId24" Type="http://schemas.openxmlformats.org/officeDocument/2006/relationships/image" Target="media/image1.emf"/><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header" Target="header11.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image" Target="media/image6.emf"/><Relationship Id="rId44" Type="http://schemas.openxmlformats.org/officeDocument/2006/relationships/footer" Target="footer7.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www.pwss.gov.au/sites/default/files/PWSS%20Annual%20Report%202023-24.pdf"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footer" Target="footer6.xml"/><Relationship Id="rId48" Type="http://schemas.openxmlformats.org/officeDocument/2006/relationships/header" Target="header10.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2.emf"/><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oter" Target="footer8.xml"/><Relationship Id="rId20" Type="http://schemas.openxmlformats.org/officeDocument/2006/relationships/footer" Target="footer3.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header8.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Budget\PB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a334ba3b-e131-42d3-95f3-2728f5a41884">
      <Value>5</Value>
      <Value>1</Value>
    </TaxCatchAll>
    <_dlc_DocId xmlns="6a7e9632-768a-49bf-85ac-c69233ab2a52">FIN33691-2097892527-49035</_dlc_DocId>
    <_dlc_DocIdUrl xmlns="6a7e9632-768a-49bf-85ac-c69233ab2a52">
      <Url>https://financegovau.sharepoint.com/sites/M365_DoF_50033691/_layouts/15/DocIdRedir.aspx?ID=FIN33691-2097892527-49035</Url>
      <Description>FIN33691-2097892527-49035</Description>
    </_dlc_DocIdUrl>
    <_dlc_DocIdPersistId xmlns="6a7e9632-768a-49bf-85ac-c69233ab2a52" xsi:nil="true"/>
    <_ip_UnifiedCompliancePolicyUIAction xmlns="http://schemas.microsoft.com/sharepoint/v3" xsi:nil="true"/>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Security_x0020_Classification xmlns="a334ba3b-e131-42d3-95f3-2728f5a41884">OFFICIAL</Security_x0020_Classification>
    <Original_x0020_Date_x0020_Created xmlns="a334ba3b-e131-42d3-95f3-2728f5a41884" xsi:nil="true"/>
    <e0fcb3f570964638902a63147cd98219 xmlns="a334ba3b-e131-42d3-95f3-2728f5a41884">
      <Terms xmlns="http://schemas.microsoft.com/office/infopath/2007/PartnerControls"/>
    </e0fcb3f570964638902a63147cd98219>
    <_ip_UnifiedCompliancePolicyProperties xmlns="http://schemas.microsoft.com/sharepoint/v3" xsi:nil="true"/>
    <lcf76f155ced4ddcb4097134ff3c332f xmlns="16452d30-8d3c-420d-ae02-ebf6763cbf70">
      <Terms xmlns="http://schemas.microsoft.com/office/infopath/2007/PartnerControls"/>
    </lcf76f155ced4ddcb4097134ff3c332f>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lf395e0388bc45bfb8642f07b9d090f4 xmlns="a334ba3b-e131-42d3-95f3-2728f5a41884">
      <Terms xmlns="http://schemas.microsoft.com/office/infopath/2007/PartnerControls"/>
    </lf395e0388bc45bfb8642f07b9d090f4>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haredWithUsers xmlns="6a7e9632-768a-49bf-85ac-c69233ab2a52">
      <UserInfo>
        <DisplayName>Saywell, David</DisplayName>
        <AccountId>175</AccountId>
        <AccountType/>
      </UserInfo>
      <UserInfo>
        <DisplayName>Ustick, Heather</DisplayName>
        <AccountId>217</AccountId>
        <AccountType/>
      </UserInfo>
      <UserInfo>
        <DisplayName>Shan, Axel</DisplayName>
        <AccountId>216</AccountId>
        <AccountType/>
      </UserInfo>
      <UserInfo>
        <DisplayName>Kim, Marina</DisplayName>
        <AccountId>211</AccountId>
        <AccountType/>
      </UserInfo>
      <UserInfo>
        <DisplayName>Holland, Natalie</DisplayName>
        <AccountId>159</AccountId>
        <AccountType/>
      </UserInfo>
      <UserInfo>
        <DisplayName>Sartore, Louise</DisplayName>
        <AccountId>47</AccountId>
        <AccountType/>
      </UserInfo>
      <UserInfo>
        <DisplayName>Hodge, Cameron</DisplayName>
        <AccountId>210</AccountId>
        <AccountType/>
      </UserInfo>
      <UserInfo>
        <DisplayName>Calcino, Lisa</DisplayName>
        <AccountId>213</AccountId>
        <AccountType/>
      </UserInfo>
      <UserInfo>
        <DisplayName>Navaratnam, Michael</DisplayName>
        <AccountId>206</AccountId>
        <AccountType/>
      </UserInfo>
      <UserInfo>
        <DisplayName>Wade, Josh</DisplayName>
        <AccountId>209</AccountId>
        <AccountType/>
      </UserInfo>
      <UserInfo>
        <DisplayName>Zhang, Penny</DisplayName>
        <AccountId>212</AccountId>
        <AccountType/>
      </UserInfo>
      <UserInfo>
        <DisplayName>Carn, Kelly</DisplayName>
        <AccountId>204</AccountId>
        <AccountType/>
      </UserInfo>
      <UserInfo>
        <DisplayName>Lockhar</DisplayName>
        <AccountId>215</AccountId>
        <AccountType/>
      </UserInfo>
    </SharedWithUsers>
  </documentManagement>
</p:properties>
</file>

<file path=customXml/item4.xml><?xml version="1.0" encoding="utf-8"?>
<LongProperties xmlns="http://schemas.microsoft.com/office/2006/metadata/longProperties">
  <LongProp xmlns="" name="display_urn_x003a_schemas_x002d_microsoft_x002d_com_x003a_office_x003a_office_x0023_SharedWithUsers"><![CDATA[Saywell, David;Ustick, Heather;Shan, Axel;Kim, Marina;Holland, Natalie;Sartore, Louise;Hodge, Cameron;Calcino, Lisa;Navaratnam, Michael;Wade, Josh;Zhang, Penny;Carn, Kelly;Lockhart, Alexandra;Page, Chloe;Everest, Megan;Johnston, Sarah;Truswell, Kylee;Wang, Bo]]></LongProp>
  <LongProp xmlns="" name="SharedWithUsers"><![CDATA[175;#Saywell, David;#217;#Ustick, Heather;#216;#Shan, Axel;#211;#Kim, Marina;#159;#Holland, Natalie;#47;#Sartore, Louise;#210;#Hodge, Cameron;#213;#Calcino, Lisa;#206;#Navaratnam, Michael;#209;#Wade, Josh;#212;#Zhang, Penny;#204;#Carn, Kelly;#215;#Lockhart, Alexandra;#344;#Page, Chloe;#208;#Everest, Megan;#182;#Johnston, Sarah;#214;#Truswell, Kylee;#236;#Wang, Bo]]></LongProp>
</LongProperties>
</file>

<file path=customXml/item5.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D5B3B4153349584D866B788BE95D514F" ma:contentTypeVersion="39" ma:contentTypeDescription="Create a new document." ma:contentTypeScope="" ma:versionID="abac073c67a4784e022a2ceda6bcdbbb">
  <xsd:schema xmlns:xsd="http://www.w3.org/2001/XMLSchema" xmlns:xs="http://www.w3.org/2001/XMLSchema" xmlns:p="http://schemas.microsoft.com/office/2006/metadata/properties" xmlns:ns1="http://schemas.microsoft.com/sharepoint/v3" xmlns:ns2="a334ba3b-e131-42d3-95f3-2728f5a41884" xmlns:ns3="6a7e9632-768a-49bf-85ac-c69233ab2a52" xmlns:ns4="16452d30-8d3c-420d-ae02-ebf6763cbf70" targetNamespace="http://schemas.microsoft.com/office/2006/metadata/properties" ma:root="true" ma:fieldsID="3c6dad9e9e067793362e16c24beab801" ns1:_="" ns2:_="" ns3:_="" ns4:_="">
    <xsd:import namespace="http://schemas.microsoft.com/sharepoint/v3"/>
    <xsd:import namespace="a334ba3b-e131-42d3-95f3-2728f5a41884"/>
    <xsd:import namespace="6a7e9632-768a-49bf-85ac-c69233ab2a52"/>
    <xsd:import namespace="16452d30-8d3c-420d-ae02-ebf6763cbf70"/>
    <xsd:element name="properties">
      <xsd:complexType>
        <xsd:sequence>
          <xsd:element name="documentManagement">
            <xsd:complexType>
              <xsd:all>
                <xsd:element ref="ns2:Security_x0020_Classification" minOccurs="0"/>
                <xsd:element ref="ns2:Original_x0020_Date_x0020_Created" minOccurs="0"/>
                <xsd:element ref="ns2:TaxCatchAllLabel"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3:SharedWithDetails" minOccurs="0"/>
                <xsd:element ref="ns4:MediaServiceMetadata" minOccurs="0"/>
                <xsd:element ref="ns4:MediaServiceFastMetadata" minOccurs="0"/>
                <xsd:element ref="ns3:SharedWithUsers" minOccurs="0"/>
                <xsd:element ref="ns3:_dlc_DocId" minOccurs="0"/>
                <xsd:element ref="ns3:_dlc_DocIdUrl" minOccurs="0"/>
                <xsd:element ref="ns3:_dlc_DocIdPersistId" minOccurs="0"/>
                <xsd:element ref="ns1:_ip_UnifiedCompliancePolicyProperties" minOccurs="0"/>
                <xsd:element ref="ns1:_ip_UnifiedCompliancePolicyUIAction" minOccurs="0"/>
                <xsd:element ref="ns4:MediaServiceObjectDetectorVersions" minOccurs="0"/>
                <xsd:element ref="ns4:MediaServiceSearchPropertie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Security_x0020_Classification" ma:index="3"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Original_x0020_Date_x0020_Created" ma:index="8" nillable="true" ma:displayName="Original Date Created" ma:default="" ma:format="DateOnly" ma:internalName="Original_x0020_Date_x0020_Created">
      <xsd:simpleType>
        <xsd:restriction base="dms:DateTime"/>
      </xsd:simpleType>
    </xsd:element>
    <xsd:element name="TaxCatchAllLabel" ma:index="9" nillable="true" ma:displayName="Taxonomy Catch All Column1" ma:hidden="true" ma:list="{eb811c12-2093-4eb1-a81e-06d7d33b3e70}" ma:internalName="TaxCatchAllLabel" ma:readOnly="true" ma:showField="CatchAllDataLabel" ma:web="6a7e9632-768a-49bf-85ac-c69233ab2a52">
      <xsd:complexType>
        <xsd:complexContent>
          <xsd:extension base="dms:MultiChoiceLookup">
            <xsd:sequence>
              <xsd:element name="Value" type="dms:Lookup" maxOccurs="unbounded" minOccurs="0" nillable="true"/>
            </xsd:sequence>
          </xsd:extension>
        </xsd:complexContent>
      </xsd:complexType>
    </xsd:element>
    <xsd:element name="e0fcb3f570964638902a63147cd98219" ma:index="11" nillable="true" ma:taxonomy="true" ma:internalName="e0fcb3f570964638902a63147cd98219" ma:taxonomyFieldName="Organisation_x0020_Unit" ma:displayName="Organisation Unit" ma:default="2;#Budget and Treasury|01788e0f-272c-4f87-baea-171053eaebae"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eb811c12-2093-4eb1-a81e-06d7d33b3e70}" ma:internalName="TaxCatchAll" ma:showField="CatchAllData" ma:web="6a7e9632-768a-49bf-85ac-c69233ab2a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SharedWithDetails" ma:index="22" nillable="true" ma:displayName="Shared With Details" ma:internalName="SharedWithDetails" ma:readOnly="true">
      <xsd:simpleType>
        <xsd:restriction base="dms:Note">
          <xsd:maxLength value="255"/>
        </xsd:restrictio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452d30-8d3c-420d-ae02-ebf6763cbf7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c4b2c377-c74f-46b8-b62e-9cefa93d8fc8" ContentTypeId="0x010100B7B479F47583304BA8B631462CC772D7" PreviousValue="true"/>
</file>

<file path=customXml/itemProps1.xml><?xml version="1.0" encoding="utf-8"?>
<ds:datastoreItem xmlns:ds="http://schemas.openxmlformats.org/officeDocument/2006/customXml" ds:itemID="{E48BD8CB-D9E2-4093-95DE-FAF26398570E}">
  <ds:schemaRefs>
    <ds:schemaRef ds:uri="http://schemas.microsoft.com/sharepoint/v3/contenttype/forms"/>
  </ds:schemaRefs>
</ds:datastoreItem>
</file>

<file path=customXml/itemProps2.xml><?xml version="1.0" encoding="utf-8"?>
<ds:datastoreItem xmlns:ds="http://schemas.openxmlformats.org/officeDocument/2006/customXml" ds:itemID="{DC1AA8D0-47A3-4F8C-8855-2F463A1DAAB5}">
  <ds:schemaRefs>
    <ds:schemaRef ds:uri="http://schemas.microsoft.com/sharepoint/events"/>
  </ds:schemaRefs>
</ds:datastoreItem>
</file>

<file path=customXml/itemProps3.xml><?xml version="1.0" encoding="utf-8"?>
<ds:datastoreItem xmlns:ds="http://schemas.openxmlformats.org/officeDocument/2006/customXml" ds:itemID="{CDBC25DD-C713-48E0-93FD-5A73F13C6FDC}">
  <ds:schemaRefs>
    <ds:schemaRef ds:uri="http://schemas.microsoft.com/office/2006/metadata/properties"/>
    <ds:schemaRef ds:uri="http://schemas.microsoft.com/office/infopath/2007/PartnerControls"/>
    <ds:schemaRef ds:uri="a334ba3b-e131-42d3-95f3-2728f5a41884"/>
    <ds:schemaRef ds:uri="6a7e9632-768a-49bf-85ac-c69233ab2a52"/>
    <ds:schemaRef ds:uri="http://schemas.microsoft.com/sharepoint/v3"/>
    <ds:schemaRef ds:uri="16452d30-8d3c-420d-ae02-ebf6763cbf70"/>
  </ds:schemaRefs>
</ds:datastoreItem>
</file>

<file path=customXml/itemProps4.xml><?xml version="1.0" encoding="utf-8"?>
<ds:datastoreItem xmlns:ds="http://schemas.openxmlformats.org/officeDocument/2006/customXml" ds:itemID="{B248BB33-06A4-4A19-90BA-CF8A0D5DB0B9}">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74B06650-F018-4DC2-9748-605179E8E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34ba3b-e131-42d3-95f3-2728f5a41884"/>
    <ds:schemaRef ds:uri="6a7e9632-768a-49bf-85ac-c69233ab2a52"/>
    <ds:schemaRef ds:uri="16452d30-8d3c-420d-ae02-ebf6763cb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E624727-78C0-49FA-A6C6-B1B086528B51}">
  <ds:schemaRefs>
    <ds:schemaRef ds:uri="http://schemas.openxmlformats.org/officeDocument/2006/bibliography"/>
  </ds:schemaRefs>
</ds:datastoreItem>
</file>

<file path=customXml/itemProps7.xml><?xml version="1.0" encoding="utf-8"?>
<ds:datastoreItem xmlns:ds="http://schemas.openxmlformats.org/officeDocument/2006/customXml" ds:itemID="{2016A15C-0AE1-4EA2-8970-0B106644036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PBS Template.dotx</Template>
  <TotalTime>5</TotalTime>
  <Pages>25</Pages>
  <Words>2408</Words>
  <Characters>14595</Characters>
  <Application>Microsoft Office Word</Application>
  <DocSecurity>0</DocSecurity>
  <Lines>429</Lines>
  <Paragraphs>232</Paragraphs>
  <ScaleCrop>false</ScaleCrop>
  <HeadingPairs>
    <vt:vector size="2" baseType="variant">
      <vt:variant>
        <vt:lpstr>Title</vt:lpstr>
      </vt:variant>
      <vt:variant>
        <vt:i4>1</vt:i4>
      </vt:variant>
    </vt:vector>
  </HeadingPairs>
  <TitlesOfParts>
    <vt:vector size="1" baseType="lpstr">
      <vt:lpstr>Portfolio Budget Statements</vt:lpstr>
    </vt:vector>
  </TitlesOfParts>
  <Company/>
  <LinksUpToDate>false</LinksUpToDate>
  <CharactersWithSpaces>16771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dc:title>
  <dc:subject/>
  <dc:creator>Bateup, Rachel</dc:creator>
  <cp:keywords>[SEC=OFFICIAL]</cp:keywords>
  <cp:lastModifiedBy>Le, Kim</cp:lastModifiedBy>
  <cp:revision>7</cp:revision>
  <cp:lastPrinted>2025-03-26T04:30:00Z</cp:lastPrinted>
  <dcterms:created xsi:type="dcterms:W3CDTF">2025-03-25T23:40:00Z</dcterms:created>
  <dcterms:modified xsi:type="dcterms:W3CDTF">2025-03-26T04:30:00Z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0x010100B7B479F47583304BA8B631462CC772D700D5B3B4153349584D866B788BE95D514F</vt:lpwstr>
  </property>
  <property fmtid="{D5CDD505-2E9C-101B-9397-08002B2CF9AE}" pid="3" name="TaxKeyword">
    <vt:lpwstr>5;#[SEC=OFFICIAL]|07351cc0-de73-4913-be2f-56f124cbf8bb</vt:lpwstr>
  </property>
  <property fmtid="{D5CDD505-2E9C-101B-9397-08002B2CF9AE}" pid="4" name="AbtEntity">
    <vt:lpwstr>2;#Department of Finance|fd660e8f-8f31-49bd-92a3-d31d4da31afe</vt:lpwstr>
  </property>
  <property fmtid="{D5CDD505-2E9C-101B-9397-08002B2CF9AE}" pid="5" name="InitiatingEntity">
    <vt:lpwstr>2;#Department of Finance|fd660e8f-8f31-49bd-92a3-d31d4da31afe</vt:lpwstr>
  </property>
  <property fmtid="{D5CDD505-2E9C-101B-9397-08002B2CF9AE}" pid="6" name="Function and Activity">
    <vt:lpwstr/>
  </property>
  <property fmtid="{D5CDD505-2E9C-101B-9397-08002B2CF9AE}" pid="7" name="OrgUnit">
    <vt:lpwstr>133;#Performance|0f4dd21a-6494-4313-960a-2dff10e24755</vt:lpwstr>
  </property>
  <property fmtid="{D5CDD505-2E9C-101B-9397-08002B2CF9AE}" pid="8" name="_dlc_DocId">
    <vt:lpwstr>FIN33506-1566835604-279797</vt:lpwstr>
  </property>
  <property fmtid="{D5CDD505-2E9C-101B-9397-08002B2CF9AE}" pid="9" name="_dlc_DocIdUrl">
    <vt:lpwstr>https://financegovau.sharepoint.com/sites/M365_DoF_50033506/_layouts/15/DocIdRedir.aspx?ID=FIN33506-1566835604-279797, FIN33506-1566835604-279797</vt:lpwstr>
  </property>
  <property fmtid="{D5CDD505-2E9C-101B-9397-08002B2CF9AE}" pid="10" name="kb73b3df24114868a21db4ce3ca83710">
    <vt:lpwstr>Department of Finance|fd660e8f-8f31-49bd-92a3-d31d4da31afe</vt:lpwstr>
  </property>
  <property fmtid="{D5CDD505-2E9C-101B-9397-08002B2CF9AE}" pid="11" name="LMName">
    <vt:lpwstr/>
  </property>
  <property fmtid="{D5CDD505-2E9C-101B-9397-08002B2CF9AE}" pid="12" name="LastModDate">
    <vt:lpwstr/>
  </property>
  <property fmtid="{D5CDD505-2E9C-101B-9397-08002B2CF9AE}" pid="13" name="SecClass">
    <vt:lpwstr>OFFICIAL</vt:lpwstr>
  </property>
  <property fmtid="{D5CDD505-2E9C-101B-9397-08002B2CF9AE}" pid="14" name="iee44f6412bf40639855518abb1a08cc">
    <vt:lpwstr>Performance|0f4dd21a-6494-4313-960a-2dff10e24755</vt:lpwstr>
  </property>
  <property fmtid="{D5CDD505-2E9C-101B-9397-08002B2CF9AE}" pid="15" name="k90b8697a98d4606834ec03f7c33303a">
    <vt:lpwstr/>
  </property>
  <property fmtid="{D5CDD505-2E9C-101B-9397-08002B2CF9AE}" pid="16" name="k710d1823c744f64b20abec111d3c509">
    <vt:lpwstr>Department of Finance|fd660e8f-8f31-49bd-92a3-d31d4da31afe</vt:lpwstr>
  </property>
  <property fmtid="{D5CDD505-2E9C-101B-9397-08002B2CF9AE}" pid="17" name="RelatedItems">
    <vt:lpwstr/>
  </property>
  <property fmtid="{D5CDD505-2E9C-101B-9397-08002B2CF9AE}" pid="18" name="EmReceivedByName">
    <vt:lpwstr/>
  </property>
  <property fmtid="{D5CDD505-2E9C-101B-9397-08002B2CF9AE}" pid="19" name="EmImportance">
    <vt:lpwstr/>
  </property>
  <property fmtid="{D5CDD505-2E9C-101B-9397-08002B2CF9AE}" pid="20" name="EmCategory">
    <vt:lpwstr/>
  </property>
  <property fmtid="{D5CDD505-2E9C-101B-9397-08002B2CF9AE}" pid="21" name="EmConversationIndex">
    <vt:lpwstr/>
  </property>
  <property fmtid="{D5CDD505-2E9C-101B-9397-08002B2CF9AE}" pid="22" name="EmBody">
    <vt:lpwstr/>
  </property>
  <property fmtid="{D5CDD505-2E9C-101B-9397-08002B2CF9AE}" pid="23" name="EmHasAttachments">
    <vt:lpwstr/>
  </property>
  <property fmtid="{D5CDD505-2E9C-101B-9397-08002B2CF9AE}" pid="24" name="EmRetentionPolicyName">
    <vt:lpwstr/>
  </property>
  <property fmtid="{D5CDD505-2E9C-101B-9397-08002B2CF9AE}" pid="25" name="EmReplyRecipientNames">
    <vt:lpwstr/>
  </property>
  <property fmtid="{D5CDD505-2E9C-101B-9397-08002B2CF9AE}" pid="26" name="EmReplyRecipients">
    <vt:lpwstr/>
  </property>
  <property fmtid="{D5CDD505-2E9C-101B-9397-08002B2CF9AE}" pid="27" name="EmCC">
    <vt:lpwstr/>
  </property>
  <property fmtid="{D5CDD505-2E9C-101B-9397-08002B2CF9AE}" pid="28" name="EmFromName">
    <vt:lpwstr/>
  </property>
  <property fmtid="{D5CDD505-2E9C-101B-9397-08002B2CF9AE}" pid="29" name="EmCon">
    <vt:lpwstr/>
  </property>
  <property fmtid="{D5CDD505-2E9C-101B-9397-08002B2CF9AE}" pid="30" name="EmDateSent">
    <vt:lpwstr/>
  </property>
  <property fmtid="{D5CDD505-2E9C-101B-9397-08002B2CF9AE}" pid="31" name="EmDateReceived">
    <vt:lpwstr/>
  </property>
  <property fmtid="{D5CDD505-2E9C-101B-9397-08002B2CF9AE}" pid="32" name="EmBCCSMTPAddress">
    <vt:lpwstr/>
  </property>
  <property fmtid="{D5CDD505-2E9C-101B-9397-08002B2CF9AE}" pid="33" name="About Entity">
    <vt:lpwstr>1;#Department of Finance|fd660e8f-8f31-49bd-92a3-d31d4da31afe</vt:lpwstr>
  </property>
  <property fmtid="{D5CDD505-2E9C-101B-9397-08002B2CF9AE}" pid="34" name="EmTo">
    <vt:lpwstr/>
  </property>
  <property fmtid="{D5CDD505-2E9C-101B-9397-08002B2CF9AE}" pid="35" name="EmFrom">
    <vt:lpwstr/>
  </property>
  <property fmtid="{D5CDD505-2E9C-101B-9397-08002B2CF9AE}" pid="36" name="EmAttachmentNames">
    <vt:lpwstr/>
  </property>
  <property fmtid="{D5CDD505-2E9C-101B-9397-08002B2CF9AE}" pid="37" name="EmToSMTPAddress">
    <vt:lpwstr/>
  </property>
  <property fmtid="{D5CDD505-2E9C-101B-9397-08002B2CF9AE}" pid="38" name="EmFromSMTPAddress">
    <vt:lpwstr/>
  </property>
  <property fmtid="{D5CDD505-2E9C-101B-9397-08002B2CF9AE}" pid="39" name="EmSentOnBehalfOfName">
    <vt:lpwstr/>
  </property>
  <property fmtid="{D5CDD505-2E9C-101B-9397-08002B2CF9AE}" pid="40" name="EmCompanies">
    <vt:lpwstr/>
  </property>
  <property fmtid="{D5CDD505-2E9C-101B-9397-08002B2CF9AE}" pid="41" name="Initiating Entity">
    <vt:lpwstr>1;#Department of Finance|fd660e8f-8f31-49bd-92a3-d31d4da31afe</vt:lpwstr>
  </property>
  <property fmtid="{D5CDD505-2E9C-101B-9397-08002B2CF9AE}" pid="42" name="EmSubject">
    <vt:lpwstr/>
  </property>
  <property fmtid="{D5CDD505-2E9C-101B-9397-08002B2CF9AE}" pid="43" name="EmAttachCount">
    <vt:lpwstr/>
  </property>
  <property fmtid="{D5CDD505-2E9C-101B-9397-08002B2CF9AE}" pid="44" name="display_urn:schemas-microsoft-com:office:office#Author">
    <vt:lpwstr>Berry, Alex</vt:lpwstr>
  </property>
  <property fmtid="{D5CDD505-2E9C-101B-9397-08002B2CF9AE}" pid="45" name="EmCCSMTPAddress">
    <vt:lpwstr/>
  </property>
  <property fmtid="{D5CDD505-2E9C-101B-9397-08002B2CF9AE}" pid="46" name="Organisation Unit">
    <vt:lpwstr/>
  </property>
  <property fmtid="{D5CDD505-2E9C-101B-9397-08002B2CF9AE}" pid="47" name="EmConversationID">
    <vt:lpwstr/>
  </property>
  <property fmtid="{D5CDD505-2E9C-101B-9397-08002B2CF9AE}" pid="48" name="EmSensitivity">
    <vt:lpwstr/>
  </property>
  <property fmtid="{D5CDD505-2E9C-101B-9397-08002B2CF9AE}" pid="49" name="EmBCC">
    <vt:lpwstr/>
  </property>
  <property fmtid="{D5CDD505-2E9C-101B-9397-08002B2CF9AE}" pid="50" name="EmDate">
    <vt:lpwstr/>
  </property>
  <property fmtid="{D5CDD505-2E9C-101B-9397-08002B2CF9AE}" pid="51" name="EmID">
    <vt:lpwstr/>
  </property>
  <property fmtid="{D5CDD505-2E9C-101B-9397-08002B2CF9AE}" pid="52" name="EmToAddress">
    <vt:lpwstr/>
  </property>
  <property fmtid="{D5CDD505-2E9C-101B-9397-08002B2CF9AE}" pid="53" name="EmReceivedOnBehalfOfName">
    <vt:lpwstr/>
  </property>
  <property fmtid="{D5CDD505-2E9C-101B-9397-08002B2CF9AE}" pid="54" name="display_urn:schemas-microsoft-com:office:office#Editor">
    <vt:lpwstr>Berry, Alex</vt:lpwstr>
  </property>
  <property fmtid="{D5CDD505-2E9C-101B-9397-08002B2CF9AE}" pid="55" name="RelatedIssues">
    <vt:lpwstr/>
  </property>
  <property fmtid="{D5CDD505-2E9C-101B-9397-08002B2CF9AE}" pid="56" name="PM_ProtectiveMarkingImage_Header">
    <vt:lpwstr>C:\Program Files\Common Files\janusNET Shared\janusSEAL\Images\DocumentSlashBlue.png</vt:lpwstr>
  </property>
  <property fmtid="{D5CDD505-2E9C-101B-9397-08002B2CF9AE}" pid="57" name="PM_Caveats_Count">
    <vt:lpwstr>0</vt:lpwstr>
  </property>
  <property fmtid="{D5CDD505-2E9C-101B-9397-08002B2CF9AE}" pid="58" name="PM_DisplayValueSecClassificationWithQualifier">
    <vt:lpwstr>OFFICIAL</vt:lpwstr>
  </property>
  <property fmtid="{D5CDD505-2E9C-101B-9397-08002B2CF9AE}" pid="59" name="PM_Qualifier">
    <vt:lpwstr/>
  </property>
  <property fmtid="{D5CDD505-2E9C-101B-9397-08002B2CF9AE}" pid="60" name="PM_SecurityClassification">
    <vt:lpwstr>OFFICIAL</vt:lpwstr>
  </property>
  <property fmtid="{D5CDD505-2E9C-101B-9397-08002B2CF9AE}" pid="61" name="PM_InsertionValue">
    <vt:lpwstr>OFFICIAL</vt:lpwstr>
  </property>
  <property fmtid="{D5CDD505-2E9C-101B-9397-08002B2CF9AE}" pid="62" name="PM_Originating_FileId">
    <vt:lpwstr>EA6A3C8571A64656AF64DDAD65F4C07C</vt:lpwstr>
  </property>
  <property fmtid="{D5CDD505-2E9C-101B-9397-08002B2CF9AE}" pid="63" name="PM_ProtectiveMarkingValue_Footer">
    <vt:lpwstr>OFFICIAL</vt:lpwstr>
  </property>
  <property fmtid="{D5CDD505-2E9C-101B-9397-08002B2CF9AE}" pid="64" name="PM_OriginationTimeStamp">
    <vt:lpwstr>2023-03-03T00:43:28Z</vt:lpwstr>
  </property>
  <property fmtid="{D5CDD505-2E9C-101B-9397-08002B2CF9AE}" pid="65" name="PM_ProtectiveMarkingValue_Header">
    <vt:lpwstr>OFFICIAL</vt:lpwstr>
  </property>
  <property fmtid="{D5CDD505-2E9C-101B-9397-08002B2CF9AE}" pid="66" name="PM_ProtectiveMarkingImage_Footer">
    <vt:lpwstr>C:\Program Files\Common Files\janusNET Shared\janusSEAL\Images\DocumentSlashBlue.png</vt:lpwstr>
  </property>
  <property fmtid="{D5CDD505-2E9C-101B-9397-08002B2CF9AE}" pid="67" name="PM_Namespace">
    <vt:lpwstr>gov.au</vt:lpwstr>
  </property>
  <property fmtid="{D5CDD505-2E9C-101B-9397-08002B2CF9AE}" pid="68" name="PM_Version">
    <vt:lpwstr>2018.4</vt:lpwstr>
  </property>
  <property fmtid="{D5CDD505-2E9C-101B-9397-08002B2CF9AE}" pid="69" name="PM_Note">
    <vt:lpwstr/>
  </property>
  <property fmtid="{D5CDD505-2E9C-101B-9397-08002B2CF9AE}" pid="70" name="PM_Markers">
    <vt:lpwstr/>
  </property>
  <property fmtid="{D5CDD505-2E9C-101B-9397-08002B2CF9AE}" pid="71" name="PM_Display">
    <vt:lpwstr>OFFICIAL</vt:lpwstr>
  </property>
  <property fmtid="{D5CDD505-2E9C-101B-9397-08002B2CF9AE}" pid="72" name="PMUuid">
    <vt:lpwstr>v=2022.2;d=gov.au;g=46DD6D7C-8107-577B-BC6E-F348953B2E44</vt:lpwstr>
  </property>
  <property fmtid="{D5CDD505-2E9C-101B-9397-08002B2CF9AE}" pid="73" name="PM_Hash_Version">
    <vt:lpwstr>2022.1</vt:lpwstr>
  </property>
  <property fmtid="{D5CDD505-2E9C-101B-9397-08002B2CF9AE}" pid="74" name="MSIP_Label_87d6481e-ccdd-4ab6-8b26-05a0df5699e7_SetDate">
    <vt:lpwstr>2023-03-03T00:43:28Z</vt:lpwstr>
  </property>
  <property fmtid="{D5CDD505-2E9C-101B-9397-08002B2CF9AE}" pid="75" name="PM_OriginatorDomainName_SHA256">
    <vt:lpwstr>325440F6CA31C4C3BCE4433552DC42928CAAD3E2731ABE35FDE729ECEB763AF0</vt:lpwstr>
  </property>
  <property fmtid="{D5CDD505-2E9C-101B-9397-08002B2CF9AE}" pid="76" name="MSIP_Label_87d6481e-ccdd-4ab6-8b26-05a0df5699e7_Name">
    <vt:lpwstr>OFFICIAL</vt:lpwstr>
  </property>
  <property fmtid="{D5CDD505-2E9C-101B-9397-08002B2CF9AE}" pid="77" name="MSIP_Label_87d6481e-ccdd-4ab6-8b26-05a0df5699e7_SiteId">
    <vt:lpwstr>08954cee-4782-4ff6-9ad5-1997dccef4b0</vt:lpwstr>
  </property>
  <property fmtid="{D5CDD505-2E9C-101B-9397-08002B2CF9AE}" pid="78" name="MSIP_Label_87d6481e-ccdd-4ab6-8b26-05a0df5699e7_Enabled">
    <vt:lpwstr>true</vt:lpwstr>
  </property>
  <property fmtid="{D5CDD505-2E9C-101B-9397-08002B2CF9AE}" pid="79" name="PM_SecurityClassification_Prev">
    <vt:lpwstr>OFFICIAL</vt:lpwstr>
  </property>
  <property fmtid="{D5CDD505-2E9C-101B-9397-08002B2CF9AE}" pid="80" name="PM_Qualifier_Prev">
    <vt:lpwstr/>
  </property>
  <property fmtid="{D5CDD505-2E9C-101B-9397-08002B2CF9AE}" pid="81" name="display_urn:schemas-microsoft-com:office:office#SharedWithUsers">
    <vt:lpwstr>Saywell, David;Ustick, Heather;Shan, Axel;Kim, Marina;Holland, Natalie;Sartore, Louise;Hodge, Cameron;Calcino, Lisa;Navaratnam, Michael;Wade, Josh;Zhang, Penny;Carn, Kelly;Lockhart, Alexandra;Page, Chloe;Everest, Megan;Johnston, Sarah;Truswell, Kylee;Wang</vt:lpwstr>
  </property>
  <property fmtid="{D5CDD505-2E9C-101B-9397-08002B2CF9AE}" pid="82" name="SharedWithUsers">
    <vt:lpwstr>175;#Saywell, David;#217;#Ustick, Heather;#216;#Shan, Axel;#211;#Kim, Marina;#159;#Holland, Natalie;#47;#Sartore, Louise;#210;#Hodge, Cameron;#213;#Calcino, Lisa;#206;#Navaratnam, Michael;#209;#Wade, Josh;#212;#Zhang, Penny;#204;#Carn, Kelly;#215;#Lockhar</vt:lpwstr>
  </property>
  <property fmtid="{D5CDD505-2E9C-101B-9397-08002B2CF9AE}" pid="83" name="MediaServiceImageTags">
    <vt:lpwstr/>
  </property>
  <property fmtid="{D5CDD505-2E9C-101B-9397-08002B2CF9AE}" pid="84" name="MSIP_Label_87d6481e-ccdd-4ab6-8b26-05a0df5699e7_Method">
    <vt:lpwstr>Privileged</vt:lpwstr>
  </property>
  <property fmtid="{D5CDD505-2E9C-101B-9397-08002B2CF9AE}" pid="85" name="MSIP_Label_87d6481e-ccdd-4ab6-8b26-05a0df5699e7_ContentBits">
    <vt:lpwstr>0</vt:lpwstr>
  </property>
  <property fmtid="{D5CDD505-2E9C-101B-9397-08002B2CF9AE}" pid="86" name="Function_x0020_and_x0020_Activity">
    <vt:lpwstr/>
  </property>
  <property fmtid="{D5CDD505-2E9C-101B-9397-08002B2CF9AE}" pid="87" name="Initiating_x0020_Entity">
    <vt:lpwstr>1;#Department of Finance|fd660e8f-8f31-49bd-92a3-d31d4da31afe</vt:lpwstr>
  </property>
  <property fmtid="{D5CDD505-2E9C-101B-9397-08002B2CF9AE}" pid="88" name="Organisation_x0020_Unit">
    <vt:lpwstr/>
  </property>
  <property fmtid="{D5CDD505-2E9C-101B-9397-08002B2CF9AE}" pid="89" name="About_x0020_Entity">
    <vt:lpwstr>1;#Department of Finance|fd660e8f-8f31-49bd-92a3-d31d4da31afe</vt:lpwstr>
  </property>
  <property fmtid="{D5CDD505-2E9C-101B-9397-08002B2CF9AE}" pid="90" name="MSIP_Label_8c016467-e564-44a9-b184-235c1fe42542_Enabled">
    <vt:lpwstr>true</vt:lpwstr>
  </property>
  <property fmtid="{D5CDD505-2E9C-101B-9397-08002B2CF9AE}" pid="91" name="MSIP_Label_8c016467-e564-44a9-b184-235c1fe42542_SetDate">
    <vt:lpwstr>2025-01-15T05:30:55Z</vt:lpwstr>
  </property>
  <property fmtid="{D5CDD505-2E9C-101B-9397-08002B2CF9AE}" pid="92" name="MSIP_Label_8c016467-e564-44a9-b184-235c1fe42542_Method">
    <vt:lpwstr>Privileged</vt:lpwstr>
  </property>
  <property fmtid="{D5CDD505-2E9C-101B-9397-08002B2CF9AE}" pid="93" name="MSIP_Label_8c016467-e564-44a9-b184-235c1fe42542_Name">
    <vt:lpwstr>P C AM</vt:lpwstr>
  </property>
  <property fmtid="{D5CDD505-2E9C-101B-9397-08002B2CF9AE}" pid="94" name="MSIP_Label_8c016467-e564-44a9-b184-235c1fe42542_SiteId">
    <vt:lpwstr>214f1646-2021-47cc-8397-e3d3a7ba7d9d</vt:lpwstr>
  </property>
  <property fmtid="{D5CDD505-2E9C-101B-9397-08002B2CF9AE}" pid="95" name="MSIP_Label_8c016467-e564-44a9-b184-235c1fe42542_ActionId">
    <vt:lpwstr>5f58f7c8-9859-4beb-a74c-f18d729fa5fc</vt:lpwstr>
  </property>
  <property fmtid="{D5CDD505-2E9C-101B-9397-08002B2CF9AE}" pid="96" name="MSIP_Label_8c016467-e564-44a9-b184-235c1fe42542_ContentBits">
    <vt:lpwstr>0</vt:lpwstr>
  </property>
  <property fmtid="{D5CDD505-2E9C-101B-9397-08002B2CF9AE}" pid="97" name="_dlc_DocIdItemGuid">
    <vt:lpwstr>dfabee54-24f7-42f5-8d4a-566367f1f62d</vt:lpwstr>
  </property>
  <property fmtid="{D5CDD505-2E9C-101B-9397-08002B2CF9AE}" pid="98" name="KnowledgeTopics">
    <vt:lpwstr/>
  </property>
  <property fmtid="{D5CDD505-2E9C-101B-9397-08002B2CF9AE}" pid="99" name="DocumentType">
    <vt:lpwstr/>
  </property>
  <property fmtid="{D5CDD505-2E9C-101B-9397-08002B2CF9AE}" pid="100" name="ResponsibleArea">
    <vt:lpwstr/>
  </property>
  <property fmtid="{D5CDD505-2E9C-101B-9397-08002B2CF9AE}" pid="101" name="PM_Hash_Salt_Prev">
    <vt:lpwstr>89B9B81E0B05B26D4B9EB162B4E85E1F</vt:lpwstr>
  </property>
  <property fmtid="{D5CDD505-2E9C-101B-9397-08002B2CF9AE}" pid="102" name="PM_Hash_Salt">
    <vt:lpwstr>6AD657AC276050B19E406B02C391A694</vt:lpwstr>
  </property>
  <property fmtid="{D5CDD505-2E9C-101B-9397-08002B2CF9AE}" pid="103" name="PM_Hash_SHA1">
    <vt:lpwstr>5526B902282DCD41001A2D6BA408937F93833BE8</vt:lpwstr>
  </property>
  <property fmtid="{D5CDD505-2E9C-101B-9397-08002B2CF9AE}" pid="104" name="PMHMAC">
    <vt:lpwstr>v=2022.1;a=SHA256;h=9EAF2E2AF36A2DD65F9FBB814586E1BE89832D88B51662616A99168B8E427F07</vt:lpwstr>
  </property>
  <property fmtid="{D5CDD505-2E9C-101B-9397-08002B2CF9AE}" pid="105" name="MSIP_Label_87d6481e-ccdd-4ab6-8b26-05a0df5699e7_ActionId">
    <vt:lpwstr>867b2e5bd1f74bb292f9afcecc1aba97</vt:lpwstr>
  </property>
  <property fmtid="{D5CDD505-2E9C-101B-9397-08002B2CF9AE}" pid="106" name="PM_Originator_Hash_SHA1">
    <vt:lpwstr>7BF7BD8F6E12992677D788F686C9E3A068D6CE20</vt:lpwstr>
  </property>
  <property fmtid="{D5CDD505-2E9C-101B-9397-08002B2CF9AE}" pid="107" name="PM_OriginatorUserAccountName_SHA256">
    <vt:lpwstr>492B9014092095C811841C397052C5183D5F8D2934C86D923646F395073BBCE8</vt:lpwstr>
  </property>
</Properties>
</file>