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76FB9" w14:textId="4690BB00" w:rsidR="00971560" w:rsidRDefault="004E44C0" w:rsidP="00E41F62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Entities </w:t>
      </w:r>
      <w:r w:rsidR="002E0303">
        <w:rPr>
          <w:rFonts w:asciiTheme="minorHAnsi" w:hAnsiTheme="minorHAnsi" w:cstheme="minorHAnsi"/>
          <w:i/>
          <w:iCs/>
          <w:sz w:val="18"/>
          <w:szCs w:val="18"/>
        </w:rPr>
        <w:t>may use this form</w:t>
      </w:r>
      <w:r w:rsidR="00503AE9">
        <w:rPr>
          <w:rFonts w:asciiTheme="minorHAnsi" w:hAnsiTheme="minorHAnsi" w:cstheme="minorHAnsi"/>
          <w:i/>
          <w:iCs/>
          <w:sz w:val="18"/>
          <w:szCs w:val="18"/>
        </w:rPr>
        <w:t xml:space="preserve"> for internal purposes</w:t>
      </w:r>
      <w:r w:rsidR="002E0303">
        <w:rPr>
          <w:rFonts w:asciiTheme="minorHAnsi" w:hAnsiTheme="minorHAnsi" w:cstheme="minorHAnsi"/>
          <w:i/>
          <w:iCs/>
          <w:sz w:val="18"/>
          <w:szCs w:val="18"/>
        </w:rPr>
        <w:t xml:space="preserve"> when seeking </w:t>
      </w:r>
      <w:r w:rsidR="00390FF7">
        <w:rPr>
          <w:rFonts w:asciiTheme="minorHAnsi" w:hAnsiTheme="minorHAnsi" w:cstheme="minorHAnsi"/>
          <w:i/>
          <w:iCs/>
          <w:sz w:val="18"/>
          <w:szCs w:val="18"/>
        </w:rPr>
        <w:t xml:space="preserve">authorisation </w:t>
      </w:r>
      <w:r w:rsidR="00204454">
        <w:rPr>
          <w:rFonts w:asciiTheme="minorHAnsi" w:hAnsiTheme="minorHAnsi" w:cstheme="minorHAnsi"/>
          <w:i/>
          <w:iCs/>
          <w:sz w:val="18"/>
          <w:szCs w:val="18"/>
        </w:rPr>
        <w:t xml:space="preserve">of </w:t>
      </w:r>
      <w:r w:rsidR="00326B79">
        <w:rPr>
          <w:rFonts w:asciiTheme="minorHAnsi" w:hAnsiTheme="minorHAnsi" w:cstheme="minorHAnsi"/>
          <w:i/>
          <w:iCs/>
          <w:sz w:val="18"/>
          <w:szCs w:val="18"/>
        </w:rPr>
        <w:t>an</w:t>
      </w:r>
      <w:r w:rsidR="00204454">
        <w:rPr>
          <w:rFonts w:asciiTheme="minorHAnsi" w:hAnsiTheme="minorHAnsi" w:cstheme="minorHAnsi"/>
          <w:i/>
          <w:iCs/>
          <w:sz w:val="18"/>
          <w:szCs w:val="18"/>
        </w:rPr>
        <w:t xml:space="preserve"> acquisition </w:t>
      </w:r>
      <w:r w:rsidR="004A28E5">
        <w:rPr>
          <w:rFonts w:asciiTheme="minorHAnsi" w:hAnsiTheme="minorHAnsi" w:cstheme="minorHAnsi"/>
          <w:i/>
          <w:iCs/>
          <w:sz w:val="18"/>
          <w:szCs w:val="18"/>
        </w:rPr>
        <w:t>by agreement of f</w:t>
      </w:r>
      <w:r w:rsidR="009901E4">
        <w:rPr>
          <w:rFonts w:asciiTheme="minorHAnsi" w:hAnsiTheme="minorHAnsi" w:cstheme="minorHAnsi"/>
          <w:i/>
          <w:iCs/>
          <w:sz w:val="18"/>
          <w:szCs w:val="18"/>
        </w:rPr>
        <w:t xml:space="preserve">reehold land </w:t>
      </w:r>
      <w:r w:rsidR="004502C0">
        <w:rPr>
          <w:rFonts w:asciiTheme="minorHAnsi" w:hAnsiTheme="minorHAnsi" w:cstheme="minorHAnsi"/>
          <w:i/>
          <w:iCs/>
          <w:sz w:val="18"/>
          <w:szCs w:val="18"/>
        </w:rPr>
        <w:t>under section 40 of the LAA</w:t>
      </w:r>
      <w:r w:rsidR="00501A00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</w:p>
    <w:p w14:paraId="7ECCADAE" w14:textId="77777777" w:rsidR="00971560" w:rsidRDefault="00971560" w:rsidP="00E41F62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76524E5E" w14:textId="53F65696" w:rsidR="0044361B" w:rsidRPr="004E44C0" w:rsidRDefault="00B01BCF" w:rsidP="00E41F62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This form </w:t>
      </w:r>
      <w:r w:rsidR="001E3E07" w:rsidRPr="00323329">
        <w:rPr>
          <w:rFonts w:asciiTheme="minorHAnsi" w:hAnsiTheme="minorHAnsi" w:cstheme="minorHAnsi"/>
          <w:i/>
          <w:iCs/>
          <w:sz w:val="18"/>
          <w:szCs w:val="18"/>
          <w:u w:val="single"/>
        </w:rPr>
        <w:t xml:space="preserve">must </w:t>
      </w:r>
      <w:r w:rsidR="001E3E07">
        <w:rPr>
          <w:rFonts w:asciiTheme="minorHAnsi" w:hAnsiTheme="minorHAnsi" w:cstheme="minorHAnsi"/>
          <w:i/>
          <w:iCs/>
          <w:sz w:val="18"/>
          <w:szCs w:val="18"/>
        </w:rPr>
        <w:t xml:space="preserve">be used </w:t>
      </w:r>
      <w:r w:rsidR="00EA458D">
        <w:rPr>
          <w:rFonts w:asciiTheme="minorHAnsi" w:hAnsiTheme="minorHAnsi" w:cstheme="minorHAnsi"/>
          <w:i/>
          <w:iCs/>
          <w:sz w:val="18"/>
          <w:szCs w:val="18"/>
        </w:rPr>
        <w:t>when</w:t>
      </w:r>
      <w:r w:rsidR="00F90D99">
        <w:rPr>
          <w:rFonts w:asciiTheme="minorHAnsi" w:hAnsiTheme="minorHAnsi" w:cstheme="minorHAnsi"/>
          <w:i/>
          <w:iCs/>
          <w:sz w:val="18"/>
          <w:szCs w:val="18"/>
        </w:rPr>
        <w:t xml:space="preserve"> seeking action from </w:t>
      </w:r>
      <w:r w:rsidR="0068638E">
        <w:rPr>
          <w:rFonts w:asciiTheme="minorHAnsi" w:hAnsiTheme="minorHAnsi" w:cstheme="minorHAnsi"/>
          <w:i/>
          <w:iCs/>
          <w:sz w:val="18"/>
          <w:szCs w:val="18"/>
        </w:rPr>
        <w:t xml:space="preserve">a delegate </w:t>
      </w:r>
      <w:r w:rsidR="006D6B3F">
        <w:rPr>
          <w:rFonts w:asciiTheme="minorHAnsi" w:hAnsiTheme="minorHAnsi" w:cstheme="minorHAnsi"/>
          <w:i/>
          <w:iCs/>
          <w:sz w:val="18"/>
          <w:szCs w:val="18"/>
        </w:rPr>
        <w:t xml:space="preserve">within the Department of Finance </w:t>
      </w:r>
      <w:r w:rsidR="00C61466">
        <w:rPr>
          <w:rFonts w:asciiTheme="minorHAnsi" w:hAnsiTheme="minorHAnsi" w:cstheme="minorHAnsi"/>
          <w:i/>
          <w:iCs/>
          <w:sz w:val="18"/>
          <w:szCs w:val="18"/>
        </w:rPr>
        <w:t xml:space="preserve">to either authorise the acquisition </w:t>
      </w:r>
      <w:r w:rsidR="0015750C">
        <w:rPr>
          <w:rFonts w:asciiTheme="minorHAnsi" w:hAnsiTheme="minorHAnsi" w:cstheme="minorHAnsi"/>
          <w:i/>
          <w:iCs/>
          <w:sz w:val="18"/>
          <w:szCs w:val="18"/>
        </w:rPr>
        <w:t xml:space="preserve">of the interest in land </w:t>
      </w:r>
      <w:r w:rsidR="00C61466">
        <w:rPr>
          <w:rFonts w:asciiTheme="minorHAnsi" w:hAnsiTheme="minorHAnsi" w:cstheme="minorHAnsi"/>
          <w:i/>
          <w:iCs/>
          <w:sz w:val="18"/>
          <w:szCs w:val="18"/>
        </w:rPr>
        <w:t xml:space="preserve">(in cases where an entity does not hold the delegation) or </w:t>
      </w:r>
      <w:r w:rsidR="005F39A4">
        <w:rPr>
          <w:rFonts w:asciiTheme="minorHAnsi" w:hAnsiTheme="minorHAnsi" w:cstheme="minorHAnsi"/>
          <w:i/>
          <w:iCs/>
          <w:sz w:val="18"/>
          <w:szCs w:val="18"/>
        </w:rPr>
        <w:t xml:space="preserve">certify that the acquisition </w:t>
      </w:r>
      <w:r w:rsidR="00573398">
        <w:rPr>
          <w:rFonts w:asciiTheme="minorHAnsi" w:hAnsiTheme="minorHAnsi" w:cstheme="minorHAnsi"/>
          <w:i/>
          <w:iCs/>
          <w:sz w:val="18"/>
          <w:szCs w:val="18"/>
        </w:rPr>
        <w:t xml:space="preserve">would </w:t>
      </w:r>
      <w:r w:rsidR="008B3369">
        <w:rPr>
          <w:rFonts w:asciiTheme="minorHAnsi" w:hAnsiTheme="minorHAnsi" w:cstheme="minorHAnsi"/>
          <w:i/>
          <w:iCs/>
          <w:sz w:val="18"/>
          <w:szCs w:val="18"/>
        </w:rPr>
        <w:t xml:space="preserve">amount to </w:t>
      </w:r>
      <w:r w:rsidR="008324D4">
        <w:rPr>
          <w:rFonts w:asciiTheme="minorHAnsi" w:hAnsiTheme="minorHAnsi" w:cstheme="minorHAnsi"/>
          <w:i/>
          <w:iCs/>
          <w:sz w:val="18"/>
          <w:szCs w:val="18"/>
        </w:rPr>
        <w:t xml:space="preserve">a standard commercial transaction </w:t>
      </w:r>
      <w:r w:rsidR="00AF12AE">
        <w:rPr>
          <w:rFonts w:asciiTheme="minorHAnsi" w:hAnsiTheme="minorHAnsi" w:cstheme="minorHAnsi"/>
          <w:i/>
          <w:iCs/>
          <w:sz w:val="18"/>
          <w:szCs w:val="18"/>
        </w:rPr>
        <w:t>under s 40(</w:t>
      </w:r>
      <w:r w:rsidR="006D63E9">
        <w:rPr>
          <w:rFonts w:asciiTheme="minorHAnsi" w:hAnsiTheme="minorHAnsi" w:cstheme="minorHAnsi"/>
          <w:i/>
          <w:iCs/>
          <w:sz w:val="18"/>
          <w:szCs w:val="18"/>
        </w:rPr>
        <w:t>6</w:t>
      </w:r>
      <w:r w:rsidR="00AF12AE">
        <w:rPr>
          <w:rFonts w:asciiTheme="minorHAnsi" w:hAnsiTheme="minorHAnsi" w:cstheme="minorHAnsi"/>
          <w:i/>
          <w:iCs/>
          <w:sz w:val="18"/>
          <w:szCs w:val="18"/>
        </w:rPr>
        <w:t>) of the LAA</w:t>
      </w:r>
      <w:r w:rsidR="0015750C">
        <w:rPr>
          <w:rFonts w:asciiTheme="minorHAnsi" w:hAnsiTheme="minorHAnsi" w:cstheme="minorHAnsi"/>
          <w:i/>
          <w:iCs/>
          <w:sz w:val="18"/>
          <w:szCs w:val="18"/>
        </w:rPr>
        <w:t xml:space="preserve">, and would therefore fall within the definition of ‘available in the market’ </w:t>
      </w:r>
      <w:r w:rsidR="00503606">
        <w:rPr>
          <w:rFonts w:asciiTheme="minorHAnsi" w:hAnsiTheme="minorHAnsi" w:cstheme="minorHAnsi"/>
          <w:i/>
          <w:iCs/>
          <w:sz w:val="18"/>
          <w:szCs w:val="18"/>
        </w:rPr>
        <w:t>under s 40(5) of the LAA</w:t>
      </w:r>
      <w:r w:rsidR="00743044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r w:rsidR="00CD445B">
        <w:rPr>
          <w:rFonts w:asciiTheme="minorHAnsi" w:hAnsiTheme="minorHAnsi" w:cstheme="minorHAnsi"/>
          <w:i/>
          <w:iCs/>
          <w:sz w:val="18"/>
          <w:szCs w:val="18"/>
        </w:rPr>
        <w:t xml:space="preserve">If Finance action is required, this form should be emailed to </w:t>
      </w:r>
      <w:hyperlink r:id="rId12" w:history="1">
        <w:r w:rsidR="00CD445B" w:rsidRPr="00FA60D8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LAA@finance.gov.au</w:t>
        </w:r>
      </w:hyperlink>
      <w:r w:rsidR="00CD445B">
        <w:rPr>
          <w:rFonts w:asciiTheme="minorHAnsi" w:hAnsiTheme="minorHAnsi" w:cstheme="minorHAnsi"/>
          <w:i/>
          <w:iCs/>
          <w:sz w:val="18"/>
          <w:szCs w:val="18"/>
        </w:rPr>
        <w:t xml:space="preserve"> with appropriate supporting documentation. </w:t>
      </w:r>
      <w:r w:rsidR="00E75B8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4E9563CF" w14:textId="77777777" w:rsidR="0044361B" w:rsidRPr="00E41F62" w:rsidRDefault="0044361B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59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552"/>
        <w:gridCol w:w="8046"/>
      </w:tblGrid>
      <w:tr w:rsidR="0044361B" w:rsidRPr="00E41F62" w14:paraId="1ED66250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22D92F" w14:textId="7D577EB6" w:rsidR="0044361B" w:rsidRPr="007269DA" w:rsidRDefault="00C372F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Acquiring </w:t>
            </w:r>
            <w:r w:rsidR="00C962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726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uthority (entity)</w:t>
            </w:r>
          </w:p>
          <w:p w14:paraId="57F2C9DF" w14:textId="77777777" w:rsidR="0044361B" w:rsidRPr="007269DA" w:rsidRDefault="00443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bookmarkStart w:id="0" w:name="Text1"/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18375C23" w14:textId="77777777" w:rsidR="0044361B" w:rsidRPr="007269DA" w:rsidRDefault="004436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44361B" w:rsidRPr="00E41F62" w14:paraId="5617A8F3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34539A" w14:textId="5E4DB8FF" w:rsidR="0044361B" w:rsidRPr="007269DA" w:rsidRDefault="0044361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Contact </w:t>
            </w:r>
            <w:r w:rsidR="00726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726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fficer</w:t>
            </w:r>
            <w:r w:rsidR="00726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and contact details</w:t>
            </w:r>
          </w:p>
          <w:p w14:paraId="1A780D12" w14:textId="77777777" w:rsidR="0044361B" w:rsidRPr="007269DA" w:rsidRDefault="00443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bookmarkStart w:id="1" w:name="Text3"/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0A9A2204" w14:textId="77777777" w:rsidR="0044361B" w:rsidRPr="007269DA" w:rsidRDefault="004436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44361B" w:rsidRPr="00E41F62" w14:paraId="67B0B7B9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6555D0" w14:textId="76B9B8D3" w:rsidR="0044361B" w:rsidRPr="007269DA" w:rsidRDefault="0044361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Proposed </w:t>
            </w:r>
            <w:r w:rsidR="00C962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  <w:r w:rsidRPr="00726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ransaction:</w:t>
            </w:r>
          </w:p>
        </w:tc>
        <w:bookmarkStart w:id="2" w:name="Check1"/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2899F9A9" w14:textId="47770A9D" w:rsidR="0044361B" w:rsidRPr="007269DA" w:rsidRDefault="004436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7269DA">
              <w:rPr>
                <w:rFonts w:asciiTheme="minorHAnsi" w:hAnsiTheme="minorHAnsi" w:cstheme="minorHAnsi"/>
                <w:sz w:val="20"/>
                <w:szCs w:val="20"/>
              </w:rPr>
              <w:t xml:space="preserve">  Purchase of Land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</w:t>
            </w:r>
            <w:bookmarkStart w:id="3" w:name="Check4"/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7269DA">
              <w:rPr>
                <w:rFonts w:asciiTheme="minorHAnsi" w:hAnsiTheme="minorHAnsi" w:cstheme="minorHAnsi"/>
                <w:sz w:val="20"/>
                <w:szCs w:val="20"/>
              </w:rPr>
              <w:t xml:space="preserve">  Purchase of Land and Buildings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bookmarkStart w:id="4" w:name="Check17"/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Pr="007269DA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364537">
              <w:rPr>
                <w:rFonts w:asciiTheme="minorHAnsi" w:hAnsiTheme="minorHAnsi" w:cstheme="minorHAnsi"/>
                <w:sz w:val="20"/>
                <w:szCs w:val="20"/>
              </w:rPr>
              <w:t xml:space="preserve"> ___________</w:t>
            </w:r>
          </w:p>
          <w:p w14:paraId="360B8DDB" w14:textId="09D1C5E4" w:rsidR="0044361B" w:rsidRPr="00674338" w:rsidRDefault="0044361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7433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(If "Other" detail</w:t>
            </w:r>
            <w:r w:rsidR="000A26C9" w:rsidRPr="0067433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 must be provided at </w:t>
            </w:r>
            <w:r w:rsidR="00F3196C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section 13</w:t>
            </w:r>
            <w:r w:rsidRPr="0067433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  <w:p w14:paraId="744DCCA4" w14:textId="77777777" w:rsidR="0044361B" w:rsidRPr="007269DA" w:rsidRDefault="004436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3BE2" w:rsidRPr="00E41F62" w14:paraId="36FEB12E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2F1F2F" w14:textId="3D128299" w:rsidR="00783BE2" w:rsidRDefault="00783BE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Availability of interest to be acquired</w:t>
            </w:r>
          </w:p>
          <w:p w14:paraId="63D4AAA3" w14:textId="3B25B38C" w:rsidR="00783BE2" w:rsidRPr="00783BE2" w:rsidRDefault="00783BE2" w:rsidP="00783BE2">
            <w:pPr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783BE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(refer to s 40(5) of the LAA)</w:t>
            </w:r>
          </w:p>
          <w:p w14:paraId="05F9C019" w14:textId="63DFFF7C" w:rsidR="00783BE2" w:rsidRPr="007269DA" w:rsidRDefault="00783BE2" w:rsidP="00783BE2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bookmarkStart w:id="5" w:name="Check14"/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1781AA78" w14:textId="2AD99082" w:rsidR="00783BE2" w:rsidRPr="007269DA" w:rsidRDefault="00783BE2" w:rsidP="00783B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Pr="007269DA">
              <w:rPr>
                <w:rFonts w:asciiTheme="minorHAnsi" w:hAnsiTheme="minorHAnsi" w:cstheme="minorHAnsi"/>
                <w:sz w:val="20"/>
                <w:szCs w:val="20"/>
              </w:rPr>
              <w:t xml:space="preserve"> advertised as available for sal</w:t>
            </w:r>
            <w:bookmarkStart w:id="6" w:name="Check15"/>
            <w:r w:rsidR="004227F1">
              <w:rPr>
                <w:rFonts w:asciiTheme="minorHAnsi" w:hAnsiTheme="minorHAnsi" w:cstheme="minorHAnsi"/>
                <w:sz w:val="20"/>
                <w:szCs w:val="20"/>
              </w:rPr>
              <w:t xml:space="preserve">e or listed </w:t>
            </w:r>
            <w:bookmarkEnd w:id="6"/>
            <w:r w:rsidRPr="007269DA">
              <w:rPr>
                <w:rFonts w:asciiTheme="minorHAnsi" w:hAnsiTheme="minorHAnsi" w:cstheme="minorHAnsi"/>
                <w:sz w:val="20"/>
                <w:szCs w:val="20"/>
              </w:rPr>
              <w:t>with a real estate agent</w:t>
            </w:r>
          </w:p>
          <w:bookmarkStart w:id="7" w:name="Check16"/>
          <w:p w14:paraId="647572DE" w14:textId="77777777" w:rsidR="00783BE2" w:rsidRPr="007269DA" w:rsidRDefault="00783BE2" w:rsidP="00783B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Pr="007269DA">
              <w:rPr>
                <w:rFonts w:asciiTheme="minorHAnsi" w:hAnsiTheme="minorHAnsi" w:cstheme="minorHAnsi"/>
                <w:sz w:val="20"/>
                <w:szCs w:val="20"/>
              </w:rPr>
              <w:t xml:space="preserve"> offered in response to a public advertisement</w:t>
            </w:r>
          </w:p>
          <w:p w14:paraId="2C66E5D8" w14:textId="2B6D8769" w:rsidR="00783BE2" w:rsidRPr="007269DA" w:rsidRDefault="00783BE2" w:rsidP="001141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71427">
              <w:rPr>
                <w:rFonts w:asciiTheme="minorHAnsi" w:hAnsiTheme="minorHAnsi" w:cstheme="minorHAnsi"/>
                <w:sz w:val="20"/>
                <w:szCs w:val="20"/>
              </w:rPr>
              <w:t xml:space="preserve">requires </w:t>
            </w:r>
            <w:r w:rsidR="0061716A" w:rsidRPr="00045CD0">
              <w:rPr>
                <w:rFonts w:asciiTheme="minorHAnsi" w:hAnsiTheme="minorHAnsi" w:cstheme="minorHAnsi"/>
                <w:sz w:val="20"/>
                <w:szCs w:val="20"/>
              </w:rPr>
              <w:t>certification by the Minister for Finance or delegate</w:t>
            </w:r>
            <w:r w:rsidR="0061716A" w:rsidRPr="007269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1716A">
              <w:rPr>
                <w:rFonts w:asciiTheme="minorHAnsi" w:hAnsiTheme="minorHAnsi" w:cstheme="minorHAnsi"/>
                <w:sz w:val="20"/>
                <w:szCs w:val="20"/>
              </w:rPr>
              <w:t xml:space="preserve">as </w:t>
            </w:r>
            <w:r w:rsidR="00DB2030">
              <w:rPr>
                <w:rFonts w:asciiTheme="minorHAnsi" w:hAnsiTheme="minorHAnsi" w:cstheme="minorHAnsi"/>
                <w:sz w:val="20"/>
                <w:szCs w:val="20"/>
              </w:rPr>
              <w:t>interest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r w:rsidR="008152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t>available</w:t>
            </w:r>
            <w:r w:rsidR="00C351DE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t>the market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F319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196C" w:rsidRPr="00F3196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8152D7" w:rsidRPr="00F3196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include further details</w:t>
            </w:r>
            <w:r w:rsidRPr="00F3196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at </w:t>
            </w:r>
            <w:r w:rsidR="00F3196C" w:rsidRPr="00F3196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section 13)</w:t>
            </w:r>
            <w:r w:rsidR="00F319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94B40B8" w14:textId="77777777" w:rsidR="00783BE2" w:rsidRPr="007269DA" w:rsidRDefault="00783B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621C" w:rsidRPr="00E41F62" w14:paraId="2E249D9E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D2F1C2" w14:textId="1A0516E6" w:rsidR="00C9621C" w:rsidRDefault="00EA0A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Property address</w:t>
            </w:r>
          </w:p>
          <w:p w14:paraId="534C4228" w14:textId="4DBF7D0E" w:rsidR="00C9621C" w:rsidRPr="007269DA" w:rsidRDefault="00C9621C" w:rsidP="00C9621C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2F92CF3A" w14:textId="5F2D5FE8" w:rsidR="00C9621C" w:rsidRPr="007269DA" w:rsidRDefault="00EA0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A0A60" w:rsidRPr="00E41F62" w14:paraId="695EF29E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0A7666" w14:textId="77777777" w:rsidR="00EA0A60" w:rsidRDefault="00EA0A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Legal description </w:t>
            </w:r>
          </w:p>
          <w:p w14:paraId="2CABE6B0" w14:textId="694FEC34" w:rsidR="00EA0A60" w:rsidRDefault="00EA0A60" w:rsidP="00EA0A60">
            <w:pPr>
              <w:ind w:left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A0A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(e.g. Lot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r w:rsidRPr="00EA0A6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Deposited Plan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 Parish and County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  <w:p w14:paraId="3FE2FAED" w14:textId="21072B07" w:rsidR="00EA0A60" w:rsidRDefault="00EA0A60" w:rsidP="00EA0A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01C122C1" w14:textId="6AC52371" w:rsidR="00EA0A60" w:rsidRPr="007269DA" w:rsidRDefault="00EA0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361B" w:rsidRPr="00E41F62" w14:paraId="442203BB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32D1C3" w14:textId="584BD35B" w:rsidR="0044361B" w:rsidRPr="00EA0A60" w:rsidRDefault="00EA0A60" w:rsidP="00EA0A6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Area in hectares</w:t>
            </w:r>
          </w:p>
          <w:p w14:paraId="61A5E8E6" w14:textId="77777777" w:rsidR="0044361B" w:rsidRPr="007269DA" w:rsidRDefault="00443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34E4AF33" w14:textId="16FD3CEF" w:rsidR="0044361B" w:rsidRPr="007269DA" w:rsidRDefault="00EA0A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351DE" w:rsidRPr="00E41F62" w14:paraId="7ED86950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F92504" w14:textId="77777777" w:rsidR="00C351DE" w:rsidRDefault="00C351DE" w:rsidP="00C351D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Purchase price (AUD)</w:t>
            </w:r>
          </w:p>
          <w:p w14:paraId="6968F1B6" w14:textId="0AC452E9" w:rsidR="00C351DE" w:rsidRDefault="00C351DE" w:rsidP="00C351DE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285BE9C0" w14:textId="77777777" w:rsidR="00C351DE" w:rsidRPr="00E41F62" w:rsidRDefault="00C351DE" w:rsidP="00C351DE">
            <w:pPr>
              <w:rPr>
                <w:rFonts w:asciiTheme="minorHAnsi" w:hAnsiTheme="minorHAnsi" w:cstheme="minorHAnsi"/>
              </w:rPr>
            </w:pPr>
            <w:r w:rsidRPr="00E41F62"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bookmarkStart w:id="8" w:name="Text20"/>
            <w:r w:rsidRPr="00E41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41F6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41F62">
              <w:rPr>
                <w:rFonts w:asciiTheme="minorHAnsi" w:hAnsiTheme="minorHAnsi" w:cstheme="minorHAnsi"/>
                <w:sz w:val="22"/>
                <w:szCs w:val="22"/>
              </w:rPr>
            </w:r>
            <w:r w:rsidRPr="00E41F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1F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41F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41F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41F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41F6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41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 w:rsidRPr="00E41F6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bookmarkStart w:id="9" w:name="Check11"/>
            <w:r w:rsidRPr="00E41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1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E41F62">
              <w:rPr>
                <w:rFonts w:asciiTheme="minorHAnsi" w:hAnsiTheme="minorHAnsi" w:cstheme="minorHAnsi"/>
                <w:sz w:val="22"/>
                <w:szCs w:val="22"/>
              </w:rPr>
              <w:t xml:space="preserve"> all inclusive, or </w:t>
            </w:r>
            <w:bookmarkStart w:id="10" w:name="Check12"/>
            <w:r w:rsidRPr="00E41F6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F6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1F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E41F62">
              <w:rPr>
                <w:rFonts w:asciiTheme="minorHAnsi" w:hAnsiTheme="minorHAnsi" w:cstheme="minorHAnsi"/>
                <w:sz w:val="22"/>
                <w:szCs w:val="22"/>
              </w:rPr>
              <w:t xml:space="preserve"> plus costs</w:t>
            </w:r>
          </w:p>
          <w:p w14:paraId="7A0DCF58" w14:textId="77777777" w:rsidR="00C351DE" w:rsidRPr="007269DA" w:rsidRDefault="00C351DE" w:rsidP="00C351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51DE" w:rsidRPr="00E41F62" w14:paraId="69883148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05D67A" w14:textId="77777777" w:rsidR="00C351DE" w:rsidRDefault="00C351DE" w:rsidP="00C351D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Public purpos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 </w:t>
            </w:r>
          </w:p>
          <w:p w14:paraId="67F5EC5B" w14:textId="0EC09BED" w:rsidR="00C351DE" w:rsidRPr="007720A1" w:rsidRDefault="00C351DE" w:rsidP="00C351DE">
            <w:pPr>
              <w:ind w:left="3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720A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(refer to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Constitutional heads of power e.g. ‘Defence’ or ‘Customs’) </w:t>
            </w:r>
          </w:p>
          <w:p w14:paraId="60794D93" w14:textId="77777777" w:rsidR="00C351DE" w:rsidRPr="007269DA" w:rsidRDefault="00C351DE" w:rsidP="00C351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bookmarkStart w:id="11" w:name="Text23"/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28A1FD89" w14:textId="77777777" w:rsidR="00C351DE" w:rsidRPr="007269DA" w:rsidRDefault="00C351DE" w:rsidP="00C351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DB2030" w:rsidRPr="00E41F62" w14:paraId="6559A171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83F1D5" w14:textId="77777777" w:rsidR="00DB2030" w:rsidRDefault="00DB2030" w:rsidP="00FB39E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Proposed use </w:t>
            </w:r>
          </w:p>
          <w:p w14:paraId="73F93AC4" w14:textId="77777777" w:rsidR="00FB39E8" w:rsidRDefault="00FB39E8" w:rsidP="00FB39E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B39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(Describe the proposed use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in plain English) </w:t>
            </w:r>
          </w:p>
          <w:p w14:paraId="1EBFED81" w14:textId="745B7736" w:rsidR="00FB39E8" w:rsidRPr="00FB39E8" w:rsidRDefault="00FB39E8" w:rsidP="00FB39E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B39E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4407411C" w14:textId="152496AC" w:rsidR="00DB2030" w:rsidRPr="007269DA" w:rsidRDefault="00FB39E8" w:rsidP="00C35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B2030" w:rsidRPr="00E41F62" w14:paraId="4E592A6B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85BA78" w14:textId="77777777" w:rsidR="00DB2030" w:rsidRDefault="00FB39E8" w:rsidP="00C351D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and address of vendor</w:t>
            </w:r>
          </w:p>
          <w:p w14:paraId="0EB3132F" w14:textId="21D19C33" w:rsidR="00E35BDF" w:rsidRPr="007269DA" w:rsidRDefault="00E35BDF" w:rsidP="00E35BDF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06F3B451" w14:textId="19466680" w:rsidR="00DB2030" w:rsidRPr="007269DA" w:rsidRDefault="00AA73F1" w:rsidP="00C35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35BDF" w:rsidRPr="00E41F62" w14:paraId="7C51F7F8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C869EA" w14:textId="29FEFA6A" w:rsidR="00E35BDF" w:rsidRDefault="00AA73F1" w:rsidP="00C351D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 and address of vendor’s agent</w:t>
            </w:r>
            <w:r w:rsidR="00405D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 legal representation </w:t>
            </w:r>
          </w:p>
          <w:p w14:paraId="7D625A13" w14:textId="767E8990" w:rsidR="00AA73F1" w:rsidRDefault="00AA73F1" w:rsidP="00AA73F1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41267B38" w14:textId="3CD6EF27" w:rsidR="00E35BDF" w:rsidRPr="007269DA" w:rsidRDefault="00AA73F1" w:rsidP="00C35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7269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B2030" w:rsidRPr="00E41F62" w14:paraId="0BEE6601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6006BD" w14:textId="77777777" w:rsidR="00DB2030" w:rsidRDefault="009F3B02" w:rsidP="00C351D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Additional information </w:t>
            </w:r>
          </w:p>
          <w:p w14:paraId="0B7617F0" w14:textId="2E53CC0A" w:rsidR="009F3B02" w:rsidRPr="007269DA" w:rsidRDefault="009F3B02" w:rsidP="009F3B02">
            <w:pPr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2D3A38B2" w14:textId="77777777" w:rsidR="00960542" w:rsidRPr="00045CD0" w:rsidRDefault="00960542" w:rsidP="00960542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[Include any additional information in this section which is relevant to the delegate in considering the proposed acquisition. This information could include, but is not limited to: </w:t>
            </w:r>
          </w:p>
          <w:p w14:paraId="2D9DD969" w14:textId="13468698" w:rsidR="00960542" w:rsidRPr="00045CD0" w:rsidRDefault="00C85106" w:rsidP="0096054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other </w:t>
            </w:r>
            <w:r w:rsidR="00960542"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key </w:t>
            </w:r>
            <w:r w:rsidR="00960542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transaction</w:t>
            </w:r>
            <w:r w:rsidR="00960542"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terms</w:t>
            </w:r>
          </w:p>
          <w:p w14:paraId="1BAA5555" w14:textId="628427EF" w:rsidR="00960542" w:rsidRPr="00045CD0" w:rsidRDefault="00960542" w:rsidP="0096054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property specific </w:t>
            </w:r>
            <w:r w:rsidR="00AB145D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details</w:t>
            </w:r>
          </w:p>
          <w:p w14:paraId="20250E55" w14:textId="77777777" w:rsidR="00960542" w:rsidRPr="00045CD0" w:rsidRDefault="00960542" w:rsidP="0096054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details of any non-financial benefits the owner may be receiving </w:t>
            </w:r>
            <w:proofErr w:type="gramStart"/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as a result of</w:t>
            </w:r>
            <w:proofErr w:type="gramEnd"/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the proposed transaction</w:t>
            </w:r>
          </w:p>
          <w:p w14:paraId="48A3A7EC" w14:textId="77777777" w:rsidR="00960542" w:rsidRPr="00045CD0" w:rsidRDefault="00960542" w:rsidP="0096054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details of any legal advice the entity has received to support the determination that the transaction is a standard commercial transaction. </w:t>
            </w:r>
          </w:p>
          <w:p w14:paraId="4F69F841" w14:textId="77777777" w:rsidR="00DB2030" w:rsidRDefault="00960542" w:rsidP="00C351D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045CD0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whether the Commonwealth has offered to pay reasonable legal or other expert costs)]</w:t>
            </w:r>
          </w:p>
          <w:p w14:paraId="4C81001E" w14:textId="744454AB" w:rsidR="00FE65B3" w:rsidRPr="00323329" w:rsidRDefault="00FE65B3" w:rsidP="00323329">
            <w:pPr>
              <w:ind w:left="360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</w:p>
        </w:tc>
      </w:tr>
      <w:tr w:rsidR="00C351DE" w:rsidRPr="00E41F62" w14:paraId="4B9E2FF5" w14:textId="77777777" w:rsidTr="00C9621C"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D7800F" w14:textId="24EE0526" w:rsidR="00C351DE" w:rsidRPr="007269DA" w:rsidRDefault="005F7E21" w:rsidP="00C351D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Declaration</w:t>
            </w:r>
          </w:p>
          <w:p w14:paraId="6E587E50" w14:textId="77777777" w:rsidR="00C351DE" w:rsidRPr="007269DA" w:rsidRDefault="00C351DE" w:rsidP="00C351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F2AC1C" w14:textId="77777777" w:rsidR="00C351DE" w:rsidRPr="007269DA" w:rsidRDefault="00C351DE" w:rsidP="00C351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C1A17D" w14:textId="79F3D096" w:rsidR="00C351DE" w:rsidRPr="007269DA" w:rsidRDefault="00C351DE" w:rsidP="00C351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14:paraId="217F2100" w14:textId="4172CA91" w:rsidR="005F7E21" w:rsidRDefault="00BB66BE" w:rsidP="00C351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>In requesting the delegate’s certification and/or authorisation of the acquisition of an interest in land, I certify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28EDB62B" w14:textId="77777777" w:rsidR="004A313A" w:rsidRPr="00045CD0" w:rsidRDefault="004A313A" w:rsidP="004A313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>the details in this form are true and correct; and</w:t>
            </w:r>
          </w:p>
          <w:p w14:paraId="7312DECB" w14:textId="7AD56640" w:rsidR="00BB66BE" w:rsidRPr="00BB66BE" w:rsidRDefault="004A313A" w:rsidP="004A313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sz w:val="20"/>
                <w:szCs w:val="20"/>
              </w:rPr>
              <w:t xml:space="preserve">the proposed transaction is in accordance with the requirements of the </w:t>
            </w:r>
            <w:r w:rsidRPr="00045C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Public Governance, Performance and Accountability Act 2013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1A92B1F1" w14:textId="074C656A" w:rsidR="005F7E21" w:rsidRDefault="003A014B" w:rsidP="00C351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D0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158EBAC5" wp14:editId="489863F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66675</wp:posOffset>
                      </wp:positionV>
                      <wp:extent cx="3705225" cy="110490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7782B" w14:textId="77777777" w:rsidR="003A014B" w:rsidRDefault="003A014B" w:rsidP="003A014B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61BB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  <w:p w14:paraId="2FC9CA23" w14:textId="77777777" w:rsidR="003A014B" w:rsidRDefault="003A014B" w:rsidP="003A014B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Position:</w:t>
                                  </w:r>
                                </w:p>
                                <w:p w14:paraId="6B5C6340" w14:textId="77777777" w:rsidR="003A014B" w:rsidRDefault="003A014B" w:rsidP="003A014B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58737A" w14:textId="77777777" w:rsidR="003A014B" w:rsidRDefault="003A014B" w:rsidP="003A014B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Signature:</w:t>
                                  </w:r>
                                </w:p>
                                <w:p w14:paraId="2652F872" w14:textId="0D7D9B72" w:rsidR="003A014B" w:rsidRPr="00045CD0" w:rsidRDefault="003A014B" w:rsidP="003A014B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045CD0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Authorised officer within entity</w:t>
                                  </w:r>
                                </w:p>
                                <w:p w14:paraId="5812012F" w14:textId="77777777" w:rsidR="003A014B" w:rsidRPr="00F61BBD" w:rsidRDefault="003A014B" w:rsidP="003A014B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Date:      /      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EBA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pt;margin-top:5.25pt;width:291.75pt;height:8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">
                      <v:textbox>
                        <w:txbxContent>
                          <w:p w14:paraId="0BF7782B" w14:textId="77777777" w:rsidR="003A014B" w:rsidRDefault="003A014B" w:rsidP="003A014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1BBD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2FC9CA23" w14:textId="77777777" w:rsidR="003A014B" w:rsidRDefault="003A014B" w:rsidP="003A014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Position:</w:t>
                            </w:r>
                          </w:p>
                          <w:p w14:paraId="6B5C6340" w14:textId="77777777" w:rsidR="003A014B" w:rsidRDefault="003A014B" w:rsidP="003A014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58737A" w14:textId="77777777" w:rsidR="003A014B" w:rsidRDefault="003A014B" w:rsidP="003A014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Signature:</w:t>
                            </w:r>
                          </w:p>
                          <w:p w14:paraId="2652F872" w14:textId="0D7D9B72" w:rsidR="003A014B" w:rsidRPr="00045CD0" w:rsidRDefault="003A014B" w:rsidP="003A014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045CD0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Authorised officer within entity</w:t>
                            </w:r>
                          </w:p>
                          <w:p w14:paraId="5812012F" w14:textId="77777777" w:rsidR="003A014B" w:rsidRPr="00F61BBD" w:rsidRDefault="003A014B" w:rsidP="003A014B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Date:      /       /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A87849F" w14:textId="3078045E" w:rsidR="003A014B" w:rsidRDefault="003A014B" w:rsidP="00C351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3B543B2" w14:textId="77777777" w:rsidR="005F7E21" w:rsidRDefault="005F7E21" w:rsidP="00C351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5E8AA0" w14:textId="77777777" w:rsidR="005F7E21" w:rsidRDefault="005F7E21" w:rsidP="00C351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D35B02" w14:textId="77777777" w:rsidR="005F7E21" w:rsidRDefault="005F7E21" w:rsidP="00C351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48CAEF" w14:textId="749F96C7" w:rsidR="00C351DE" w:rsidRPr="007269DA" w:rsidRDefault="00C351DE" w:rsidP="00C351DE">
            <w:pPr>
              <w:pStyle w:val="Heading1"/>
              <w:rPr>
                <w:rFonts w:asciiTheme="minorHAnsi" w:hAnsiTheme="minorHAnsi" w:cstheme="minorHAnsi"/>
                <w:b w:val="0"/>
                <w:sz w:val="20"/>
                <w:szCs w:val="20"/>
                <w:lang w:val="en"/>
              </w:rPr>
            </w:pPr>
          </w:p>
        </w:tc>
      </w:tr>
    </w:tbl>
    <w:p w14:paraId="0EA2A186" w14:textId="2B0D06F2" w:rsidR="0044361B" w:rsidRPr="00E41F62" w:rsidRDefault="004436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2990B5" w14:textId="77777777" w:rsidR="00F15676" w:rsidRPr="00F15676" w:rsidRDefault="00F15676" w:rsidP="00F1567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15676">
        <w:rPr>
          <w:rFonts w:asciiTheme="minorHAnsi" w:hAnsiTheme="minorHAnsi" w:cstheme="minorHAnsi"/>
          <w:b/>
          <w:bCs/>
          <w:sz w:val="20"/>
          <w:szCs w:val="20"/>
        </w:rPr>
        <w:t>Action by delegate</w:t>
      </w:r>
    </w:p>
    <w:p w14:paraId="339E9F9E" w14:textId="6E5D83EC" w:rsidR="00F15676" w:rsidRDefault="00BB020A" w:rsidP="00F1567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76637C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E115DF5" wp14:editId="768C92F0">
                <wp:simplePos x="0" y="0"/>
                <wp:positionH relativeFrom="margin">
                  <wp:posOffset>-58238</wp:posOffset>
                </wp:positionH>
                <wp:positionV relativeFrom="paragraph">
                  <wp:posOffset>144145</wp:posOffset>
                </wp:positionV>
                <wp:extent cx="3159760" cy="2377440"/>
                <wp:effectExtent l="0" t="0" r="21590" b="22860"/>
                <wp:wrapNone/>
                <wp:docPr id="542800961" name="Rectangle 542800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237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A49DC7" w14:textId="3E932BD4" w:rsidR="00BB020A" w:rsidRPr="00BB020A" w:rsidRDefault="00BB020A" w:rsidP="00BB020A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[</w:t>
                            </w:r>
                            <w:r w:rsidRPr="00BB020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FOR DEPARTMENT OF FINANCE USE ONLY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] </w:t>
                            </w:r>
                          </w:p>
                          <w:p w14:paraId="78083560" w14:textId="44F686F7" w:rsidR="00BB020A" w:rsidRDefault="00BB020A" w:rsidP="00BB020A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CERTIFICATION UNDER S40(6) OF THE LAA</w:t>
                            </w:r>
                          </w:p>
                          <w:p w14:paraId="6DF49623" w14:textId="77777777" w:rsidR="00BB020A" w:rsidRPr="00DC08A0" w:rsidRDefault="00BB020A" w:rsidP="00BB020A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C08A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</w:t>
                            </w:r>
                            <w:r w:rsidRPr="00DC08A0"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08A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am satisfied that this transaction amounts to a normal commercial transaction between parties dealing with each other on equal terms, and therefore certify that the acquisition be a standard commercial transaction under section 40(6) of the </w:t>
                            </w:r>
                            <w:r w:rsidRPr="00DC08A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Lands Acquisition Act 1989</w:t>
                            </w:r>
                            <w:r w:rsidRPr="00DC08A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for the reasons listed below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30BD11" w14:textId="77777777" w:rsidR="00BB020A" w:rsidRDefault="00BB020A" w:rsidP="00BB020A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7D214DB" w14:textId="77777777" w:rsidR="00BB020A" w:rsidRDefault="00BB020A" w:rsidP="00BB020A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51771409" w14:textId="7715D9E2" w:rsidR="00BB020A" w:rsidRDefault="00BB020A" w:rsidP="00BB020A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Position details: </w:t>
                            </w:r>
                          </w:p>
                          <w:p w14:paraId="74CF12C7" w14:textId="77777777" w:rsidR="007A2E21" w:rsidRPr="00910448" w:rsidRDefault="007A2E21" w:rsidP="00BB020A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0488E7C" w14:textId="77777777" w:rsidR="00BB020A" w:rsidRDefault="00BB020A" w:rsidP="00BB020A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8F167E" w14:textId="77777777" w:rsidR="00BB020A" w:rsidRPr="00E071A4" w:rsidRDefault="00BB020A" w:rsidP="00BB020A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E5ECBBF" w14:textId="77777777" w:rsidR="00BB020A" w:rsidRPr="00E071A4" w:rsidRDefault="00BB020A" w:rsidP="00BB020A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BB2E69" w14:textId="77777777" w:rsidR="00BB020A" w:rsidRPr="00F67F40" w:rsidRDefault="00BB020A" w:rsidP="00BB020A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67F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Delegate of the Minister for Finance</w:t>
                            </w:r>
                          </w:p>
                          <w:p w14:paraId="08F04BB0" w14:textId="77777777" w:rsidR="00BB020A" w:rsidRDefault="00BB020A" w:rsidP="00BB020A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E071A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/</w:t>
                            </w:r>
                            <w:r w:rsidRPr="00E071A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/</w:t>
                            </w:r>
                          </w:p>
                          <w:p w14:paraId="059454BD" w14:textId="77777777" w:rsidR="00BB020A" w:rsidRPr="00E071A4" w:rsidRDefault="00BB020A" w:rsidP="00BB020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6839A2C" w14:textId="77777777" w:rsidR="00BB020A" w:rsidRPr="00E071A4" w:rsidRDefault="00BB020A" w:rsidP="00BB020A">
                            <w:pPr>
                              <w:shd w:val="pct5" w:color="auto" w:fill="FFFFFF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15DF5" id="Rectangle 542800961" o:spid="_x0000_s1027" style="position:absolute;margin-left:-4.6pt;margin-top:11.35pt;width:248.8pt;height:187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" o:allowincell="f" fillcolor="white [3212]" strokeweight="1.5pt">
                <v:textbox inset="0,0,0,0">
                  <w:txbxContent>
                    <w:p w14:paraId="40A49DC7" w14:textId="3E932BD4" w:rsidR="00BB020A" w:rsidRPr="00BB020A" w:rsidRDefault="00BB020A" w:rsidP="00BB020A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[</w:t>
                      </w:r>
                      <w:r w:rsidRPr="00BB020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FOR DEPARTMENT OF FINANCE USE ONLY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] </w:t>
                      </w:r>
                    </w:p>
                    <w:p w14:paraId="78083560" w14:textId="44F686F7" w:rsidR="00BB020A" w:rsidRDefault="00BB020A" w:rsidP="00BB020A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CERTIFICATION UNDER S40(6) OF THE LAA</w:t>
                      </w:r>
                    </w:p>
                    <w:p w14:paraId="6DF49623" w14:textId="77777777" w:rsidR="00BB020A" w:rsidRPr="00DC08A0" w:rsidRDefault="00BB020A" w:rsidP="00BB020A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C08A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</w:t>
                      </w:r>
                      <w:r w:rsidRPr="00DC08A0"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DC08A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am satisfied that this transaction amounts to a normal commercial transaction between parties dealing with each other on equal terms, and therefore certify that the acquisition be a standard commercial transaction under section 40(6) of the </w:t>
                      </w:r>
                      <w:r w:rsidRPr="00DC08A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Lands Acquisition Act 1989</w:t>
                      </w:r>
                      <w:r w:rsidRPr="00DC08A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for the reasons listed below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5B30BD11" w14:textId="77777777" w:rsidR="00BB020A" w:rsidRDefault="00BB020A" w:rsidP="00BB020A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7D214DB" w14:textId="77777777" w:rsidR="00BB020A" w:rsidRDefault="00BB020A" w:rsidP="00BB020A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Name:</w:t>
                      </w:r>
                    </w:p>
                    <w:p w14:paraId="51771409" w14:textId="7715D9E2" w:rsidR="00BB020A" w:rsidRDefault="00BB020A" w:rsidP="00BB020A">
                      <w:pPr>
                        <w:ind w:left="57" w:right="57"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Position details: </w:t>
                      </w:r>
                    </w:p>
                    <w:p w14:paraId="74CF12C7" w14:textId="77777777" w:rsidR="007A2E21" w:rsidRPr="00910448" w:rsidRDefault="007A2E21" w:rsidP="00BB020A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0488E7C" w14:textId="77777777" w:rsidR="00BB020A" w:rsidRDefault="00BB020A" w:rsidP="00BB020A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8F167E" w14:textId="77777777" w:rsidR="00BB020A" w:rsidRPr="00E071A4" w:rsidRDefault="00BB020A" w:rsidP="00BB020A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E5ECBBF" w14:textId="77777777" w:rsidR="00BB020A" w:rsidRPr="00E071A4" w:rsidRDefault="00BB020A" w:rsidP="00BB020A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BB2E69" w14:textId="77777777" w:rsidR="00BB020A" w:rsidRPr="00F67F40" w:rsidRDefault="00BB020A" w:rsidP="00BB020A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F67F4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Delegate of the Minister for Finance</w:t>
                      </w:r>
                    </w:p>
                    <w:p w14:paraId="08F04BB0" w14:textId="77777777" w:rsidR="00BB020A" w:rsidRDefault="00BB020A" w:rsidP="00BB020A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E071A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/</w:t>
                      </w:r>
                      <w:r w:rsidRPr="00E071A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/</w:t>
                      </w:r>
                    </w:p>
                    <w:p w14:paraId="059454BD" w14:textId="77777777" w:rsidR="00BB020A" w:rsidRPr="00E071A4" w:rsidRDefault="00BB020A" w:rsidP="00BB020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6839A2C" w14:textId="77777777" w:rsidR="00BB020A" w:rsidRPr="00E071A4" w:rsidRDefault="00BB020A" w:rsidP="00BB020A">
                      <w:pPr>
                        <w:shd w:val="pct5" w:color="auto" w:fill="FFFFFF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7932F6" w14:textId="149AD638" w:rsidR="0008797E" w:rsidRDefault="0008797E" w:rsidP="0008797E">
      <w:pPr>
        <w:tabs>
          <w:tab w:val="left" w:pos="5997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76637C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5FF89C7D" wp14:editId="2DC84B98">
                <wp:simplePos x="0" y="0"/>
                <wp:positionH relativeFrom="margin">
                  <wp:posOffset>3426822</wp:posOffset>
                </wp:positionH>
                <wp:positionV relativeFrom="paragraph">
                  <wp:posOffset>9525</wp:posOffset>
                </wp:positionV>
                <wp:extent cx="3054350" cy="2364377"/>
                <wp:effectExtent l="0" t="0" r="12700" b="17145"/>
                <wp:wrapNone/>
                <wp:docPr id="1380543131" name="Rectangle 1380543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236437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CD63FF" w14:textId="17BA3A75" w:rsidR="0008797E" w:rsidRDefault="0008797E" w:rsidP="0008797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AUTHORISATION OF </w:t>
                            </w:r>
                            <w:r w:rsidR="00E34A0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ACQUISITION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BY AGREEMENT UNDER S40(1) OF THE LAA</w:t>
                            </w:r>
                          </w:p>
                          <w:p w14:paraId="6181D8DE" w14:textId="77777777" w:rsidR="0008797E" w:rsidRPr="008E0391" w:rsidRDefault="0008797E" w:rsidP="0008797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08A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 authorise this acquisition by agreement under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DC08A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ection 40(1) of </w:t>
                            </w:r>
                            <w:r w:rsidRPr="00DC08A0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Lands Acquisition Act 1989</w:t>
                            </w:r>
                            <w:r w:rsidRPr="008E039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D69B56F" w14:textId="77777777" w:rsidR="0008797E" w:rsidRPr="00F67F40" w:rsidRDefault="0008797E" w:rsidP="0008797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B6235AB" w14:textId="77777777" w:rsidR="0008797E" w:rsidRDefault="0008797E" w:rsidP="0008797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1B1D2DD" w14:textId="77777777" w:rsidR="0008797E" w:rsidRDefault="0008797E" w:rsidP="0008797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3E9FCB3" w14:textId="77777777" w:rsidR="0008797E" w:rsidRDefault="0008797E" w:rsidP="0008797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DF337F0" w14:textId="751C90C0" w:rsidR="0008797E" w:rsidRDefault="0008797E" w:rsidP="0008797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46B5A8E3" w14:textId="77777777" w:rsidR="0008797E" w:rsidRPr="00892FCE" w:rsidRDefault="0008797E" w:rsidP="0008797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Position details: </w:t>
                            </w:r>
                            <w:r w:rsidRPr="00910448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[as specified in the Lands Acquisition Delegation instrument]</w:t>
                            </w:r>
                          </w:p>
                          <w:p w14:paraId="421CD6DE" w14:textId="77777777" w:rsidR="0008797E" w:rsidRDefault="0008797E" w:rsidP="0008797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6BEAA6" w14:textId="77777777" w:rsidR="0008797E" w:rsidRDefault="0008797E" w:rsidP="0008797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15C0A4" w14:textId="77777777" w:rsidR="0008797E" w:rsidRDefault="0008797E" w:rsidP="0008797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78C215C" w14:textId="77777777" w:rsidR="0008797E" w:rsidRPr="00F67F40" w:rsidRDefault="0008797E" w:rsidP="0008797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F67F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Delegate of the Minister for Finance</w:t>
                            </w:r>
                            <w:r w:rsidRPr="00F67F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F67F4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67F4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67F4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/</w:t>
                            </w:r>
                            <w:r w:rsidRPr="00F67F4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89C7D" id="Rectangle 1380543131" o:spid="_x0000_s1028" style="position:absolute;margin-left:269.85pt;margin-top:.75pt;width:240.5pt;height:186.1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" o:allowincell="f" filled="f" strokeweight="1pt">
                <v:textbox inset="0,0,0,0">
                  <w:txbxContent>
                    <w:p w14:paraId="0BCD63FF" w14:textId="17BA3A75" w:rsidR="0008797E" w:rsidRDefault="0008797E" w:rsidP="0008797E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AUTHORISATION OF </w:t>
                      </w:r>
                      <w:r w:rsidR="00E34A0C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ACQUISITION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 BY AGREEMENT UNDER S40(1) OF THE LAA</w:t>
                      </w:r>
                    </w:p>
                    <w:p w14:paraId="6181D8DE" w14:textId="77777777" w:rsidR="0008797E" w:rsidRPr="008E0391" w:rsidRDefault="0008797E" w:rsidP="0008797E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C08A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 authorise this acquisition by agreement under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</w:t>
                      </w:r>
                      <w:r w:rsidRPr="00DC08A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ection 40(1) of </w:t>
                      </w:r>
                      <w:r w:rsidRPr="00DC08A0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Lands Acquisition Act 1989</w:t>
                      </w:r>
                      <w:r w:rsidRPr="008E039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D69B56F" w14:textId="77777777" w:rsidR="0008797E" w:rsidRPr="00F67F40" w:rsidRDefault="0008797E" w:rsidP="0008797E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B6235AB" w14:textId="77777777" w:rsidR="0008797E" w:rsidRDefault="0008797E" w:rsidP="0008797E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31B1D2DD" w14:textId="77777777" w:rsidR="0008797E" w:rsidRDefault="0008797E" w:rsidP="0008797E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3E9FCB3" w14:textId="77777777" w:rsidR="0008797E" w:rsidRDefault="0008797E" w:rsidP="0008797E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DF337F0" w14:textId="751C90C0" w:rsidR="0008797E" w:rsidRDefault="0008797E" w:rsidP="0008797E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Name:</w:t>
                      </w:r>
                    </w:p>
                    <w:p w14:paraId="46B5A8E3" w14:textId="77777777" w:rsidR="0008797E" w:rsidRPr="00892FCE" w:rsidRDefault="0008797E" w:rsidP="0008797E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Position details: </w:t>
                      </w:r>
                      <w:r w:rsidRPr="00910448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[as specified in the Lands Acquisition Delegation instrument]</w:t>
                      </w:r>
                    </w:p>
                    <w:p w14:paraId="421CD6DE" w14:textId="77777777" w:rsidR="0008797E" w:rsidRDefault="0008797E" w:rsidP="0008797E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76BEAA6" w14:textId="77777777" w:rsidR="0008797E" w:rsidRDefault="0008797E" w:rsidP="0008797E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15C0A4" w14:textId="77777777" w:rsidR="0008797E" w:rsidRDefault="0008797E" w:rsidP="0008797E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78C215C" w14:textId="77777777" w:rsidR="0008797E" w:rsidRPr="00F67F40" w:rsidRDefault="0008797E" w:rsidP="0008797E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F67F4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Delegate of the Minister for Finance</w:t>
                      </w:r>
                      <w:r w:rsidRPr="00F67F40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F67F4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F67F4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Pr="00F67F4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/</w:t>
                      </w:r>
                      <w:r w:rsidRPr="00F67F4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>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2CDFDE8" w14:textId="77CBB66E" w:rsidR="00B672E2" w:rsidRPr="0008797E" w:rsidRDefault="008D201E" w:rsidP="0008797E">
      <w:pPr>
        <w:tabs>
          <w:tab w:val="left" w:pos="5997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76637C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5D22809C" wp14:editId="6C20FF20">
                <wp:simplePos x="0" y="0"/>
                <wp:positionH relativeFrom="column">
                  <wp:posOffset>-80011</wp:posOffset>
                </wp:positionH>
                <wp:positionV relativeFrom="paragraph">
                  <wp:posOffset>2428059</wp:posOffset>
                </wp:positionV>
                <wp:extent cx="3193869" cy="1979875"/>
                <wp:effectExtent l="0" t="0" r="26035" b="20955"/>
                <wp:wrapNone/>
                <wp:docPr id="499586863" name="Rectangle 499586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3869" cy="197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B464B6" w14:textId="5E3EE687" w:rsidR="007C3681" w:rsidRPr="007C3681" w:rsidRDefault="007C3681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[FOR DEPARTMENT OF FINANCE USE ONLY]</w:t>
                            </w:r>
                          </w:p>
                          <w:p w14:paraId="583B174A" w14:textId="377BE2B1" w:rsidR="008D201E" w:rsidRDefault="008D201E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REASONS FOR S40(6) CERTIFICATION</w:t>
                            </w:r>
                          </w:p>
                          <w:p w14:paraId="6DF94A4C" w14:textId="77777777" w:rsidR="008D201E" w:rsidRPr="00653295" w:rsidRDefault="008D201E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5329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[Delegate to complete for certification ONLY, not required for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653295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40(1) authorisation] </w:t>
                            </w:r>
                          </w:p>
                          <w:p w14:paraId="0FA42C57" w14:textId="77777777" w:rsidR="008D201E" w:rsidRDefault="008D201E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845BA48" w14:textId="77777777" w:rsidR="008D201E" w:rsidRDefault="008D201E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6082A3C" w14:textId="77777777" w:rsidR="008D201E" w:rsidRDefault="008D201E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248FD9D" w14:textId="77777777" w:rsidR="008D201E" w:rsidRDefault="008D201E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5364441" w14:textId="77777777" w:rsidR="008D201E" w:rsidRDefault="008D201E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DE551C0" w14:textId="77777777" w:rsidR="008D201E" w:rsidRDefault="008D201E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17DE7F4" w14:textId="77777777" w:rsidR="008D201E" w:rsidRDefault="008D201E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6382DC4" w14:textId="77777777" w:rsidR="008D201E" w:rsidRPr="00995852" w:rsidRDefault="008D201E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440A5E6" w14:textId="77777777" w:rsidR="008D201E" w:rsidRPr="00995852" w:rsidRDefault="008D201E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F294ADB" w14:textId="77777777" w:rsidR="008D201E" w:rsidRPr="00995852" w:rsidRDefault="008D201E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E29BFBF" w14:textId="77777777" w:rsidR="008D201E" w:rsidRPr="00995852" w:rsidRDefault="008D201E" w:rsidP="008D201E">
                            <w:pPr>
                              <w:ind w:left="57" w:right="57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2ADFCE5" w14:textId="77777777" w:rsidR="008D201E" w:rsidRPr="00E071A4" w:rsidRDefault="008D201E" w:rsidP="008D201E">
                            <w:pPr>
                              <w:shd w:val="pct5" w:color="auto" w:fill="FFFFFF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2809C" id="Rectangle 499586863" o:spid="_x0000_s1029" style="position:absolute;margin-left:-6.3pt;margin-top:191.2pt;width:251.5pt;height:155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" o:allowincell="f" fillcolor="white [3212]" strokeweight="1.5pt">
                <v:textbox inset="0,0,0,0">
                  <w:txbxContent>
                    <w:p w14:paraId="26B464B6" w14:textId="5E3EE687" w:rsidR="007C3681" w:rsidRPr="007C3681" w:rsidRDefault="007C3681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[FOR DEPARTMENT OF FINANCE USE ONLY]</w:t>
                      </w:r>
                    </w:p>
                    <w:p w14:paraId="583B174A" w14:textId="377BE2B1" w:rsidR="008D201E" w:rsidRDefault="008D201E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REASONS FOR S40(6) CERTIFICATION</w:t>
                      </w:r>
                    </w:p>
                    <w:p w14:paraId="6DF94A4C" w14:textId="77777777" w:rsidR="008D201E" w:rsidRPr="00653295" w:rsidRDefault="008D201E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  <w:r w:rsidRPr="00653295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[Delegate to complete for certification ONLY, not required for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Pr="00653295"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  <w:t xml:space="preserve">40(1) authorisation] </w:t>
                      </w:r>
                    </w:p>
                    <w:p w14:paraId="0FA42C57" w14:textId="77777777" w:rsidR="008D201E" w:rsidRDefault="008D201E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845BA48" w14:textId="77777777" w:rsidR="008D201E" w:rsidRDefault="008D201E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6082A3C" w14:textId="77777777" w:rsidR="008D201E" w:rsidRDefault="008D201E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248FD9D" w14:textId="77777777" w:rsidR="008D201E" w:rsidRDefault="008D201E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5364441" w14:textId="77777777" w:rsidR="008D201E" w:rsidRDefault="008D201E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DE551C0" w14:textId="77777777" w:rsidR="008D201E" w:rsidRDefault="008D201E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17DE7F4" w14:textId="77777777" w:rsidR="008D201E" w:rsidRDefault="008D201E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6382DC4" w14:textId="77777777" w:rsidR="008D201E" w:rsidRPr="00995852" w:rsidRDefault="008D201E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440A5E6" w14:textId="77777777" w:rsidR="008D201E" w:rsidRPr="00995852" w:rsidRDefault="008D201E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F294ADB" w14:textId="77777777" w:rsidR="008D201E" w:rsidRPr="00995852" w:rsidRDefault="008D201E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E29BFBF" w14:textId="77777777" w:rsidR="008D201E" w:rsidRPr="00995852" w:rsidRDefault="008D201E" w:rsidP="008D201E">
                      <w:pPr>
                        <w:ind w:left="57" w:right="57"/>
                        <w:rPr>
                          <w:rFonts w:asciiTheme="minorHAnsi" w:hAnsiTheme="minorHAnsi"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2ADFCE5" w14:textId="77777777" w:rsidR="008D201E" w:rsidRPr="00E071A4" w:rsidRDefault="008D201E" w:rsidP="008D201E">
                      <w:pPr>
                        <w:shd w:val="pct5" w:color="auto" w:fill="FFFFFF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672E2" w:rsidRPr="0008797E" w:rsidSect="00AD0A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134" w:bottom="851" w:left="1134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25492" w14:textId="77777777" w:rsidR="00BA637C" w:rsidRDefault="00BA637C">
      <w:r>
        <w:separator/>
      </w:r>
    </w:p>
  </w:endnote>
  <w:endnote w:type="continuationSeparator" w:id="0">
    <w:p w14:paraId="009C2015" w14:textId="77777777" w:rsidR="00BA637C" w:rsidRDefault="00BA637C">
      <w:r>
        <w:continuationSeparator/>
      </w:r>
    </w:p>
  </w:endnote>
  <w:endnote w:type="continuationNotice" w:id="1">
    <w:p w14:paraId="665AE835" w14:textId="77777777" w:rsidR="00BA637C" w:rsidRDefault="00BA6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7CCB" w14:textId="77777777" w:rsidR="0044361B" w:rsidRPr="00AD0A84" w:rsidRDefault="0044361B">
    <w:pPr>
      <w:pStyle w:val="FootnoteText"/>
      <w:rPr>
        <w:rFonts w:asciiTheme="minorHAnsi" w:hAnsiTheme="minorHAnsi" w:cs="Calibri"/>
        <w:i/>
        <w:iCs/>
        <w:sz w:val="16"/>
        <w:szCs w:val="16"/>
      </w:rPr>
    </w:pPr>
    <w:r w:rsidRPr="00AD0A84">
      <w:rPr>
        <w:rFonts w:asciiTheme="minorHAnsi" w:hAnsiTheme="minorHAnsi" w:cs="Calibri"/>
        <w:i/>
        <w:iCs/>
        <w:sz w:val="16"/>
        <w:szCs w:val="16"/>
        <w:vertAlign w:val="superscript"/>
      </w:rPr>
      <w:t>3</w:t>
    </w:r>
    <w:r w:rsidRPr="00AD0A84">
      <w:rPr>
        <w:rFonts w:asciiTheme="minorHAnsi" w:hAnsiTheme="minorHAnsi" w:cs="Calibri"/>
        <w:i/>
        <w:iCs/>
        <w:sz w:val="16"/>
        <w:szCs w:val="16"/>
      </w:rPr>
      <w:t xml:space="preserve"> Show actual proposed use(s) - </w:t>
    </w:r>
    <w:r w:rsidR="00B93179" w:rsidRPr="00AD0A84">
      <w:rPr>
        <w:rFonts w:asciiTheme="minorHAnsi" w:hAnsiTheme="minorHAnsi" w:cs="Calibri"/>
        <w:i/>
        <w:iCs/>
        <w:sz w:val="16"/>
        <w:szCs w:val="16"/>
      </w:rPr>
      <w:t>e.g.</w:t>
    </w:r>
    <w:r w:rsidRPr="00AD0A84">
      <w:rPr>
        <w:rFonts w:asciiTheme="minorHAnsi" w:hAnsiTheme="minorHAnsi" w:cs="Calibri"/>
        <w:i/>
        <w:iCs/>
        <w:sz w:val="16"/>
        <w:szCs w:val="16"/>
      </w:rPr>
      <w:t xml:space="preserve"> "Construction of transmission tower", or "Office accommodation"</w:t>
    </w:r>
    <w:r w:rsidR="00B93179" w:rsidRPr="00AD0A84">
      <w:rPr>
        <w:rFonts w:asciiTheme="minorHAnsi" w:hAnsiTheme="minorHAnsi" w:cs="Calibri"/>
        <w:i/>
        <w:iCs/>
        <w:sz w:val="16"/>
        <w:szCs w:val="16"/>
      </w:rPr>
      <w:t>, or "Extension of airport" etc</w:t>
    </w:r>
    <w:r w:rsidRPr="00AD0A84">
      <w:rPr>
        <w:rFonts w:asciiTheme="minorHAnsi" w:hAnsiTheme="minorHAnsi" w:cs="Calibri"/>
        <w:i/>
        <w:iCs/>
        <w:sz w:val="16"/>
        <w:szCs w:val="16"/>
      </w:rPr>
      <w:t>.</w:t>
    </w:r>
  </w:p>
  <w:p w14:paraId="05075D47" w14:textId="77777777" w:rsidR="0044361B" w:rsidRDefault="0044361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481B9" w14:textId="107F5644" w:rsidR="0044361B" w:rsidRPr="00674338" w:rsidRDefault="007269DA" w:rsidP="007269DA">
    <w:pPr>
      <w:pStyle w:val="Footer"/>
      <w:rPr>
        <w:rFonts w:asciiTheme="minorHAnsi" w:hAnsiTheme="minorHAnsi" w:cstheme="minorHAnsi"/>
        <w:sz w:val="20"/>
        <w:szCs w:val="20"/>
      </w:rPr>
    </w:pPr>
    <w:r w:rsidRPr="00674338">
      <w:rPr>
        <w:rFonts w:asciiTheme="minorHAnsi" w:hAnsiTheme="minorHAnsi" w:cstheme="minorHAnsi"/>
        <w:sz w:val="20"/>
        <w:szCs w:val="20"/>
      </w:rPr>
      <w:t xml:space="preserve">June 2024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212EC" w14:textId="77777777" w:rsidR="00FE65B3" w:rsidRDefault="00FE6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907D" w14:textId="77777777" w:rsidR="00BA637C" w:rsidRDefault="00BA637C">
      <w:r>
        <w:separator/>
      </w:r>
    </w:p>
  </w:footnote>
  <w:footnote w:type="continuationSeparator" w:id="0">
    <w:p w14:paraId="18CC908E" w14:textId="77777777" w:rsidR="00BA637C" w:rsidRDefault="00BA637C">
      <w:r>
        <w:continuationSeparator/>
      </w:r>
    </w:p>
  </w:footnote>
  <w:footnote w:type="continuationNotice" w:id="1">
    <w:p w14:paraId="751CE25D" w14:textId="77777777" w:rsidR="00BA637C" w:rsidRDefault="00BA6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E45C2" w14:textId="77777777" w:rsidR="00FE65B3" w:rsidRDefault="00FE6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AE4B6" w14:textId="60D56BC9" w:rsidR="0044361B" w:rsidRDefault="0044361B">
    <w:pPr>
      <w:pStyle w:val="Header"/>
      <w:jc w:val="right"/>
      <w:rPr>
        <w:i/>
        <w:i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DD27C" w14:textId="77777777" w:rsidR="005D363D" w:rsidRDefault="005D363D" w:rsidP="005D363D">
    <w:pPr>
      <w:outlineLvl w:val="0"/>
      <w:rPr>
        <w:rFonts w:asciiTheme="minorHAnsi" w:hAnsiTheme="minorHAnsi" w:cstheme="minorHAnsi"/>
        <w:b/>
        <w:bCs/>
        <w:i/>
        <w:iCs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AEAE969" wp14:editId="61093BCE">
          <wp:simplePos x="0" y="0"/>
          <wp:positionH relativeFrom="column">
            <wp:posOffset>-493319</wp:posOffset>
          </wp:positionH>
          <wp:positionV relativeFrom="paragraph">
            <wp:posOffset>-355269</wp:posOffset>
          </wp:positionV>
          <wp:extent cx="1250315" cy="968375"/>
          <wp:effectExtent l="0" t="0" r="0" b="3175"/>
          <wp:wrapSquare wrapText="bothSides"/>
          <wp:docPr id="1" name="Picture 1" title="Commonwealth Coat of Arms of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637C">
      <w:rPr>
        <w:rFonts w:asciiTheme="minorHAnsi" w:hAnsiTheme="minorHAnsi" w:cstheme="minorHAnsi"/>
        <w:b/>
        <w:bCs/>
        <w:i/>
        <w:iCs/>
      </w:rPr>
      <w:t>Lands Acquisition Act 1989</w:t>
    </w:r>
    <w:r>
      <w:rPr>
        <w:rFonts w:asciiTheme="minorHAnsi" w:hAnsiTheme="minorHAnsi" w:cstheme="minorHAnsi"/>
        <w:b/>
        <w:bCs/>
        <w:i/>
        <w:iCs/>
      </w:rPr>
      <w:t xml:space="preserve"> </w:t>
    </w:r>
    <w:r w:rsidRPr="00DC08A0">
      <w:rPr>
        <w:rFonts w:asciiTheme="minorHAnsi" w:hAnsiTheme="minorHAnsi" w:cstheme="minorHAnsi"/>
        <w:b/>
        <w:bCs/>
      </w:rPr>
      <w:t>(LAA)</w:t>
    </w:r>
  </w:p>
  <w:p w14:paraId="33F0E0C0" w14:textId="017C21DC" w:rsidR="005D363D" w:rsidRPr="00F85AC2" w:rsidRDefault="00AE71FC" w:rsidP="005D363D">
    <w:pPr>
      <w:outlineLvl w:val="0"/>
      <w:rPr>
        <w:rFonts w:asciiTheme="minorHAnsi" w:hAnsiTheme="minorHAnsi" w:cstheme="minorHAnsi"/>
        <w:b/>
        <w:bCs/>
        <w:i/>
        <w:iCs/>
      </w:rPr>
    </w:pPr>
    <w:r>
      <w:rPr>
        <w:rFonts w:asciiTheme="minorHAnsi" w:hAnsiTheme="minorHAnsi" w:cstheme="minorHAnsi"/>
        <w:b/>
        <w:bCs/>
      </w:rPr>
      <w:t xml:space="preserve">Acquisition of </w:t>
    </w:r>
    <w:r w:rsidR="00FE65B3">
      <w:rPr>
        <w:rFonts w:asciiTheme="minorHAnsi" w:hAnsiTheme="minorHAnsi" w:cstheme="minorHAnsi"/>
        <w:b/>
        <w:bCs/>
      </w:rPr>
      <w:t>r</w:t>
    </w:r>
    <w:r w:rsidR="00D00592">
      <w:rPr>
        <w:rFonts w:asciiTheme="minorHAnsi" w:hAnsiTheme="minorHAnsi" w:cstheme="minorHAnsi"/>
        <w:b/>
        <w:bCs/>
      </w:rPr>
      <w:t xml:space="preserve">eal </w:t>
    </w:r>
    <w:r w:rsidR="00FE65B3">
      <w:rPr>
        <w:rFonts w:asciiTheme="minorHAnsi" w:hAnsiTheme="minorHAnsi" w:cstheme="minorHAnsi"/>
        <w:b/>
        <w:bCs/>
      </w:rPr>
      <w:t>p</w:t>
    </w:r>
    <w:r w:rsidR="00D00592">
      <w:rPr>
        <w:rFonts w:asciiTheme="minorHAnsi" w:hAnsiTheme="minorHAnsi" w:cstheme="minorHAnsi"/>
        <w:b/>
        <w:bCs/>
      </w:rPr>
      <w:t>roperty</w:t>
    </w:r>
    <w:r w:rsidR="00AF43B2">
      <w:rPr>
        <w:rFonts w:asciiTheme="minorHAnsi" w:hAnsiTheme="minorHAnsi" w:cstheme="minorHAnsi"/>
        <w:b/>
        <w:bCs/>
      </w:rPr>
      <w:t xml:space="preserve"> (e.g. purchase of land)</w:t>
    </w:r>
  </w:p>
  <w:p w14:paraId="7901C826" w14:textId="77777777" w:rsidR="005D363D" w:rsidRDefault="005D363D" w:rsidP="00AD0A84">
    <w:pPr>
      <w:pStyle w:val="Header"/>
      <w:tabs>
        <w:tab w:val="clear" w:pos="4153"/>
        <w:tab w:val="clear" w:pos="8306"/>
        <w:tab w:val="left" w:pos="1995"/>
      </w:tabs>
    </w:pPr>
  </w:p>
  <w:p w14:paraId="0769D7DD" w14:textId="40565AF6" w:rsidR="00AD0A84" w:rsidRDefault="00AD0A84" w:rsidP="00AD0A84">
    <w:pPr>
      <w:pStyle w:val="Header"/>
      <w:tabs>
        <w:tab w:val="clear" w:pos="4153"/>
        <w:tab w:val="clear" w:pos="8306"/>
        <w:tab w:val="left" w:pos="19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10B71"/>
    <w:multiLevelType w:val="hybridMultilevel"/>
    <w:tmpl w:val="15BAC5BC"/>
    <w:lvl w:ilvl="0" w:tplc="6950B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5187C"/>
    <w:multiLevelType w:val="hybridMultilevel"/>
    <w:tmpl w:val="F2D45A46"/>
    <w:lvl w:ilvl="0" w:tplc="0C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4A056EF8"/>
    <w:multiLevelType w:val="hybridMultilevel"/>
    <w:tmpl w:val="BFE2E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F5741"/>
    <w:multiLevelType w:val="hybridMultilevel"/>
    <w:tmpl w:val="53986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A085D"/>
    <w:multiLevelType w:val="hybridMultilevel"/>
    <w:tmpl w:val="1A1C07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4D97AC3"/>
    <w:multiLevelType w:val="hybridMultilevel"/>
    <w:tmpl w:val="D6528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5FF0BF6"/>
    <w:multiLevelType w:val="hybridMultilevel"/>
    <w:tmpl w:val="A046363E"/>
    <w:lvl w:ilvl="0" w:tplc="5A82A0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60775640">
    <w:abstractNumId w:val="4"/>
  </w:num>
  <w:num w:numId="2" w16cid:durableId="215165982">
    <w:abstractNumId w:val="5"/>
  </w:num>
  <w:num w:numId="3" w16cid:durableId="1846437265">
    <w:abstractNumId w:val="6"/>
  </w:num>
  <w:num w:numId="4" w16cid:durableId="139620518">
    <w:abstractNumId w:val="3"/>
  </w:num>
  <w:num w:numId="5" w16cid:durableId="1840387084">
    <w:abstractNumId w:val="2"/>
  </w:num>
  <w:num w:numId="6" w16cid:durableId="1152333504">
    <w:abstractNumId w:val="0"/>
  </w:num>
  <w:num w:numId="7" w16cid:durableId="170972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26"/>
    <w:rsid w:val="0000611D"/>
    <w:rsid w:val="00007BEF"/>
    <w:rsid w:val="0001014C"/>
    <w:rsid w:val="00022554"/>
    <w:rsid w:val="00022663"/>
    <w:rsid w:val="000245FF"/>
    <w:rsid w:val="00034929"/>
    <w:rsid w:val="00037A6F"/>
    <w:rsid w:val="0006774C"/>
    <w:rsid w:val="0007370B"/>
    <w:rsid w:val="00082B0C"/>
    <w:rsid w:val="0008797E"/>
    <w:rsid w:val="00091EFB"/>
    <w:rsid w:val="000A26C9"/>
    <w:rsid w:val="000A2F8C"/>
    <w:rsid w:val="000A738B"/>
    <w:rsid w:val="000A7F5A"/>
    <w:rsid w:val="000C74A5"/>
    <w:rsid w:val="000D1A05"/>
    <w:rsid w:val="000E4035"/>
    <w:rsid w:val="000F15D1"/>
    <w:rsid w:val="001121DD"/>
    <w:rsid w:val="00114176"/>
    <w:rsid w:val="0012113B"/>
    <w:rsid w:val="0013574D"/>
    <w:rsid w:val="0015201B"/>
    <w:rsid w:val="00152A1B"/>
    <w:rsid w:val="0015750C"/>
    <w:rsid w:val="001741B3"/>
    <w:rsid w:val="00183D99"/>
    <w:rsid w:val="001957CF"/>
    <w:rsid w:val="001A0183"/>
    <w:rsid w:val="001A7F77"/>
    <w:rsid w:val="001B058A"/>
    <w:rsid w:val="001D4AC7"/>
    <w:rsid w:val="001E3E07"/>
    <w:rsid w:val="00201716"/>
    <w:rsid w:val="00202130"/>
    <w:rsid w:val="00204454"/>
    <w:rsid w:val="00210A09"/>
    <w:rsid w:val="00215EC4"/>
    <w:rsid w:val="00223BC8"/>
    <w:rsid w:val="00230412"/>
    <w:rsid w:val="00253A80"/>
    <w:rsid w:val="002624B6"/>
    <w:rsid w:val="00262972"/>
    <w:rsid w:val="00285E8C"/>
    <w:rsid w:val="002950DD"/>
    <w:rsid w:val="002A6B7A"/>
    <w:rsid w:val="002B1366"/>
    <w:rsid w:val="002C2E37"/>
    <w:rsid w:val="002E0303"/>
    <w:rsid w:val="002E6C94"/>
    <w:rsid w:val="00306518"/>
    <w:rsid w:val="00313630"/>
    <w:rsid w:val="00323329"/>
    <w:rsid w:val="00326B79"/>
    <w:rsid w:val="00337C03"/>
    <w:rsid w:val="00352ECF"/>
    <w:rsid w:val="00364537"/>
    <w:rsid w:val="00373A6A"/>
    <w:rsid w:val="00374303"/>
    <w:rsid w:val="00390FF7"/>
    <w:rsid w:val="00394FD2"/>
    <w:rsid w:val="003A014B"/>
    <w:rsid w:val="003A0855"/>
    <w:rsid w:val="003A0E02"/>
    <w:rsid w:val="003F3753"/>
    <w:rsid w:val="00405D67"/>
    <w:rsid w:val="004227F1"/>
    <w:rsid w:val="0043480F"/>
    <w:rsid w:val="004406C5"/>
    <w:rsid w:val="00442F16"/>
    <w:rsid w:val="00443221"/>
    <w:rsid w:val="0044361B"/>
    <w:rsid w:val="00450179"/>
    <w:rsid w:val="004502C0"/>
    <w:rsid w:val="0046758B"/>
    <w:rsid w:val="004837E3"/>
    <w:rsid w:val="004A28E5"/>
    <w:rsid w:val="004A313A"/>
    <w:rsid w:val="004B5471"/>
    <w:rsid w:val="004E0AC6"/>
    <w:rsid w:val="004E44C0"/>
    <w:rsid w:val="004F17FB"/>
    <w:rsid w:val="004F248A"/>
    <w:rsid w:val="00501A00"/>
    <w:rsid w:val="00503606"/>
    <w:rsid w:val="005039E2"/>
    <w:rsid w:val="00503AE9"/>
    <w:rsid w:val="00515F8B"/>
    <w:rsid w:val="00531566"/>
    <w:rsid w:val="00533479"/>
    <w:rsid w:val="0054015B"/>
    <w:rsid w:val="00573398"/>
    <w:rsid w:val="0057422F"/>
    <w:rsid w:val="00586451"/>
    <w:rsid w:val="00587F0E"/>
    <w:rsid w:val="00597D96"/>
    <w:rsid w:val="005A02D6"/>
    <w:rsid w:val="005A32D2"/>
    <w:rsid w:val="005D114C"/>
    <w:rsid w:val="005D363D"/>
    <w:rsid w:val="005F39A4"/>
    <w:rsid w:val="005F7E21"/>
    <w:rsid w:val="0061716A"/>
    <w:rsid w:val="0062059F"/>
    <w:rsid w:val="00631750"/>
    <w:rsid w:val="0063266D"/>
    <w:rsid w:val="00661A9E"/>
    <w:rsid w:val="0067034F"/>
    <w:rsid w:val="00670DB0"/>
    <w:rsid w:val="00674338"/>
    <w:rsid w:val="00676D34"/>
    <w:rsid w:val="006777F6"/>
    <w:rsid w:val="00683EFF"/>
    <w:rsid w:val="0068638E"/>
    <w:rsid w:val="00690CBC"/>
    <w:rsid w:val="00694A98"/>
    <w:rsid w:val="006D63E9"/>
    <w:rsid w:val="006D6B3F"/>
    <w:rsid w:val="00700C83"/>
    <w:rsid w:val="00703A32"/>
    <w:rsid w:val="00716534"/>
    <w:rsid w:val="00722F42"/>
    <w:rsid w:val="007269DA"/>
    <w:rsid w:val="00733E56"/>
    <w:rsid w:val="007409DB"/>
    <w:rsid w:val="00743044"/>
    <w:rsid w:val="00745BA0"/>
    <w:rsid w:val="00746DC8"/>
    <w:rsid w:val="0076020D"/>
    <w:rsid w:val="00771427"/>
    <w:rsid w:val="007720A1"/>
    <w:rsid w:val="00783BE2"/>
    <w:rsid w:val="0079247F"/>
    <w:rsid w:val="007941C4"/>
    <w:rsid w:val="007A046D"/>
    <w:rsid w:val="007A2E21"/>
    <w:rsid w:val="007A4105"/>
    <w:rsid w:val="007C3681"/>
    <w:rsid w:val="007D3AA0"/>
    <w:rsid w:val="008152D7"/>
    <w:rsid w:val="008157AD"/>
    <w:rsid w:val="008277D6"/>
    <w:rsid w:val="00827F65"/>
    <w:rsid w:val="008324D4"/>
    <w:rsid w:val="00832D6E"/>
    <w:rsid w:val="008369B6"/>
    <w:rsid w:val="00863001"/>
    <w:rsid w:val="00873C26"/>
    <w:rsid w:val="008762A7"/>
    <w:rsid w:val="008907AD"/>
    <w:rsid w:val="008A558D"/>
    <w:rsid w:val="008B3369"/>
    <w:rsid w:val="008B761D"/>
    <w:rsid w:val="008D201E"/>
    <w:rsid w:val="008D30FC"/>
    <w:rsid w:val="009149AF"/>
    <w:rsid w:val="00922643"/>
    <w:rsid w:val="00940704"/>
    <w:rsid w:val="00960542"/>
    <w:rsid w:val="00971560"/>
    <w:rsid w:val="00974382"/>
    <w:rsid w:val="0097753F"/>
    <w:rsid w:val="00982CDC"/>
    <w:rsid w:val="009901E4"/>
    <w:rsid w:val="00994E6F"/>
    <w:rsid w:val="009B7C4C"/>
    <w:rsid w:val="009F3B02"/>
    <w:rsid w:val="009F5994"/>
    <w:rsid w:val="00A22C80"/>
    <w:rsid w:val="00A353A7"/>
    <w:rsid w:val="00A473BB"/>
    <w:rsid w:val="00A54826"/>
    <w:rsid w:val="00A64ECA"/>
    <w:rsid w:val="00A71BC0"/>
    <w:rsid w:val="00A73B9F"/>
    <w:rsid w:val="00A91AC7"/>
    <w:rsid w:val="00AA2589"/>
    <w:rsid w:val="00AA73F1"/>
    <w:rsid w:val="00AB145D"/>
    <w:rsid w:val="00AB1B02"/>
    <w:rsid w:val="00AC428E"/>
    <w:rsid w:val="00AD0A84"/>
    <w:rsid w:val="00AE136E"/>
    <w:rsid w:val="00AE71FC"/>
    <w:rsid w:val="00AF12AE"/>
    <w:rsid w:val="00AF43B2"/>
    <w:rsid w:val="00B01BCF"/>
    <w:rsid w:val="00B10151"/>
    <w:rsid w:val="00B17288"/>
    <w:rsid w:val="00B207E1"/>
    <w:rsid w:val="00B232EB"/>
    <w:rsid w:val="00B3350A"/>
    <w:rsid w:val="00B66FFC"/>
    <w:rsid w:val="00B672E2"/>
    <w:rsid w:val="00B728A5"/>
    <w:rsid w:val="00B93179"/>
    <w:rsid w:val="00BA3B40"/>
    <w:rsid w:val="00BA637C"/>
    <w:rsid w:val="00BA7E93"/>
    <w:rsid w:val="00BB020A"/>
    <w:rsid w:val="00BB177F"/>
    <w:rsid w:val="00BB66BE"/>
    <w:rsid w:val="00BB6860"/>
    <w:rsid w:val="00BB71B2"/>
    <w:rsid w:val="00BB7804"/>
    <w:rsid w:val="00BE5297"/>
    <w:rsid w:val="00BE6A9C"/>
    <w:rsid w:val="00C351DE"/>
    <w:rsid w:val="00C372F2"/>
    <w:rsid w:val="00C4044E"/>
    <w:rsid w:val="00C61466"/>
    <w:rsid w:val="00C62E78"/>
    <w:rsid w:val="00C66D0C"/>
    <w:rsid w:val="00C830C8"/>
    <w:rsid w:val="00C85106"/>
    <w:rsid w:val="00C9621C"/>
    <w:rsid w:val="00CD445B"/>
    <w:rsid w:val="00D00592"/>
    <w:rsid w:val="00D04360"/>
    <w:rsid w:val="00D07377"/>
    <w:rsid w:val="00D7123F"/>
    <w:rsid w:val="00D77DBE"/>
    <w:rsid w:val="00DA00EC"/>
    <w:rsid w:val="00DB2030"/>
    <w:rsid w:val="00DB3C80"/>
    <w:rsid w:val="00DB7C57"/>
    <w:rsid w:val="00DC2C21"/>
    <w:rsid w:val="00DC42E5"/>
    <w:rsid w:val="00DD5A0C"/>
    <w:rsid w:val="00DD71CF"/>
    <w:rsid w:val="00E100F7"/>
    <w:rsid w:val="00E2532C"/>
    <w:rsid w:val="00E34A0C"/>
    <w:rsid w:val="00E35BDF"/>
    <w:rsid w:val="00E41F62"/>
    <w:rsid w:val="00E74163"/>
    <w:rsid w:val="00E75B8B"/>
    <w:rsid w:val="00E808D1"/>
    <w:rsid w:val="00E96A77"/>
    <w:rsid w:val="00EA0A60"/>
    <w:rsid w:val="00EA458D"/>
    <w:rsid w:val="00EB28E3"/>
    <w:rsid w:val="00EB2E77"/>
    <w:rsid w:val="00EB49CC"/>
    <w:rsid w:val="00F108DB"/>
    <w:rsid w:val="00F15676"/>
    <w:rsid w:val="00F3196C"/>
    <w:rsid w:val="00F475E3"/>
    <w:rsid w:val="00F708EF"/>
    <w:rsid w:val="00F90D99"/>
    <w:rsid w:val="00F91851"/>
    <w:rsid w:val="00FA6939"/>
    <w:rsid w:val="00FB39E8"/>
    <w:rsid w:val="00FB67E0"/>
    <w:rsid w:val="00FC17DF"/>
    <w:rsid w:val="00FC73CE"/>
    <w:rsid w:val="00FE65B3"/>
    <w:rsid w:val="06DDF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708E6"/>
  <w14:defaultImageDpi w14:val="0"/>
  <w15:docId w15:val="{7CF997C5-DB78-4B71-AB69-40EB3FE5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700C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00C83"/>
    <w:rPr>
      <w:rFonts w:eastAsia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rsid w:val="0013574D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45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0542"/>
    <w:pPr>
      <w:ind w:left="720"/>
      <w:contextualSpacing/>
    </w:pPr>
  </w:style>
  <w:style w:type="paragraph" w:styleId="Revision">
    <w:name w:val="Revision"/>
    <w:hidden/>
    <w:uiPriority w:val="99"/>
    <w:semiHidden/>
    <w:rsid w:val="00326B79"/>
    <w:pPr>
      <w:spacing w:after="0" w:line="240" w:lineRule="auto"/>
    </w:pPr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FE6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6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5B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5B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7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AA@finance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2F4327D30DA0C44193B6510A71353E4B" ma:contentTypeVersion="40" ma:contentTypeDescription="Create a new document." ma:contentTypeScope="" ma:versionID="e8cb2c801bee5e1a0bb1b8ab5175c180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6d54171f-c0e3-4392-9ed3-42a9ced5ac24" targetNamespace="http://schemas.microsoft.com/office/2006/metadata/properties" ma:root="true" ma:fieldsID="d3806d94adf4f99374c23c426a0c7232" ns2:_="" ns3:_="" ns4:_="">
    <xsd:import namespace="a334ba3b-e131-42d3-95f3-2728f5a41884"/>
    <xsd:import namespace="6a7e9632-768a-49bf-85ac-c69233ab2a52"/>
    <xsd:import namespace="6d54171f-c0e3-4392-9ed3-42a9ced5ac24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e09ed09e-2657-4c83-9306-3ab591909ba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3;#Land and Public Works|4e3e61f5-77de-4e4c-8216-2df3b9fc60d7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e09ed09e-2657-4c83-9306-3ab591909ba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4171f-c0e3-4392-9ed3-42a9ced5a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25</Value>
      <Value>3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Original_x0020_Date_x0020_Created xmlns="a334ba3b-e131-42d3-95f3-2728f5a41884" xsi:nil="true"/>
    <_dlc_DocId xmlns="6a7e9632-768a-49bf-85ac-c69233ab2a52">FIN33727-1809707988-17008</_dlc_DocId>
    <_dlc_DocIdUrl xmlns="6a7e9632-768a-49bf-85ac-c69233ab2a52">
      <Url>https://financegovau.sharepoint.com/sites/M365_DoF_50033727/_layouts/15/DocIdRedir.aspx?ID=FIN33727-1809707988-17008</Url>
      <Description>FIN33727-1809707988-17008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and Public Works</TermName>
          <TermId xmlns="http://schemas.microsoft.com/office/infopath/2007/PartnerControls">4e3e61f5-77de-4e4c-8216-2df3b9fc60d7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PersistId xmlns="6a7e9632-768a-49bf-85ac-c69233ab2a52" xsi:nil="true"/>
    <lcf76f155ced4ddcb4097134ff3c332f xmlns="6d54171f-c0e3-4392-9ed3-42a9ced5ac2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20A7B-55E5-424B-8E66-0C2C9D4D832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B43407E-8D99-4A57-9811-1C67D86B80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8CDFEC-C839-46EF-9C52-2A1A01256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6d54171f-c0e3-4392-9ed3-42a9ced5a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6EAAD-01F6-49AB-89C3-4289C8A1AE6A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6d54171f-c0e3-4392-9ed3-42a9ced5ac24"/>
  </ds:schemaRefs>
</ds:datastoreItem>
</file>

<file path=customXml/itemProps5.xml><?xml version="1.0" encoding="utf-8"?>
<ds:datastoreItem xmlns:ds="http://schemas.openxmlformats.org/officeDocument/2006/customXml" ds:itemID="{D16FCAB5-D6AE-4D31-B223-6A2403B56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422</Words>
  <Characters>2240</Characters>
  <Application>Microsoft Office Word</Application>
  <DocSecurity>0</DocSecurity>
  <Lines>98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Lands Acquisition Act, 1989</vt:lpstr>
    </vt:vector>
  </TitlesOfParts>
  <Company>Department of Finance &amp; Administration</Company>
  <LinksUpToDate>false</LinksUpToDate>
  <CharactersWithSpaces>2650</CharactersWithSpaces>
  <SharedDoc>false</SharedDoc>
  <HLinks>
    <vt:vector size="6" baseType="variant">
      <vt:variant>
        <vt:i4>1835119</vt:i4>
      </vt:variant>
      <vt:variant>
        <vt:i4>0</vt:i4>
      </vt:variant>
      <vt:variant>
        <vt:i4>0</vt:i4>
      </vt:variant>
      <vt:variant>
        <vt:i4>5</vt:i4>
      </vt:variant>
      <vt:variant>
        <vt:lpwstr>mailto:LAA@finance.gov.au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 Acquisition Act, 1989</dc:title>
  <dc:subject/>
  <dc:creator>Department of Finance</dc:creator>
  <cp:keywords>[SEC=UNOFFICIAL]</cp:keywords>
  <dc:description/>
  <cp:lastModifiedBy>Truong, Minh</cp:lastModifiedBy>
  <cp:revision>103</cp:revision>
  <cp:lastPrinted>1997-12-18T10:53:00Z</cp:lastPrinted>
  <dcterms:created xsi:type="dcterms:W3CDTF">2024-06-14T13:33:00Z</dcterms:created>
  <dcterms:modified xsi:type="dcterms:W3CDTF">2024-08-07T06:12:00Z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0x010100B7B479F47583304BA8B631462CC772D7002F4327D30DA0C44193B6510A71353E4B</vt:lpwstr>
  </property>
  <property fmtid="{D5CDD505-2E9C-101B-9397-08002B2CF9AE}" pid="3" name="TaxKeyword">
    <vt:lpwstr>25;#[SEC=UNOFFICIAL]|c5095c15-4234-4e92-adf8-afe43cfbe4c5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1;#Land and Public Works|4e3e61f5-77de-4e4c-8216-2df3b9fc60d7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1a944759-b9d7-41ad-b46c-fb2a7c1c0236</vt:lpwstr>
  </property>
  <property fmtid="{D5CDD505-2E9C-101B-9397-08002B2CF9AE}" pid="9" name="EmReceivedByName">
    <vt:lpwstr/>
  </property>
  <property fmtid="{D5CDD505-2E9C-101B-9397-08002B2CF9AE}" pid="10" name="Order">
    <vt:r8>951600</vt:r8>
  </property>
  <property fmtid="{D5CDD505-2E9C-101B-9397-08002B2CF9AE}" pid="11" name="EmCon">
    <vt:lpwstr/>
  </property>
  <property fmtid="{D5CDD505-2E9C-101B-9397-08002B2CF9AE}" pid="12" name="EmFromSMTPAddress">
    <vt:lpwstr/>
  </property>
  <property fmtid="{D5CDD505-2E9C-101B-9397-08002B2CF9AE}" pid="13" name="EmCompanies">
    <vt:lpwstr/>
  </property>
  <property fmtid="{D5CDD505-2E9C-101B-9397-08002B2CF9AE}" pid="14" name="EmSubject">
    <vt:lpwstr/>
  </property>
  <property fmtid="{D5CDD505-2E9C-101B-9397-08002B2CF9AE}" pid="15" name="EmAttachCount">
    <vt:lpwstr/>
  </property>
  <property fmtid="{D5CDD505-2E9C-101B-9397-08002B2CF9AE}" pid="16" name="EmToAddress">
    <vt:lpwstr/>
  </property>
  <property fmtid="{D5CDD505-2E9C-101B-9397-08002B2CF9AE}" pid="17" name="EmReceivedOnBehalfOfName">
    <vt:lpwstr/>
  </property>
  <property fmtid="{D5CDD505-2E9C-101B-9397-08002B2CF9AE}" pid="18" name="EmCategory">
    <vt:lpwstr/>
  </property>
  <property fmtid="{D5CDD505-2E9C-101B-9397-08002B2CF9AE}" pid="19" name="EmConversationIndex">
    <vt:lpwstr/>
  </property>
  <property fmtid="{D5CDD505-2E9C-101B-9397-08002B2CF9AE}" pid="20" name="EmBody">
    <vt:lpwstr/>
  </property>
  <property fmtid="{D5CDD505-2E9C-101B-9397-08002B2CF9AE}" pid="21" name="EmHasAttachments">
    <vt:bool>false</vt:bool>
  </property>
  <property fmtid="{D5CDD505-2E9C-101B-9397-08002B2CF9AE}" pid="22" name="EmRetentionPolicyName">
    <vt:lpwstr/>
  </property>
  <property fmtid="{D5CDD505-2E9C-101B-9397-08002B2CF9AE}" pid="23" name="EmReplyRecipientNames">
    <vt:lpwstr/>
  </property>
  <property fmtid="{D5CDD505-2E9C-101B-9397-08002B2CF9AE}" pid="24" name="EmReplyRecipients">
    <vt:lpwstr/>
  </property>
  <property fmtid="{D5CDD505-2E9C-101B-9397-08002B2CF9AE}" pid="25" name="EmCC">
    <vt:lpwstr/>
  </property>
  <property fmtid="{D5CDD505-2E9C-101B-9397-08002B2CF9AE}" pid="26" name="EmFromName">
    <vt:lpwstr/>
  </property>
  <property fmtid="{D5CDD505-2E9C-101B-9397-08002B2CF9AE}" pid="27" name="EmBCCSMTPAddress">
    <vt:lpwstr/>
  </property>
  <property fmtid="{D5CDD505-2E9C-101B-9397-08002B2CF9AE}" pid="28" name="About Entity">
    <vt:lpwstr>1;#Department of Finance|fd660e8f-8f31-49bd-92a3-d31d4da31afe</vt:lpwstr>
  </property>
  <property fmtid="{D5CDD505-2E9C-101B-9397-08002B2CF9AE}" pid="29" name="EmTo">
    <vt:lpwstr/>
  </property>
  <property fmtid="{D5CDD505-2E9C-101B-9397-08002B2CF9AE}" pid="30" name="EmFrom">
    <vt:lpwstr/>
  </property>
  <property fmtid="{D5CDD505-2E9C-101B-9397-08002B2CF9AE}" pid="31" name="EmAttachmentNames">
    <vt:lpwstr/>
  </property>
  <property fmtid="{D5CDD505-2E9C-101B-9397-08002B2CF9AE}" pid="32" name="EmToSMTPAddress">
    <vt:lpwstr/>
  </property>
  <property fmtid="{D5CDD505-2E9C-101B-9397-08002B2CF9AE}" pid="33" name="EmSentOnBehalfOfName">
    <vt:lpwstr/>
  </property>
  <property fmtid="{D5CDD505-2E9C-101B-9397-08002B2CF9AE}" pid="34" name="Initiating Entity">
    <vt:lpwstr>1;#Department of Finance|fd660e8f-8f31-49bd-92a3-d31d4da31afe</vt:lpwstr>
  </property>
  <property fmtid="{D5CDD505-2E9C-101B-9397-08002B2CF9AE}" pid="35" name="EmCCSMTPAddress">
    <vt:lpwstr/>
  </property>
  <property fmtid="{D5CDD505-2E9C-101B-9397-08002B2CF9AE}" pid="36" name="Organisation Unit">
    <vt:lpwstr>3;#Land and Public Works|4e3e61f5-77de-4e4c-8216-2df3b9fc60d7</vt:lpwstr>
  </property>
  <property fmtid="{D5CDD505-2E9C-101B-9397-08002B2CF9AE}" pid="37" name="EmConversationID">
    <vt:lpwstr/>
  </property>
  <property fmtid="{D5CDD505-2E9C-101B-9397-08002B2CF9AE}" pid="38" name="EmBCC">
    <vt:lpwstr/>
  </property>
  <property fmtid="{D5CDD505-2E9C-101B-9397-08002B2CF9AE}" pid="39" name="EmID">
    <vt:lpwstr/>
  </property>
  <property fmtid="{D5CDD505-2E9C-101B-9397-08002B2CF9AE}" pid="40" name="MediaServiceImageTags">
    <vt:lpwstr/>
  </property>
  <property fmtid="{D5CDD505-2E9C-101B-9397-08002B2CF9AE}" pid="41" name="MSIP_Label_6af89f2f-9671-4583-84ec-9b406935fc32_Enabled">
    <vt:lpwstr>true</vt:lpwstr>
  </property>
  <property fmtid="{D5CDD505-2E9C-101B-9397-08002B2CF9AE}" pid="42" name="MSIP_Label_6af89f2f-9671-4583-84ec-9b406935fc32_SetDate">
    <vt:lpwstr>2023-03-17T03:34:42Z</vt:lpwstr>
  </property>
  <property fmtid="{D5CDD505-2E9C-101B-9397-08002B2CF9AE}" pid="43" name="MSIP_Label_6af89f2f-9671-4583-84ec-9b406935fc32_Method">
    <vt:lpwstr>Privileged</vt:lpwstr>
  </property>
  <property fmtid="{D5CDD505-2E9C-101B-9397-08002B2CF9AE}" pid="44" name="MSIP_Label_6af89f2f-9671-4583-84ec-9b406935fc32_Name">
    <vt:lpwstr>UNOFFICIAL</vt:lpwstr>
  </property>
  <property fmtid="{D5CDD505-2E9C-101B-9397-08002B2CF9AE}" pid="45" name="MSIP_Label_6af89f2f-9671-4583-84ec-9b406935fc32_SiteId">
    <vt:lpwstr>08954cee-4782-4ff6-9ad5-1997dccef4b0</vt:lpwstr>
  </property>
  <property fmtid="{D5CDD505-2E9C-101B-9397-08002B2CF9AE}" pid="46" name="MSIP_Label_6af89f2f-9671-4583-84ec-9b406935fc32_ActionId">
    <vt:lpwstr>90b4a3077b374ac787294664947dd9b5</vt:lpwstr>
  </property>
  <property fmtid="{D5CDD505-2E9C-101B-9397-08002B2CF9AE}" pid="47" name="MSIP_Label_6af89f2f-9671-4583-84ec-9b406935fc32_ContentBits">
    <vt:lpwstr>0</vt:lpwstr>
  </property>
  <property fmtid="{D5CDD505-2E9C-101B-9397-08002B2CF9AE}" pid="48" name="PM_DisplayValueSecClassificationWithQualifier">
    <vt:lpwstr>UNOFFICIAL</vt:lpwstr>
  </property>
  <property fmtid="{D5CDD505-2E9C-101B-9397-08002B2CF9AE}" pid="49" name="PM_Display">
    <vt:lpwstr>UNOFFICIAL</vt:lpwstr>
  </property>
  <property fmtid="{D5CDD505-2E9C-101B-9397-08002B2CF9AE}" pid="50" name="PM_ProtectiveMarkingValue_Header">
    <vt:lpwstr>UNOFFICIAL</vt:lpwstr>
  </property>
  <property fmtid="{D5CDD505-2E9C-101B-9397-08002B2CF9AE}" pid="51" name="PM_ProtectiveMarkingValue_Footer">
    <vt:lpwstr>UNOFFICIAL</vt:lpwstr>
  </property>
  <property fmtid="{D5CDD505-2E9C-101B-9397-08002B2CF9AE}" pid="52" name="PM_InsertionValue">
    <vt:lpwstr>UNOFFICIAL</vt:lpwstr>
  </property>
  <property fmtid="{D5CDD505-2E9C-101B-9397-08002B2CF9AE}" pid="53" name="PMHMAC">
    <vt:lpwstr>v=2022.1;a=SHA256;h=8D9661B1B2AD0737783FF0801E790E161777CD220D72C2ED5BD9C082BA6FE904</vt:lpwstr>
  </property>
  <property fmtid="{D5CDD505-2E9C-101B-9397-08002B2CF9AE}" pid="54" name="PM_Qualifier">
    <vt:lpwstr/>
  </property>
  <property fmtid="{D5CDD505-2E9C-101B-9397-08002B2CF9AE}" pid="55" name="PM_Caveats_Count">
    <vt:lpwstr>0</vt:lpwstr>
  </property>
  <property fmtid="{D5CDD505-2E9C-101B-9397-08002B2CF9AE}" pid="56" name="PM_OriginationTimeStamp">
    <vt:lpwstr>2023-03-17T03:34:42Z</vt:lpwstr>
  </property>
  <property fmtid="{D5CDD505-2E9C-101B-9397-08002B2CF9AE}" pid="57" name="PM_Originating_FileId">
    <vt:lpwstr>F7A80FF70B9643D0B307498AA90C01C0</vt:lpwstr>
  </property>
  <property fmtid="{D5CDD505-2E9C-101B-9397-08002B2CF9AE}" pid="58" name="PM_Namespace">
    <vt:lpwstr>gov.au</vt:lpwstr>
  </property>
  <property fmtid="{D5CDD505-2E9C-101B-9397-08002B2CF9AE}" pid="59" name="PM_Version">
    <vt:lpwstr>2018.4</vt:lpwstr>
  </property>
  <property fmtid="{D5CDD505-2E9C-101B-9397-08002B2CF9AE}" pid="60" name="PM_SecurityClassification">
    <vt:lpwstr>UNOFFICIAL</vt:lpwstr>
  </property>
  <property fmtid="{D5CDD505-2E9C-101B-9397-08002B2CF9AE}" pid="61" name="PM_Note">
    <vt:lpwstr/>
  </property>
  <property fmtid="{D5CDD505-2E9C-101B-9397-08002B2CF9AE}" pid="62" name="PM_Markers">
    <vt:lpwstr/>
  </property>
  <property fmtid="{D5CDD505-2E9C-101B-9397-08002B2CF9AE}" pid="63" name="PM_SecurityClassification_Prev">
    <vt:lpwstr>UNOFFICIAL</vt:lpwstr>
  </property>
  <property fmtid="{D5CDD505-2E9C-101B-9397-08002B2CF9AE}" pid="64" name="PM_Qualifier_Prev">
    <vt:lpwstr/>
  </property>
  <property fmtid="{D5CDD505-2E9C-101B-9397-08002B2CF9AE}" pid="65" name="PM_Originator_Hash_SHA1">
    <vt:lpwstr>C4E8576B6510B1FB5DEF9BBC04AB3A64E004CBD8</vt:lpwstr>
  </property>
  <property fmtid="{D5CDD505-2E9C-101B-9397-08002B2CF9AE}" pid="66" name="PM_ProtectiveMarkingImage_Header">
    <vt:lpwstr>C:\Program Files\Common Files\janusNET Shared\janusSEAL\Images\DocumentSlashBlue.png</vt:lpwstr>
  </property>
  <property fmtid="{D5CDD505-2E9C-101B-9397-08002B2CF9AE}" pid="67" name="PM_ProtectiveMarkingImage_Footer">
    <vt:lpwstr>C:\Program Files\Common Files\janusNET Shared\janusSEAL\Images\DocumentSlashBlue.png</vt:lpwstr>
  </property>
  <property fmtid="{D5CDD505-2E9C-101B-9397-08002B2CF9AE}" pid="68" name="PM_OriginatorUserAccountName_SHA256">
    <vt:lpwstr>3F9C3930C95A80FE14E5E569A96906FECB80D374DD6F0E6814A1821B290CD60B</vt:lpwstr>
  </property>
  <property fmtid="{D5CDD505-2E9C-101B-9397-08002B2CF9AE}" pid="69" name="PM_OriginatorDomainName_SHA256">
    <vt:lpwstr>325440F6CA31C4C3BCE4433552DC42928CAAD3E2731ABE35FDE729ECEB763AF0</vt:lpwstr>
  </property>
  <property fmtid="{D5CDD505-2E9C-101B-9397-08002B2CF9AE}" pid="70" name="PMUuid">
    <vt:lpwstr>v=2022.2;d=gov.au;g=65417EFE-F3B9-5E66-BD91-1E689FEC2EA6</vt:lpwstr>
  </property>
  <property fmtid="{D5CDD505-2E9C-101B-9397-08002B2CF9AE}" pid="71" name="PM_Hash_Version">
    <vt:lpwstr>2022.1</vt:lpwstr>
  </property>
  <property fmtid="{D5CDD505-2E9C-101B-9397-08002B2CF9AE}" pid="72" name="PM_Hash_Salt_Prev">
    <vt:lpwstr>4AFD6BCAD764ED274F03139B4D99F635</vt:lpwstr>
  </property>
  <property fmtid="{D5CDD505-2E9C-101B-9397-08002B2CF9AE}" pid="73" name="PM_Hash_Salt">
    <vt:lpwstr>CA92130B6CCED938B44083422538859F</vt:lpwstr>
  </property>
  <property fmtid="{D5CDD505-2E9C-101B-9397-08002B2CF9AE}" pid="74" name="PM_Hash_SHA1">
    <vt:lpwstr>A353998449620174E23125F5168D34FE21708519</vt:lpwstr>
  </property>
</Properties>
</file>