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DDA86E" w14:textId="77777777" w:rsidR="00E77D87" w:rsidRDefault="000D1C89" w:rsidP="004B1CE6">
      <w:pPr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i/>
          <w:iCs/>
          <w:sz w:val="18"/>
          <w:szCs w:val="18"/>
        </w:rPr>
        <w:t xml:space="preserve">Entities may use this form </w:t>
      </w:r>
      <w:r w:rsidR="003153EE">
        <w:rPr>
          <w:rFonts w:asciiTheme="minorHAnsi" w:hAnsiTheme="minorHAnsi" w:cstheme="minorHAnsi"/>
          <w:i/>
          <w:iCs/>
          <w:sz w:val="18"/>
          <w:szCs w:val="18"/>
        </w:rPr>
        <w:t>when seeking</w:t>
      </w:r>
      <w:r w:rsidR="00494B94">
        <w:rPr>
          <w:rFonts w:asciiTheme="minorHAnsi" w:hAnsiTheme="minorHAnsi" w:cstheme="minorHAnsi"/>
          <w:i/>
          <w:iCs/>
          <w:sz w:val="18"/>
          <w:szCs w:val="18"/>
        </w:rPr>
        <w:t xml:space="preserve"> delegate</w:t>
      </w:r>
      <w:r w:rsidR="003153EE">
        <w:rPr>
          <w:rFonts w:asciiTheme="minorHAnsi" w:hAnsiTheme="minorHAnsi" w:cstheme="minorHAnsi"/>
          <w:i/>
          <w:iCs/>
          <w:sz w:val="18"/>
          <w:szCs w:val="18"/>
        </w:rPr>
        <w:t xml:space="preserve"> authorisation to dispose of an interest in land under section 119 of the LAA. </w:t>
      </w:r>
      <w:r w:rsidR="00DA1F95">
        <w:rPr>
          <w:rFonts w:asciiTheme="minorHAnsi" w:hAnsiTheme="minorHAnsi" w:cstheme="minorHAnsi"/>
          <w:i/>
          <w:iCs/>
          <w:sz w:val="18"/>
          <w:szCs w:val="18"/>
        </w:rPr>
        <w:t>In cases where the entity does not hold the app</w:t>
      </w:r>
      <w:r w:rsidR="00494B94">
        <w:rPr>
          <w:rFonts w:asciiTheme="minorHAnsi" w:hAnsiTheme="minorHAnsi" w:cstheme="minorHAnsi"/>
          <w:i/>
          <w:iCs/>
          <w:sz w:val="18"/>
          <w:szCs w:val="18"/>
        </w:rPr>
        <w:t>ropriate delegation,</w:t>
      </w:r>
      <w:r w:rsidR="000A665A">
        <w:rPr>
          <w:rFonts w:asciiTheme="minorHAnsi" w:hAnsiTheme="minorHAnsi" w:cstheme="minorHAnsi"/>
          <w:i/>
          <w:iCs/>
          <w:sz w:val="18"/>
          <w:szCs w:val="18"/>
        </w:rPr>
        <w:t xml:space="preserve"> entities </w:t>
      </w:r>
      <w:r w:rsidR="000A665A">
        <w:rPr>
          <w:rFonts w:asciiTheme="minorHAnsi" w:hAnsiTheme="minorHAnsi" w:cstheme="minorHAnsi"/>
          <w:i/>
          <w:iCs/>
          <w:sz w:val="18"/>
          <w:szCs w:val="18"/>
          <w:u w:val="single"/>
        </w:rPr>
        <w:t>must</w:t>
      </w:r>
      <w:r w:rsidR="000A665A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="00B419DF">
        <w:rPr>
          <w:rFonts w:asciiTheme="minorHAnsi" w:hAnsiTheme="minorHAnsi" w:cstheme="minorHAnsi"/>
          <w:i/>
          <w:iCs/>
          <w:sz w:val="18"/>
          <w:szCs w:val="18"/>
        </w:rPr>
        <w:t xml:space="preserve">submit this form to seek authorisation from a delegate within the Department of Finance (Finance) prior to </w:t>
      </w:r>
      <w:r w:rsidR="00E77D87">
        <w:rPr>
          <w:rFonts w:asciiTheme="minorHAnsi" w:hAnsiTheme="minorHAnsi" w:cstheme="minorHAnsi"/>
          <w:i/>
          <w:iCs/>
          <w:sz w:val="18"/>
          <w:szCs w:val="18"/>
        </w:rPr>
        <w:t xml:space="preserve">any disposal taking place. </w:t>
      </w:r>
    </w:p>
    <w:p w14:paraId="13A9B7F0" w14:textId="77777777" w:rsidR="00E77D87" w:rsidRDefault="00E77D87" w:rsidP="004B1CE6">
      <w:pPr>
        <w:rPr>
          <w:rFonts w:asciiTheme="minorHAnsi" w:hAnsiTheme="minorHAnsi" w:cstheme="minorHAnsi"/>
          <w:i/>
          <w:iCs/>
          <w:sz w:val="18"/>
          <w:szCs w:val="18"/>
        </w:rPr>
      </w:pPr>
    </w:p>
    <w:p w14:paraId="3C24BFF4" w14:textId="56B308DF" w:rsidR="00C72D16" w:rsidRPr="00E77D87" w:rsidRDefault="00E77D87">
      <w:pPr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18"/>
          <w:szCs w:val="18"/>
        </w:rPr>
        <w:t xml:space="preserve">If Finance action is required, this form should be emailed to </w:t>
      </w:r>
      <w:hyperlink r:id="rId13" w:history="1">
        <w:r w:rsidRPr="00FA60D8">
          <w:rPr>
            <w:rStyle w:val="Hyperlink"/>
            <w:rFonts w:asciiTheme="minorHAnsi" w:hAnsiTheme="minorHAnsi" w:cstheme="minorHAnsi"/>
            <w:i/>
            <w:iCs/>
            <w:sz w:val="18"/>
            <w:szCs w:val="18"/>
          </w:rPr>
          <w:t>LAA@finance.gov.au</w:t>
        </w:r>
      </w:hyperlink>
      <w:r>
        <w:rPr>
          <w:rFonts w:asciiTheme="minorHAnsi" w:hAnsiTheme="minorHAnsi" w:cstheme="minorHAnsi"/>
          <w:i/>
          <w:iCs/>
          <w:sz w:val="18"/>
          <w:szCs w:val="18"/>
        </w:rPr>
        <w:t xml:space="preserve"> with appropriate supporting documentation. </w:t>
      </w:r>
      <w:r w:rsidR="004B1CE6" w:rsidRPr="009061FB">
        <w:rPr>
          <w:rFonts w:asciiTheme="minorHAnsi" w:hAnsiTheme="minorHAnsi" w:cstheme="minorHAnsi"/>
          <w:sz w:val="22"/>
          <w:szCs w:val="22"/>
        </w:rPr>
        <w:br w:type="textWrapping" w:clear="all"/>
      </w:r>
    </w:p>
    <w:tbl>
      <w:tblPr>
        <w:tblStyle w:val="TableSimple2"/>
        <w:tblW w:w="10632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2802"/>
        <w:gridCol w:w="7830"/>
      </w:tblGrid>
      <w:tr w:rsidR="00C72D16" w:rsidRPr="009061FB" w14:paraId="5AA4886C" w14:textId="77777777" w:rsidTr="00005A9D">
        <w:trPr>
          <w:trHeight w:val="237"/>
        </w:trPr>
        <w:tc>
          <w:tcPr>
            <w:tcW w:w="2802" w:type="dxa"/>
            <w:tcBorders>
              <w:right w:val="single" w:sz="4" w:space="0" w:color="auto"/>
            </w:tcBorders>
          </w:tcPr>
          <w:p w14:paraId="68E4CE01" w14:textId="670A7611" w:rsidR="00C72D16" w:rsidRPr="00E77D87" w:rsidRDefault="00C72D16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77D8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Requesting </w:t>
            </w:r>
            <w:r w:rsidR="00D146A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</w:t>
            </w:r>
            <w:r w:rsidR="00D07842" w:rsidRPr="00E77D8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ntity</w:t>
            </w:r>
          </w:p>
          <w:p w14:paraId="2CBFD874" w14:textId="77777777" w:rsidR="00C72D16" w:rsidRPr="00E77D87" w:rsidRDefault="00C72D1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830" w:type="dxa"/>
            <w:tcBorders>
              <w:left w:val="single" w:sz="4" w:space="0" w:color="auto"/>
            </w:tcBorders>
          </w:tcPr>
          <w:p w14:paraId="56DF96AE" w14:textId="67BAEC2F" w:rsidR="00C72D16" w:rsidRPr="0071330F" w:rsidRDefault="00D146A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1330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1330F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71330F">
              <w:rPr>
                <w:rFonts w:asciiTheme="minorHAnsi" w:hAnsiTheme="minorHAnsi" w:cstheme="minorHAnsi"/>
                <w:sz w:val="20"/>
                <w:szCs w:val="20"/>
              </w:rPr>
            </w:r>
            <w:r w:rsidRPr="0071330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1330F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    </w:t>
            </w:r>
            <w:r w:rsidRPr="0071330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C72D16" w:rsidRPr="009061FB" w14:paraId="60E37941" w14:textId="77777777" w:rsidTr="00005A9D">
        <w:trPr>
          <w:trHeight w:val="470"/>
        </w:trPr>
        <w:tc>
          <w:tcPr>
            <w:tcW w:w="2802" w:type="dxa"/>
            <w:tcBorders>
              <w:right w:val="single" w:sz="4" w:space="0" w:color="auto"/>
            </w:tcBorders>
          </w:tcPr>
          <w:p w14:paraId="5F7A5838" w14:textId="5D084D5C" w:rsidR="00C72D16" w:rsidRPr="00D146AA" w:rsidRDefault="00D146AA" w:rsidP="00D146AA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Contact officer and contact details</w:t>
            </w:r>
          </w:p>
          <w:p w14:paraId="73974A69" w14:textId="77777777" w:rsidR="00F749F9" w:rsidRPr="00E77D87" w:rsidRDefault="00F749F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830" w:type="dxa"/>
            <w:tcBorders>
              <w:left w:val="single" w:sz="4" w:space="0" w:color="auto"/>
            </w:tcBorders>
          </w:tcPr>
          <w:p w14:paraId="0E0E97D5" w14:textId="1066C25F" w:rsidR="00C72D16" w:rsidRPr="0071330F" w:rsidRDefault="00D146A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1330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1330F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71330F">
              <w:rPr>
                <w:rFonts w:asciiTheme="minorHAnsi" w:hAnsiTheme="minorHAnsi" w:cstheme="minorHAnsi"/>
                <w:sz w:val="20"/>
                <w:szCs w:val="20"/>
              </w:rPr>
            </w:r>
            <w:r w:rsidRPr="0071330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1330F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    </w:t>
            </w:r>
            <w:r w:rsidRPr="0071330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0A3B26" w:rsidRPr="009061FB" w14:paraId="1CE73DB4" w14:textId="77777777" w:rsidTr="00005A9D">
        <w:trPr>
          <w:trHeight w:val="864"/>
        </w:trPr>
        <w:tc>
          <w:tcPr>
            <w:tcW w:w="2802" w:type="dxa"/>
            <w:tcBorders>
              <w:right w:val="single" w:sz="4" w:space="0" w:color="auto"/>
            </w:tcBorders>
          </w:tcPr>
          <w:p w14:paraId="17F03069" w14:textId="7E85AF99" w:rsidR="000A3B26" w:rsidRDefault="000A3B26" w:rsidP="00D146AA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Proposed transaction</w:t>
            </w:r>
          </w:p>
        </w:tc>
        <w:bookmarkStart w:id="0" w:name="Check1"/>
        <w:tc>
          <w:tcPr>
            <w:tcW w:w="7830" w:type="dxa"/>
            <w:tcBorders>
              <w:left w:val="single" w:sz="4" w:space="0" w:color="auto"/>
            </w:tcBorders>
          </w:tcPr>
          <w:p w14:paraId="6B94A598" w14:textId="790AD2EA" w:rsidR="0071330F" w:rsidRDefault="000A3B26" w:rsidP="000A3B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1330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330F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F163EA">
              <w:rPr>
                <w:rFonts w:asciiTheme="minorHAnsi" w:hAnsiTheme="minorHAnsi" w:cstheme="minorHAnsi"/>
                <w:sz w:val="20"/>
                <w:szCs w:val="20"/>
              </w:rPr>
            </w:r>
            <w:r w:rsidR="00F163E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1330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0"/>
            <w:r w:rsidRPr="0071330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1792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1330F">
              <w:rPr>
                <w:rFonts w:asciiTheme="minorHAnsi" w:hAnsiTheme="minorHAnsi" w:cstheme="minorHAnsi"/>
                <w:sz w:val="20"/>
                <w:szCs w:val="20"/>
              </w:rPr>
              <w:t xml:space="preserve">Sale of whole property  </w:t>
            </w:r>
            <w:bookmarkStart w:id="1" w:name="Check4"/>
            <w:r w:rsidRPr="0071330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330F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F163EA">
              <w:rPr>
                <w:rFonts w:asciiTheme="minorHAnsi" w:hAnsiTheme="minorHAnsi" w:cstheme="minorHAnsi"/>
                <w:sz w:val="20"/>
                <w:szCs w:val="20"/>
              </w:rPr>
            </w:r>
            <w:r w:rsidR="00F163E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1330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"/>
            <w:r w:rsidRPr="0071330F">
              <w:rPr>
                <w:rFonts w:asciiTheme="minorHAnsi" w:hAnsiTheme="minorHAnsi" w:cstheme="minorHAnsi"/>
                <w:sz w:val="20"/>
                <w:szCs w:val="20"/>
              </w:rPr>
              <w:t xml:space="preserve"> Sale of part of property</w:t>
            </w:r>
            <w:bookmarkStart w:id="2" w:name="Check18"/>
            <w:r w:rsidR="005442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1330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1330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330F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F163EA">
              <w:rPr>
                <w:rFonts w:asciiTheme="minorHAnsi" w:hAnsiTheme="minorHAnsi" w:cstheme="minorHAnsi"/>
                <w:sz w:val="20"/>
                <w:szCs w:val="20"/>
              </w:rPr>
            </w:r>
            <w:r w:rsidR="00F163E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1330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2"/>
            <w:r w:rsidRPr="0071330F">
              <w:rPr>
                <w:rFonts w:asciiTheme="minorHAnsi" w:hAnsiTheme="minorHAnsi" w:cstheme="minorHAnsi"/>
                <w:sz w:val="20"/>
                <w:szCs w:val="20"/>
              </w:rPr>
              <w:t xml:space="preserve"> Lease </w:t>
            </w:r>
            <w:r w:rsidR="002048D9">
              <w:rPr>
                <w:rFonts w:asciiTheme="minorHAnsi" w:hAnsiTheme="minorHAnsi" w:cstheme="minorHAnsi"/>
                <w:sz w:val="20"/>
                <w:szCs w:val="20"/>
              </w:rPr>
              <w:t>or</w:t>
            </w:r>
            <w:r w:rsidRPr="0071330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4421F">
              <w:rPr>
                <w:rFonts w:asciiTheme="minorHAnsi" w:hAnsiTheme="minorHAnsi" w:cstheme="minorHAnsi"/>
                <w:sz w:val="20"/>
                <w:szCs w:val="20"/>
              </w:rPr>
              <w:t>sub-lease</w:t>
            </w:r>
            <w:r w:rsidRPr="0071330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048D9">
              <w:rPr>
                <w:rFonts w:asciiTheme="minorHAnsi" w:hAnsiTheme="minorHAnsi" w:cstheme="minorHAnsi"/>
                <w:sz w:val="20"/>
                <w:szCs w:val="20"/>
              </w:rPr>
              <w:t>(as lessor)</w:t>
            </w:r>
          </w:p>
          <w:bookmarkStart w:id="3" w:name="Check19"/>
          <w:p w14:paraId="4ADDA9E9" w14:textId="2F4A494E" w:rsidR="000A3B26" w:rsidRPr="0071330F" w:rsidRDefault="000A3B26" w:rsidP="000A3B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1330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330F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F163EA">
              <w:rPr>
                <w:rFonts w:asciiTheme="minorHAnsi" w:hAnsiTheme="minorHAnsi" w:cstheme="minorHAnsi"/>
                <w:sz w:val="20"/>
                <w:szCs w:val="20"/>
              </w:rPr>
            </w:r>
            <w:r w:rsidR="00F163E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1330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3"/>
            <w:r w:rsidRPr="0071330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1792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8208A" w:rsidRPr="0071330F">
              <w:rPr>
                <w:rFonts w:asciiTheme="minorHAnsi" w:hAnsiTheme="minorHAnsi" w:cstheme="minorHAnsi"/>
                <w:sz w:val="20"/>
                <w:szCs w:val="20"/>
              </w:rPr>
              <w:t>Early termination of lease</w:t>
            </w:r>
            <w:r w:rsidR="002048D9">
              <w:rPr>
                <w:rFonts w:asciiTheme="minorHAnsi" w:hAnsiTheme="minorHAnsi" w:cstheme="minorHAnsi"/>
                <w:sz w:val="20"/>
                <w:szCs w:val="20"/>
              </w:rPr>
              <w:t xml:space="preserve"> (as lessee)</w:t>
            </w:r>
            <w:r w:rsidR="00A8208A" w:rsidRPr="0071330F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A8208A" w:rsidRPr="0071330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208A" w:rsidRPr="0071330F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F163EA">
              <w:rPr>
                <w:rFonts w:asciiTheme="minorHAnsi" w:hAnsiTheme="minorHAnsi" w:cstheme="minorHAnsi"/>
                <w:sz w:val="20"/>
                <w:szCs w:val="20"/>
              </w:rPr>
            </w:r>
            <w:r w:rsidR="00F163E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A8208A" w:rsidRPr="0071330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A8208A" w:rsidRPr="0071330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1330F">
              <w:rPr>
                <w:rFonts w:asciiTheme="minorHAnsi" w:hAnsiTheme="minorHAnsi" w:cstheme="minorHAnsi"/>
                <w:sz w:val="20"/>
                <w:szCs w:val="20"/>
              </w:rPr>
              <w:t>Other</w:t>
            </w:r>
          </w:p>
          <w:p w14:paraId="34CC3A58" w14:textId="79C9E9DC" w:rsidR="000A3B26" w:rsidRPr="000A3B26" w:rsidRDefault="000A3B26" w:rsidP="000A3B26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0A3B26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(If </w:t>
            </w:r>
            <w:r w:rsidR="00A8208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‘early termination of lease’ or ‘o</w:t>
            </w:r>
            <w:r w:rsidRPr="000A3B26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ther</w:t>
            </w:r>
            <w:r w:rsidR="00A8208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’</w:t>
            </w:r>
            <w:r w:rsidRPr="000A3B26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details must be provided at</w:t>
            </w:r>
            <w:r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 xml:space="preserve">section </w:t>
            </w:r>
            <w:r w:rsidR="00005A9D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17</w:t>
            </w:r>
            <w:r w:rsidRPr="000A3B26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)</w:t>
            </w:r>
          </w:p>
          <w:p w14:paraId="747DE5D6" w14:textId="77777777" w:rsidR="000A3B26" w:rsidRPr="009061FB" w:rsidRDefault="000A3B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A3B26" w:rsidRPr="009061FB" w14:paraId="53E48621" w14:textId="77777777" w:rsidTr="00005A9D">
        <w:trPr>
          <w:trHeight w:val="128"/>
        </w:trPr>
        <w:tc>
          <w:tcPr>
            <w:tcW w:w="2802" w:type="dxa"/>
            <w:tcBorders>
              <w:right w:val="single" w:sz="4" w:space="0" w:color="auto"/>
            </w:tcBorders>
          </w:tcPr>
          <w:p w14:paraId="18EDBFAB" w14:textId="77777777" w:rsidR="000A3B26" w:rsidRDefault="009913CA" w:rsidP="00D146AA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Property address</w:t>
            </w:r>
          </w:p>
          <w:p w14:paraId="54D1153C" w14:textId="5528D90B" w:rsidR="00F51B29" w:rsidRDefault="00F51B29" w:rsidP="00F51B29">
            <w:pPr>
              <w:ind w:left="3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830" w:type="dxa"/>
            <w:tcBorders>
              <w:left w:val="single" w:sz="4" w:space="0" w:color="auto"/>
            </w:tcBorders>
          </w:tcPr>
          <w:p w14:paraId="742894E2" w14:textId="6E3233ED" w:rsidR="000A3B26" w:rsidRPr="009061FB" w:rsidRDefault="0078069B" w:rsidP="000A3B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1330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1330F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71330F">
              <w:rPr>
                <w:rFonts w:asciiTheme="minorHAnsi" w:hAnsiTheme="minorHAnsi" w:cstheme="minorHAnsi"/>
                <w:sz w:val="20"/>
                <w:szCs w:val="20"/>
              </w:rPr>
            </w:r>
            <w:r w:rsidRPr="0071330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1330F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    </w:t>
            </w:r>
            <w:r w:rsidRPr="0071330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9913CA" w:rsidRPr="009061FB" w14:paraId="17A0A7EA" w14:textId="77777777" w:rsidTr="00005A9D">
        <w:trPr>
          <w:trHeight w:val="443"/>
        </w:trPr>
        <w:tc>
          <w:tcPr>
            <w:tcW w:w="2802" w:type="dxa"/>
            <w:tcBorders>
              <w:right w:val="single" w:sz="4" w:space="0" w:color="auto"/>
            </w:tcBorders>
          </w:tcPr>
          <w:p w14:paraId="192346DE" w14:textId="77777777" w:rsidR="0078069B" w:rsidRDefault="0078069B" w:rsidP="0078069B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Legal description </w:t>
            </w:r>
          </w:p>
          <w:p w14:paraId="5FE3569F" w14:textId="7599B99F" w:rsidR="009913CA" w:rsidRDefault="0078069B" w:rsidP="0078069B">
            <w:pPr>
              <w:ind w:left="36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EA0A60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(e.g. </w:t>
            </w:r>
            <w:r w:rsidR="00977ED1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whole or part of </w:t>
            </w:r>
            <w:r w:rsidRPr="00EA0A60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Lot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, </w:t>
            </w:r>
            <w:r w:rsidRPr="00EA0A60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Deposited Plan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, Parish and County)</w:t>
            </w:r>
          </w:p>
          <w:p w14:paraId="3B78210B" w14:textId="3E83B03F" w:rsidR="0078069B" w:rsidRDefault="0078069B" w:rsidP="0078069B">
            <w:pPr>
              <w:ind w:left="3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830" w:type="dxa"/>
            <w:tcBorders>
              <w:left w:val="single" w:sz="4" w:space="0" w:color="auto"/>
            </w:tcBorders>
          </w:tcPr>
          <w:p w14:paraId="0A98812F" w14:textId="13046909" w:rsidR="009913CA" w:rsidRPr="0078069B" w:rsidRDefault="00E25F18" w:rsidP="000A3B2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1330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1330F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71330F">
              <w:rPr>
                <w:rFonts w:asciiTheme="minorHAnsi" w:hAnsiTheme="minorHAnsi" w:cstheme="minorHAnsi"/>
                <w:sz w:val="20"/>
                <w:szCs w:val="20"/>
              </w:rPr>
            </w:r>
            <w:r w:rsidRPr="0071330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1330F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    </w:t>
            </w:r>
            <w:r w:rsidRPr="0071330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78069B" w:rsidRPr="009061FB" w14:paraId="27640E13" w14:textId="77777777" w:rsidTr="00005A9D">
        <w:trPr>
          <w:trHeight w:val="443"/>
        </w:trPr>
        <w:tc>
          <w:tcPr>
            <w:tcW w:w="2802" w:type="dxa"/>
            <w:tcBorders>
              <w:right w:val="single" w:sz="4" w:space="0" w:color="auto"/>
            </w:tcBorders>
          </w:tcPr>
          <w:p w14:paraId="57718945" w14:textId="77777777" w:rsidR="00E25F18" w:rsidRPr="00EA0A60" w:rsidRDefault="00E25F18" w:rsidP="00E25F18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Area in hectares</w:t>
            </w:r>
          </w:p>
          <w:p w14:paraId="68AC4EFE" w14:textId="77777777" w:rsidR="0078069B" w:rsidRDefault="0078069B" w:rsidP="00E25F18">
            <w:pPr>
              <w:ind w:left="3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830" w:type="dxa"/>
            <w:tcBorders>
              <w:left w:val="single" w:sz="4" w:space="0" w:color="auto"/>
            </w:tcBorders>
          </w:tcPr>
          <w:p w14:paraId="355F62F5" w14:textId="7A854F11" w:rsidR="0078069B" w:rsidRPr="008F2FF2" w:rsidRDefault="008F2FF2" w:rsidP="000A3B2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1330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1330F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71330F">
              <w:rPr>
                <w:rFonts w:asciiTheme="minorHAnsi" w:hAnsiTheme="minorHAnsi" w:cstheme="minorHAnsi"/>
                <w:sz w:val="20"/>
                <w:szCs w:val="20"/>
              </w:rPr>
            </w:r>
            <w:r w:rsidRPr="0071330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1330F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    </w:t>
            </w:r>
            <w:r w:rsidRPr="0071330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78069B" w:rsidRPr="009061FB" w14:paraId="2F68F894" w14:textId="77777777" w:rsidTr="00005A9D">
        <w:trPr>
          <w:trHeight w:val="443"/>
        </w:trPr>
        <w:tc>
          <w:tcPr>
            <w:tcW w:w="2802" w:type="dxa"/>
            <w:tcBorders>
              <w:right w:val="single" w:sz="4" w:space="0" w:color="auto"/>
            </w:tcBorders>
          </w:tcPr>
          <w:p w14:paraId="1BEC273E" w14:textId="77777777" w:rsidR="0078069B" w:rsidRDefault="00977ED1" w:rsidP="0078069B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Description of property</w:t>
            </w:r>
            <w:r w:rsidR="008F2FF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, interest and proposed transaction</w:t>
            </w:r>
          </w:p>
          <w:p w14:paraId="541D1776" w14:textId="25E75FD7" w:rsidR="008F2FF2" w:rsidRDefault="008F2FF2" w:rsidP="008F2FF2">
            <w:pPr>
              <w:ind w:left="3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830" w:type="dxa"/>
            <w:tcBorders>
              <w:left w:val="single" w:sz="4" w:space="0" w:color="auto"/>
            </w:tcBorders>
          </w:tcPr>
          <w:p w14:paraId="7B19FF6D" w14:textId="67373D5A" w:rsidR="0078069B" w:rsidRPr="009061FB" w:rsidRDefault="008F2FF2" w:rsidP="000A3B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1330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1330F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71330F">
              <w:rPr>
                <w:rFonts w:asciiTheme="minorHAnsi" w:hAnsiTheme="minorHAnsi" w:cstheme="minorHAnsi"/>
                <w:sz w:val="20"/>
                <w:szCs w:val="20"/>
              </w:rPr>
            </w:r>
            <w:r w:rsidRPr="0071330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1330F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    </w:t>
            </w:r>
            <w:r w:rsidRPr="0071330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C801CF" w:rsidRPr="009061FB" w14:paraId="13F23629" w14:textId="77777777" w:rsidTr="00005A9D">
        <w:trPr>
          <w:trHeight w:val="443"/>
        </w:trPr>
        <w:tc>
          <w:tcPr>
            <w:tcW w:w="2802" w:type="dxa"/>
            <w:tcBorders>
              <w:right w:val="single" w:sz="4" w:space="0" w:color="auto"/>
            </w:tcBorders>
          </w:tcPr>
          <w:p w14:paraId="29A5C206" w14:textId="6051B844" w:rsidR="00C801CF" w:rsidRDefault="00C801CF" w:rsidP="0078069B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‘Former owner entitlement’</w:t>
            </w:r>
          </w:p>
          <w:p w14:paraId="3F5D591C" w14:textId="4E918FFA" w:rsidR="00C801CF" w:rsidRPr="00C801CF" w:rsidRDefault="00C801CF" w:rsidP="00C801CF">
            <w:pPr>
              <w:ind w:left="36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C801CF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(refer to s 121 of the LAA)</w:t>
            </w:r>
          </w:p>
          <w:p w14:paraId="7537E52F" w14:textId="1F68A37D" w:rsidR="00C801CF" w:rsidRDefault="00C801CF" w:rsidP="00C801CF">
            <w:pPr>
              <w:ind w:left="3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830" w:type="dxa"/>
            <w:tcBorders>
              <w:left w:val="single" w:sz="4" w:space="0" w:color="auto"/>
            </w:tcBorders>
          </w:tcPr>
          <w:p w14:paraId="4E2C34E5" w14:textId="3F5D4AC9" w:rsidR="00C801CF" w:rsidRPr="0071330F" w:rsidRDefault="00C801CF" w:rsidP="00C801C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1330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330F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F163EA">
              <w:rPr>
                <w:rFonts w:asciiTheme="minorHAnsi" w:hAnsiTheme="minorHAnsi" w:cstheme="minorHAnsi"/>
                <w:sz w:val="20"/>
                <w:szCs w:val="20"/>
              </w:rPr>
            </w:r>
            <w:r w:rsidR="00F163E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1330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71330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1792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1330F">
              <w:rPr>
                <w:rFonts w:asciiTheme="minorHAnsi" w:hAnsiTheme="minorHAnsi" w:cstheme="minorHAnsi"/>
                <w:sz w:val="20"/>
                <w:szCs w:val="20"/>
              </w:rPr>
              <w:t>the land was not acquired by compulsory process, or</w:t>
            </w:r>
          </w:p>
          <w:p w14:paraId="10F60E36" w14:textId="56ACD467" w:rsidR="00C801CF" w:rsidRPr="0071330F" w:rsidRDefault="00C801CF" w:rsidP="00C801C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1330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330F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F163EA">
              <w:rPr>
                <w:rFonts w:asciiTheme="minorHAnsi" w:hAnsiTheme="minorHAnsi" w:cstheme="minorHAnsi"/>
                <w:sz w:val="20"/>
                <w:szCs w:val="20"/>
              </w:rPr>
            </w:r>
            <w:r w:rsidR="00F163E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1330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71330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1792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1330F">
              <w:rPr>
                <w:rFonts w:asciiTheme="minorHAnsi" w:hAnsiTheme="minorHAnsi" w:cstheme="minorHAnsi"/>
                <w:sz w:val="20"/>
                <w:szCs w:val="20"/>
              </w:rPr>
              <w:t xml:space="preserve">the land was acquired by compulsory process, but more than </w:t>
            </w:r>
            <w:r w:rsidR="0053568A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Pr="0071330F">
              <w:rPr>
                <w:rFonts w:asciiTheme="minorHAnsi" w:hAnsiTheme="minorHAnsi" w:cstheme="minorHAnsi"/>
                <w:sz w:val="20"/>
                <w:szCs w:val="20"/>
              </w:rPr>
              <w:t xml:space="preserve"> years ago, or</w:t>
            </w:r>
          </w:p>
          <w:p w14:paraId="7C6042DE" w14:textId="046CA2C3" w:rsidR="00C801CF" w:rsidRPr="0071330F" w:rsidRDefault="00C801CF" w:rsidP="00B9072D">
            <w:pPr>
              <w:ind w:left="349" w:hanging="349"/>
              <w:rPr>
                <w:rFonts w:asciiTheme="minorHAnsi" w:hAnsiTheme="minorHAnsi" w:cstheme="minorHAnsi"/>
                <w:sz w:val="20"/>
                <w:szCs w:val="20"/>
              </w:rPr>
            </w:pPr>
            <w:r w:rsidRPr="0071330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330F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F163EA">
              <w:rPr>
                <w:rFonts w:asciiTheme="minorHAnsi" w:hAnsiTheme="minorHAnsi" w:cstheme="minorHAnsi"/>
                <w:sz w:val="20"/>
                <w:szCs w:val="20"/>
              </w:rPr>
            </w:r>
            <w:r w:rsidR="00F163E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1330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71330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1792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1330F">
              <w:rPr>
                <w:rFonts w:asciiTheme="minorHAnsi" w:hAnsiTheme="minorHAnsi" w:cstheme="minorHAnsi"/>
                <w:sz w:val="20"/>
                <w:szCs w:val="20"/>
              </w:rPr>
              <w:t xml:space="preserve">the land was acquired by compulsory process, </w:t>
            </w:r>
            <w:r w:rsidR="00B9072D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r w:rsidRPr="0071330F">
              <w:rPr>
                <w:rFonts w:asciiTheme="minorHAnsi" w:hAnsiTheme="minorHAnsi" w:cstheme="minorHAnsi"/>
                <w:sz w:val="20"/>
                <w:szCs w:val="20"/>
              </w:rPr>
              <w:t xml:space="preserve"> substantial improvements have been made to it since acquisition </w:t>
            </w:r>
            <w:r w:rsidR="00A8208A" w:rsidRPr="0071330F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="00A8208A" w:rsidRPr="0071330F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(include further details at section </w:t>
            </w:r>
            <w:r w:rsidR="00005A9D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17</w:t>
            </w:r>
            <w:r w:rsidR="00A8208A" w:rsidRPr="0071330F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)</w:t>
            </w:r>
            <w:r w:rsidR="00A8208A" w:rsidRPr="0071330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E16CFB">
              <w:rPr>
                <w:rFonts w:asciiTheme="minorHAnsi" w:hAnsiTheme="minorHAnsi" w:cstheme="minorHAnsi"/>
                <w:sz w:val="18"/>
                <w:szCs w:val="18"/>
              </w:rPr>
              <w:br/>
            </w:r>
          </w:p>
        </w:tc>
      </w:tr>
      <w:tr w:rsidR="00D81F0B" w:rsidRPr="009061FB" w14:paraId="783E5B50" w14:textId="77777777" w:rsidTr="00015214">
        <w:trPr>
          <w:trHeight w:val="185"/>
        </w:trPr>
        <w:tc>
          <w:tcPr>
            <w:tcW w:w="10632" w:type="dxa"/>
            <w:gridSpan w:val="2"/>
            <w:shd w:val="clear" w:color="auto" w:fill="D9D9D9" w:themeFill="background1" w:themeFillShade="D9"/>
          </w:tcPr>
          <w:p w14:paraId="7A17A5BE" w14:textId="53B1575F" w:rsidR="00D81F0B" w:rsidRPr="0071330F" w:rsidRDefault="00D81F0B" w:rsidP="000A3B26">
            <w:pP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71330F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 xml:space="preserve">For use if transaction proposes the sale of </w:t>
            </w:r>
            <w:r w:rsidR="00015214" w:rsidRPr="0071330F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the property</w:t>
            </w:r>
          </w:p>
        </w:tc>
      </w:tr>
      <w:tr w:rsidR="0078069B" w:rsidRPr="009061FB" w14:paraId="5F610BC4" w14:textId="77777777" w:rsidTr="00005A9D">
        <w:trPr>
          <w:trHeight w:val="61"/>
        </w:trPr>
        <w:tc>
          <w:tcPr>
            <w:tcW w:w="2802" w:type="dxa"/>
            <w:tcBorders>
              <w:right w:val="single" w:sz="4" w:space="0" w:color="auto"/>
            </w:tcBorders>
          </w:tcPr>
          <w:p w14:paraId="3EB21502" w14:textId="77777777" w:rsidR="00F51B29" w:rsidRDefault="00A8208A" w:rsidP="00EB5445">
            <w:pPr>
              <w:pStyle w:val="ListParagraph"/>
              <w:numPr>
                <w:ilvl w:val="0"/>
                <w:numId w:val="1"/>
              </w:numPr>
              <w:spacing w:before="120"/>
              <w:ind w:left="357" w:hanging="357"/>
              <w:contextualSpacing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Sale process </w:t>
            </w:r>
          </w:p>
          <w:p w14:paraId="2C087AA4" w14:textId="36618E4E" w:rsidR="00A8208A" w:rsidRPr="00A8208A" w:rsidRDefault="00A8208A" w:rsidP="00A8208A">
            <w:pPr>
              <w:pStyle w:val="ListParagraph"/>
              <w:ind w:left="3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830" w:type="dxa"/>
            <w:tcBorders>
              <w:left w:val="single" w:sz="4" w:space="0" w:color="auto"/>
            </w:tcBorders>
          </w:tcPr>
          <w:p w14:paraId="4AB129E0" w14:textId="1C7EF922" w:rsidR="00A8208A" w:rsidRPr="0071330F" w:rsidRDefault="00A8208A" w:rsidP="00EB5445">
            <w:pPr>
              <w:spacing w:before="12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71330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330F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F163EA">
              <w:rPr>
                <w:rFonts w:asciiTheme="minorHAnsi" w:hAnsiTheme="minorHAnsi" w:cstheme="minorHAnsi"/>
                <w:sz w:val="20"/>
                <w:szCs w:val="20"/>
              </w:rPr>
            </w:r>
            <w:r w:rsidR="00F163E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1330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71330F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EB5445">
              <w:rPr>
                <w:rFonts w:asciiTheme="minorHAnsi" w:hAnsiTheme="minorHAnsi" w:cstheme="minorHAnsi"/>
                <w:sz w:val="20"/>
                <w:szCs w:val="20"/>
              </w:rPr>
              <w:t>EOI/T</w:t>
            </w:r>
            <w:r w:rsidRPr="0071330F">
              <w:rPr>
                <w:rFonts w:asciiTheme="minorHAnsi" w:hAnsiTheme="minorHAnsi" w:cstheme="minorHAnsi"/>
                <w:sz w:val="20"/>
                <w:szCs w:val="20"/>
              </w:rPr>
              <w:t>ender</w:t>
            </w:r>
            <w:r w:rsidRPr="0071330F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71330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330F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F163EA">
              <w:rPr>
                <w:rFonts w:asciiTheme="minorHAnsi" w:hAnsiTheme="minorHAnsi" w:cstheme="minorHAnsi"/>
                <w:sz w:val="20"/>
                <w:szCs w:val="20"/>
              </w:rPr>
            </w:r>
            <w:r w:rsidR="00F163E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1330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71330F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EB5445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71330F">
              <w:rPr>
                <w:rFonts w:asciiTheme="minorHAnsi" w:hAnsiTheme="minorHAnsi" w:cstheme="minorHAnsi"/>
                <w:sz w:val="20"/>
                <w:szCs w:val="20"/>
              </w:rPr>
              <w:t>uction</w:t>
            </w:r>
            <w:r w:rsidRPr="0071330F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71330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330F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F163EA">
              <w:rPr>
                <w:rFonts w:asciiTheme="minorHAnsi" w:hAnsiTheme="minorHAnsi" w:cstheme="minorHAnsi"/>
                <w:sz w:val="20"/>
                <w:szCs w:val="20"/>
              </w:rPr>
            </w:r>
            <w:r w:rsidR="00F163E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1330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71330F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EB5445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71330F">
              <w:rPr>
                <w:rFonts w:asciiTheme="minorHAnsi" w:hAnsiTheme="minorHAnsi" w:cstheme="minorHAnsi"/>
                <w:sz w:val="20"/>
                <w:szCs w:val="20"/>
              </w:rPr>
              <w:t>gency listing.</w:t>
            </w:r>
            <w:r w:rsidRPr="0071330F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71330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330F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F163EA">
              <w:rPr>
                <w:rFonts w:asciiTheme="minorHAnsi" w:hAnsiTheme="minorHAnsi" w:cstheme="minorHAnsi"/>
                <w:sz w:val="20"/>
                <w:szCs w:val="20"/>
              </w:rPr>
            </w:r>
            <w:r w:rsidR="00F163E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1330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71330F">
              <w:rPr>
                <w:rFonts w:asciiTheme="minorHAnsi" w:hAnsiTheme="minorHAnsi" w:cstheme="minorHAnsi"/>
                <w:sz w:val="20"/>
                <w:szCs w:val="20"/>
              </w:rPr>
              <w:t xml:space="preserve">  other </w:t>
            </w:r>
            <w:r w:rsidRPr="0071330F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(specify at section </w:t>
            </w:r>
            <w:r w:rsidR="00005A9D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17</w:t>
            </w:r>
            <w:r w:rsidRPr="0071330F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)</w:t>
            </w:r>
          </w:p>
          <w:p w14:paraId="5C55B72C" w14:textId="6EF4AEF4" w:rsidR="0078069B" w:rsidRPr="0071330F" w:rsidRDefault="0078069B" w:rsidP="000A3B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5213B" w:rsidRPr="009061FB" w14:paraId="3E1F1379" w14:textId="77777777" w:rsidTr="00005A9D">
        <w:trPr>
          <w:trHeight w:val="61"/>
        </w:trPr>
        <w:tc>
          <w:tcPr>
            <w:tcW w:w="2802" w:type="dxa"/>
            <w:tcBorders>
              <w:right w:val="single" w:sz="4" w:space="0" w:color="auto"/>
            </w:tcBorders>
          </w:tcPr>
          <w:p w14:paraId="54F8DD43" w14:textId="1D838AEE" w:rsidR="0048503F" w:rsidRDefault="0048503F" w:rsidP="0048503F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Was </w:t>
            </w:r>
            <w:r w:rsidR="0071330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valuation sought? </w:t>
            </w:r>
          </w:p>
          <w:p w14:paraId="3DAE465D" w14:textId="76C42445" w:rsidR="0048503F" w:rsidRPr="0048503F" w:rsidRDefault="0048503F" w:rsidP="0048503F">
            <w:pPr>
              <w:pStyle w:val="ListParagraph"/>
              <w:ind w:left="3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830" w:type="dxa"/>
            <w:tcBorders>
              <w:left w:val="single" w:sz="4" w:space="0" w:color="auto"/>
            </w:tcBorders>
          </w:tcPr>
          <w:p w14:paraId="04715625" w14:textId="4FEAF732" w:rsidR="0055213B" w:rsidRDefault="0048503F" w:rsidP="00A8208A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71330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330F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F163EA">
              <w:rPr>
                <w:rFonts w:asciiTheme="minorHAnsi" w:hAnsiTheme="minorHAnsi" w:cstheme="minorHAnsi"/>
                <w:sz w:val="20"/>
                <w:szCs w:val="20"/>
              </w:rPr>
            </w:r>
            <w:r w:rsidR="00F163E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1330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71330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1792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1330F">
              <w:rPr>
                <w:rFonts w:asciiTheme="minorHAnsi" w:hAnsiTheme="minorHAnsi" w:cstheme="minorHAnsi"/>
                <w:sz w:val="20"/>
                <w:szCs w:val="20"/>
              </w:rPr>
              <w:t xml:space="preserve">Yes – </w:t>
            </w:r>
            <w:r w:rsidR="0071330F" w:rsidRPr="0071330F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(</w:t>
            </w:r>
            <w:r w:rsidRPr="0071330F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specify amount</w:t>
            </w:r>
            <w:r w:rsidR="0071330F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)</w:t>
            </w:r>
          </w:p>
          <w:p w14:paraId="62757121" w14:textId="041A2C68" w:rsidR="0071330F" w:rsidRDefault="0071330F" w:rsidP="00A8208A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71330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330F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F163EA">
              <w:rPr>
                <w:rFonts w:asciiTheme="minorHAnsi" w:hAnsiTheme="minorHAnsi" w:cstheme="minorHAnsi"/>
                <w:sz w:val="20"/>
                <w:szCs w:val="20"/>
              </w:rPr>
            </w:r>
            <w:r w:rsidR="00F163E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1330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71330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1792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No – </w:t>
            </w:r>
            <w:r w:rsidRPr="0071330F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(include further details at section </w:t>
            </w:r>
            <w:r w:rsidR="00A66C39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17</w:t>
            </w:r>
            <w:r w:rsidRPr="0071330F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)</w:t>
            </w:r>
          </w:p>
          <w:p w14:paraId="61CE3048" w14:textId="797486B9" w:rsidR="0071330F" w:rsidRPr="0071330F" w:rsidRDefault="0071330F" w:rsidP="00A8208A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</w:tr>
      <w:tr w:rsidR="00A8208A" w:rsidRPr="009061FB" w14:paraId="1EEE46A7" w14:textId="77777777" w:rsidTr="00005A9D">
        <w:trPr>
          <w:trHeight w:val="61"/>
        </w:trPr>
        <w:tc>
          <w:tcPr>
            <w:tcW w:w="2802" w:type="dxa"/>
            <w:tcBorders>
              <w:right w:val="single" w:sz="4" w:space="0" w:color="auto"/>
            </w:tcBorders>
          </w:tcPr>
          <w:p w14:paraId="6058FA54" w14:textId="77777777" w:rsidR="00A8208A" w:rsidRPr="0071330F" w:rsidRDefault="00A8208A" w:rsidP="00A8208A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1330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Purchase price (AUD)</w:t>
            </w:r>
          </w:p>
          <w:p w14:paraId="2DF80153" w14:textId="42294248" w:rsidR="00A8208A" w:rsidRPr="0071330F" w:rsidRDefault="00A8208A" w:rsidP="00A8208A">
            <w:pPr>
              <w:ind w:left="3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830" w:type="dxa"/>
            <w:tcBorders>
              <w:left w:val="single" w:sz="4" w:space="0" w:color="auto"/>
            </w:tcBorders>
          </w:tcPr>
          <w:p w14:paraId="1E57874D" w14:textId="50885623" w:rsidR="00A8208A" w:rsidRPr="0071330F" w:rsidRDefault="00A8208A" w:rsidP="00A8208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1330F">
              <w:rPr>
                <w:rFonts w:asciiTheme="minorHAnsi" w:hAnsiTheme="minorHAnsi" w:cstheme="minorHAnsi"/>
                <w:sz w:val="20"/>
                <w:szCs w:val="20"/>
              </w:rPr>
              <w:t>$</w:t>
            </w:r>
            <w:r w:rsidRPr="0071330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1330F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71330F">
              <w:rPr>
                <w:rFonts w:asciiTheme="minorHAnsi" w:hAnsiTheme="minorHAnsi" w:cstheme="minorHAnsi"/>
                <w:sz w:val="20"/>
                <w:szCs w:val="20"/>
              </w:rPr>
            </w:r>
            <w:r w:rsidRPr="0071330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1330F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    </w:t>
            </w:r>
            <w:r w:rsidRPr="0071330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C72D16" w:rsidRPr="009061FB" w14:paraId="3BEB2C8A" w14:textId="77777777" w:rsidTr="00005A9D">
        <w:trPr>
          <w:trHeight w:val="61"/>
        </w:trPr>
        <w:tc>
          <w:tcPr>
            <w:tcW w:w="2802" w:type="dxa"/>
            <w:tcBorders>
              <w:right w:val="single" w:sz="4" w:space="0" w:color="auto"/>
            </w:tcBorders>
          </w:tcPr>
          <w:p w14:paraId="22B52749" w14:textId="77777777" w:rsidR="00C72D16" w:rsidRPr="0071330F" w:rsidRDefault="00F51B29" w:rsidP="00F51B29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1330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Name and address of purchaser</w:t>
            </w:r>
          </w:p>
          <w:p w14:paraId="189799B3" w14:textId="01737279" w:rsidR="00F51B29" w:rsidRPr="0071330F" w:rsidRDefault="00F51B29" w:rsidP="00F51B29">
            <w:pPr>
              <w:pStyle w:val="ListParagraph"/>
              <w:ind w:left="3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830" w:type="dxa"/>
            <w:tcBorders>
              <w:left w:val="single" w:sz="4" w:space="0" w:color="auto"/>
            </w:tcBorders>
          </w:tcPr>
          <w:p w14:paraId="0AF03342" w14:textId="44ABB319" w:rsidR="00C72D16" w:rsidRPr="0071330F" w:rsidRDefault="00F51B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1330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1330F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71330F">
              <w:rPr>
                <w:rFonts w:asciiTheme="minorHAnsi" w:hAnsiTheme="minorHAnsi" w:cstheme="minorHAnsi"/>
                <w:sz w:val="20"/>
                <w:szCs w:val="20"/>
              </w:rPr>
            </w:r>
            <w:r w:rsidRPr="0071330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1330F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    </w:t>
            </w:r>
            <w:r w:rsidRPr="0071330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917E5D" w:rsidRPr="009061FB" w14:paraId="61AD05D8" w14:textId="77777777" w:rsidTr="00917E5D">
        <w:trPr>
          <w:trHeight w:val="61"/>
        </w:trPr>
        <w:tc>
          <w:tcPr>
            <w:tcW w:w="10632" w:type="dxa"/>
            <w:gridSpan w:val="2"/>
            <w:shd w:val="clear" w:color="auto" w:fill="D9D9D9" w:themeFill="background1" w:themeFillShade="D9"/>
          </w:tcPr>
          <w:p w14:paraId="627C9D57" w14:textId="6A848A18" w:rsidR="00917E5D" w:rsidRPr="0071330F" w:rsidRDefault="00917E5D">
            <w:pP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71330F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For use if transaction proposes</w:t>
            </w:r>
            <w:r w:rsidR="0055213B" w:rsidRPr="0071330F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 xml:space="preserve"> to grant a</w:t>
            </w:r>
            <w:r w:rsidRPr="0071330F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 xml:space="preserve"> lease, licence or sub-lease </w:t>
            </w:r>
          </w:p>
        </w:tc>
      </w:tr>
      <w:tr w:rsidR="00917E5D" w:rsidRPr="009061FB" w14:paraId="5324E66E" w14:textId="77777777" w:rsidTr="00005A9D">
        <w:trPr>
          <w:trHeight w:val="61"/>
        </w:trPr>
        <w:tc>
          <w:tcPr>
            <w:tcW w:w="2802" w:type="dxa"/>
            <w:tcBorders>
              <w:right w:val="single" w:sz="4" w:space="0" w:color="auto"/>
            </w:tcBorders>
          </w:tcPr>
          <w:p w14:paraId="64404824" w14:textId="77777777" w:rsidR="00917E5D" w:rsidRPr="0071330F" w:rsidRDefault="00917E5D" w:rsidP="000B1A39">
            <w:pPr>
              <w:pStyle w:val="ListParagraph"/>
              <w:numPr>
                <w:ilvl w:val="0"/>
                <w:numId w:val="1"/>
              </w:numPr>
              <w:spacing w:before="120"/>
              <w:ind w:left="357" w:hanging="357"/>
              <w:contextualSpacing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1330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Annual rent (AUD p.a.) </w:t>
            </w:r>
          </w:p>
          <w:p w14:paraId="1473FA7D" w14:textId="24717D73" w:rsidR="00917E5D" w:rsidRPr="0071330F" w:rsidRDefault="00917E5D" w:rsidP="00917E5D">
            <w:pPr>
              <w:pStyle w:val="ListParagraph"/>
              <w:ind w:left="3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830" w:type="dxa"/>
            <w:tcBorders>
              <w:left w:val="single" w:sz="4" w:space="0" w:color="auto"/>
            </w:tcBorders>
          </w:tcPr>
          <w:p w14:paraId="405D3772" w14:textId="2ACA2010" w:rsidR="00917E5D" w:rsidRPr="0071330F" w:rsidRDefault="00917E5D" w:rsidP="000B1A39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71330F">
              <w:rPr>
                <w:rFonts w:asciiTheme="minorHAnsi" w:hAnsiTheme="minorHAnsi" w:cstheme="minorHAnsi"/>
                <w:sz w:val="20"/>
                <w:szCs w:val="20"/>
              </w:rPr>
              <w:t>$</w:t>
            </w:r>
            <w:r w:rsidRPr="0071330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1330F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71330F">
              <w:rPr>
                <w:rFonts w:asciiTheme="minorHAnsi" w:hAnsiTheme="minorHAnsi" w:cstheme="minorHAnsi"/>
                <w:sz w:val="20"/>
                <w:szCs w:val="20"/>
              </w:rPr>
            </w:r>
            <w:r w:rsidRPr="0071330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1330F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    </w:t>
            </w:r>
            <w:r w:rsidRPr="0071330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917E5D" w:rsidRPr="009061FB" w14:paraId="15827C28" w14:textId="77777777" w:rsidTr="00005A9D">
        <w:trPr>
          <w:trHeight w:val="61"/>
        </w:trPr>
        <w:tc>
          <w:tcPr>
            <w:tcW w:w="2802" w:type="dxa"/>
            <w:tcBorders>
              <w:right w:val="single" w:sz="4" w:space="0" w:color="auto"/>
            </w:tcBorders>
          </w:tcPr>
          <w:p w14:paraId="60252DBA" w14:textId="22774107" w:rsidR="00917E5D" w:rsidRPr="0071330F" w:rsidRDefault="00917E5D" w:rsidP="00F51B29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1330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Term of lease </w:t>
            </w:r>
            <w:r w:rsidR="0020035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(incl. extension options)</w:t>
            </w:r>
          </w:p>
          <w:p w14:paraId="5E18CBA0" w14:textId="1A416218" w:rsidR="00917E5D" w:rsidRPr="0071330F" w:rsidRDefault="00917E5D" w:rsidP="00917E5D">
            <w:pPr>
              <w:pStyle w:val="ListParagraph"/>
              <w:ind w:left="3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830" w:type="dxa"/>
            <w:tcBorders>
              <w:left w:val="single" w:sz="4" w:space="0" w:color="auto"/>
            </w:tcBorders>
          </w:tcPr>
          <w:p w14:paraId="7848A22C" w14:textId="422CE286" w:rsidR="00917E5D" w:rsidRPr="0071330F" w:rsidRDefault="00917E5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1330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1330F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71330F">
              <w:rPr>
                <w:rFonts w:asciiTheme="minorHAnsi" w:hAnsiTheme="minorHAnsi" w:cstheme="minorHAnsi"/>
                <w:sz w:val="20"/>
                <w:szCs w:val="20"/>
              </w:rPr>
            </w:r>
            <w:r w:rsidRPr="0071330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1330F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    </w:t>
            </w:r>
            <w:r w:rsidRPr="0071330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917E5D" w:rsidRPr="009061FB" w14:paraId="2B0F5C97" w14:textId="77777777" w:rsidTr="00005A9D">
        <w:trPr>
          <w:trHeight w:val="61"/>
        </w:trPr>
        <w:tc>
          <w:tcPr>
            <w:tcW w:w="2802" w:type="dxa"/>
            <w:tcBorders>
              <w:right w:val="single" w:sz="4" w:space="0" w:color="auto"/>
            </w:tcBorders>
          </w:tcPr>
          <w:p w14:paraId="5ABF16C3" w14:textId="77777777" w:rsidR="00917E5D" w:rsidRPr="0071330F" w:rsidRDefault="00917E5D" w:rsidP="00F51B29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1330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Proposed start date</w:t>
            </w:r>
          </w:p>
          <w:p w14:paraId="26C350C9" w14:textId="6393E687" w:rsidR="00917E5D" w:rsidRPr="0071330F" w:rsidRDefault="00917E5D" w:rsidP="00917E5D">
            <w:pPr>
              <w:pStyle w:val="ListParagraph"/>
              <w:ind w:left="3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830" w:type="dxa"/>
            <w:tcBorders>
              <w:left w:val="single" w:sz="4" w:space="0" w:color="auto"/>
            </w:tcBorders>
          </w:tcPr>
          <w:p w14:paraId="2DFF027E" w14:textId="4EFB036C" w:rsidR="00917E5D" w:rsidRPr="0071330F" w:rsidRDefault="00917E5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1330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1330F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71330F">
              <w:rPr>
                <w:rFonts w:asciiTheme="minorHAnsi" w:hAnsiTheme="minorHAnsi" w:cstheme="minorHAnsi"/>
                <w:sz w:val="20"/>
                <w:szCs w:val="20"/>
              </w:rPr>
            </w:r>
            <w:r w:rsidRPr="0071330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1330F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    </w:t>
            </w:r>
            <w:r w:rsidRPr="0071330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917E5D" w:rsidRPr="009061FB" w14:paraId="23394044" w14:textId="77777777" w:rsidTr="00005A9D">
        <w:trPr>
          <w:trHeight w:val="61"/>
        </w:trPr>
        <w:tc>
          <w:tcPr>
            <w:tcW w:w="2802" w:type="dxa"/>
            <w:tcBorders>
              <w:right w:val="single" w:sz="4" w:space="0" w:color="auto"/>
            </w:tcBorders>
          </w:tcPr>
          <w:p w14:paraId="02BE81CF" w14:textId="77777777" w:rsidR="00917E5D" w:rsidRPr="0071330F" w:rsidRDefault="00917E5D" w:rsidP="00F51B29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1330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Name and address of lessee </w:t>
            </w:r>
          </w:p>
          <w:p w14:paraId="072FCD83" w14:textId="2C6F97BD" w:rsidR="00917E5D" w:rsidRPr="0071330F" w:rsidRDefault="00917E5D" w:rsidP="00917E5D">
            <w:pPr>
              <w:pStyle w:val="ListParagraph"/>
              <w:ind w:left="3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830" w:type="dxa"/>
            <w:tcBorders>
              <w:left w:val="single" w:sz="4" w:space="0" w:color="auto"/>
            </w:tcBorders>
          </w:tcPr>
          <w:p w14:paraId="4FEBC6DF" w14:textId="0EBF30C9" w:rsidR="00917E5D" w:rsidRPr="0071330F" w:rsidRDefault="00917E5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1330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1330F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71330F">
              <w:rPr>
                <w:rFonts w:asciiTheme="minorHAnsi" w:hAnsiTheme="minorHAnsi" w:cstheme="minorHAnsi"/>
                <w:sz w:val="20"/>
                <w:szCs w:val="20"/>
              </w:rPr>
            </w:r>
            <w:r w:rsidRPr="0071330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1330F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    </w:t>
            </w:r>
            <w:r w:rsidRPr="0071330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</w:tbl>
    <w:p w14:paraId="6A927EB5" w14:textId="64965A32" w:rsidR="0071330F" w:rsidRDefault="0071330F"/>
    <w:tbl>
      <w:tblPr>
        <w:tblStyle w:val="TableSimple2"/>
        <w:tblW w:w="10632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2802"/>
        <w:gridCol w:w="7830"/>
      </w:tblGrid>
      <w:tr w:rsidR="00C72D16" w:rsidRPr="009061FB" w14:paraId="6B420EFF" w14:textId="77777777" w:rsidTr="00005A9D">
        <w:tc>
          <w:tcPr>
            <w:tcW w:w="2802" w:type="dxa"/>
            <w:tcBorders>
              <w:right w:val="single" w:sz="4" w:space="0" w:color="auto"/>
            </w:tcBorders>
          </w:tcPr>
          <w:p w14:paraId="525578CE" w14:textId="4E81F4A0" w:rsidR="00726965" w:rsidRPr="00BC1511" w:rsidRDefault="00BC1511" w:rsidP="00BC151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Additional information</w:t>
            </w:r>
          </w:p>
        </w:tc>
        <w:tc>
          <w:tcPr>
            <w:tcW w:w="7830" w:type="dxa"/>
            <w:tcBorders>
              <w:left w:val="single" w:sz="4" w:space="0" w:color="auto"/>
            </w:tcBorders>
          </w:tcPr>
          <w:p w14:paraId="08B51173" w14:textId="022D993B" w:rsidR="00F060A3" w:rsidRPr="00045CD0" w:rsidRDefault="00F060A3" w:rsidP="00F060A3">
            <w:pP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</w:pPr>
            <w:r w:rsidRPr="00045CD0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 xml:space="preserve">[Include any additional information in this section which is relevant to the delegate in considering the proposed </w:t>
            </w:r>
            <w: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disposal</w:t>
            </w:r>
            <w:r w:rsidRPr="00045CD0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 xml:space="preserve">. This information could include, but is not limited to: </w:t>
            </w:r>
          </w:p>
          <w:p w14:paraId="256B1AAE" w14:textId="77777777" w:rsidR="00F060A3" w:rsidRPr="00045CD0" w:rsidRDefault="00F060A3" w:rsidP="00F060A3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 xml:space="preserve">other </w:t>
            </w:r>
            <w:r w:rsidRPr="00045CD0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 xml:space="preserve">key </w:t>
            </w:r>
            <w: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transaction</w:t>
            </w:r>
            <w:r w:rsidRPr="00045CD0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 xml:space="preserve"> terms</w:t>
            </w:r>
          </w:p>
          <w:p w14:paraId="18EB5E01" w14:textId="62CA4A7A" w:rsidR="00F060A3" w:rsidRPr="00045CD0" w:rsidRDefault="00F060A3" w:rsidP="00F060A3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property specific details such as contamination or structures present on the property</w:t>
            </w:r>
          </w:p>
          <w:p w14:paraId="18820935" w14:textId="7D4DB687" w:rsidR="00F060A3" w:rsidRPr="00045CD0" w:rsidRDefault="00F060A3" w:rsidP="00F060A3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</w:pPr>
            <w:r w:rsidRPr="00045CD0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 xml:space="preserve">details of any non-financial benefits the </w:t>
            </w:r>
            <w: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 xml:space="preserve">other party </w:t>
            </w:r>
            <w:r w:rsidRPr="00045CD0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may be receiving as a result of the proposed transaction</w:t>
            </w:r>
          </w:p>
          <w:p w14:paraId="7D6CCC79" w14:textId="77777777" w:rsidR="00F060A3" w:rsidRDefault="00F060A3" w:rsidP="00F060A3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</w:pPr>
            <w:r w:rsidRPr="00045CD0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 xml:space="preserve">details of any legal advice the entity has received to support the transaction. </w:t>
            </w:r>
          </w:p>
          <w:p w14:paraId="11B27F7F" w14:textId="7F4DC474" w:rsidR="00D078CF" w:rsidRPr="00AD33AD" w:rsidRDefault="00F060A3" w:rsidP="00D078CF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</w:pPr>
            <w:r w:rsidRPr="00F060A3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whether the Commonwealth has offered to pay reasonable legal or other expert costs)]</w:t>
            </w:r>
          </w:p>
          <w:p w14:paraId="5A8CEBE1" w14:textId="5F37DED7" w:rsidR="00005A9D" w:rsidRPr="00F060A3" w:rsidRDefault="00005A9D" w:rsidP="00005A9D">
            <w:pPr>
              <w:pStyle w:val="ListParagraph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</w:pPr>
          </w:p>
        </w:tc>
      </w:tr>
      <w:tr w:rsidR="00F060A3" w:rsidRPr="009061FB" w14:paraId="6E045D08" w14:textId="77777777" w:rsidTr="00005A9D">
        <w:tc>
          <w:tcPr>
            <w:tcW w:w="2802" w:type="dxa"/>
            <w:tcBorders>
              <w:right w:val="single" w:sz="4" w:space="0" w:color="auto"/>
            </w:tcBorders>
          </w:tcPr>
          <w:p w14:paraId="1C07EF35" w14:textId="77777777" w:rsidR="00F060A3" w:rsidRPr="004626F3" w:rsidRDefault="00F060A3" w:rsidP="00BC151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626F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Declaration</w:t>
            </w:r>
          </w:p>
          <w:p w14:paraId="1F36F7BC" w14:textId="4AAF45EA" w:rsidR="00F060A3" w:rsidRDefault="00F060A3" w:rsidP="00F060A3">
            <w:pPr>
              <w:pStyle w:val="ListParagraph"/>
              <w:ind w:left="3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830" w:type="dxa"/>
            <w:tcBorders>
              <w:left w:val="single" w:sz="4" w:space="0" w:color="auto"/>
            </w:tcBorders>
          </w:tcPr>
          <w:p w14:paraId="668C3BC9" w14:textId="77777777" w:rsidR="00F060A3" w:rsidRDefault="00004516" w:rsidP="00F060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5CD0">
              <w:rPr>
                <w:rFonts w:asciiTheme="minorHAnsi" w:hAnsiTheme="minorHAnsi" w:cstheme="minorHAnsi"/>
                <w:sz w:val="20"/>
                <w:szCs w:val="20"/>
              </w:rPr>
              <w:t xml:space="preserve">In requesting the delegate’s authorisation of the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disposal</w:t>
            </w:r>
            <w:r w:rsidRPr="00045CD0">
              <w:rPr>
                <w:rFonts w:asciiTheme="minorHAnsi" w:hAnsiTheme="minorHAnsi" w:cstheme="minorHAnsi"/>
                <w:sz w:val="20"/>
                <w:szCs w:val="20"/>
              </w:rPr>
              <w:t xml:space="preserve"> of an interest in land, I certify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</w:p>
          <w:p w14:paraId="142A1E86" w14:textId="36B0AD72" w:rsidR="00200353" w:rsidRPr="00200353" w:rsidRDefault="00200353" w:rsidP="00200353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45CD0">
              <w:rPr>
                <w:rFonts w:asciiTheme="minorHAnsi" w:hAnsiTheme="minorHAnsi" w:cstheme="minorHAnsi"/>
                <w:sz w:val="20"/>
                <w:szCs w:val="20"/>
              </w:rPr>
              <w:t>the details in this form are true and correct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4718A658" w14:textId="6654E3AD" w:rsidR="00200353" w:rsidRPr="00045CD0" w:rsidRDefault="00200353" w:rsidP="00200353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200353">
              <w:rPr>
                <w:rFonts w:asciiTheme="minorHAnsi" w:hAnsiTheme="minorHAnsi" w:cstheme="minorHAnsi"/>
                <w:sz w:val="20"/>
                <w:szCs w:val="20"/>
              </w:rPr>
              <w:t xml:space="preserve">The property complies with the </w:t>
            </w:r>
            <w:r w:rsidRPr="0020035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Australian Heritage Council Act 2003</w:t>
            </w:r>
            <w:r w:rsidRPr="00200353">
              <w:rPr>
                <w:rFonts w:asciiTheme="minorHAnsi" w:hAnsiTheme="minorHAnsi" w:cstheme="minorHAnsi"/>
                <w:sz w:val="20"/>
                <w:szCs w:val="20"/>
              </w:rPr>
              <w:t xml:space="preserve"> and the </w:t>
            </w:r>
            <w:r w:rsidRPr="0020035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Environment Protection and Biodiversity and Conservation Act 1999</w:t>
            </w:r>
            <w:r w:rsidRPr="00045CD0">
              <w:rPr>
                <w:rFonts w:asciiTheme="minorHAnsi" w:hAnsiTheme="minorHAnsi" w:cstheme="minorHAnsi"/>
                <w:sz w:val="20"/>
                <w:szCs w:val="20"/>
              </w:rPr>
              <w:t>; and</w:t>
            </w:r>
          </w:p>
          <w:p w14:paraId="477A4451" w14:textId="5FDC4E32" w:rsidR="00004516" w:rsidRPr="00937C2D" w:rsidRDefault="00200353" w:rsidP="00200353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45CD0">
              <w:rPr>
                <w:rFonts w:asciiTheme="minorHAnsi" w:hAnsiTheme="minorHAnsi" w:cstheme="minorHAnsi"/>
                <w:sz w:val="20"/>
                <w:szCs w:val="20"/>
              </w:rPr>
              <w:t xml:space="preserve">the proposed transaction is in accordance with the requirements of the </w:t>
            </w:r>
            <w:r w:rsidRPr="00045CD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Public Governance, Performance and Accountability Act 2013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. </w:t>
            </w:r>
          </w:p>
          <w:p w14:paraId="3D22EB91" w14:textId="77777777" w:rsidR="00937C2D" w:rsidRPr="00200353" w:rsidRDefault="00937C2D" w:rsidP="00937C2D">
            <w:pPr>
              <w:pStyle w:val="ListParagrap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3FF2F48F" w14:textId="21B0C934" w:rsidR="00200353" w:rsidRDefault="00005A9D" w:rsidP="00200353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45CD0"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2EA2F39D" wp14:editId="76E94CCE">
                      <wp:simplePos x="0" y="0"/>
                      <wp:positionH relativeFrom="column">
                        <wp:posOffset>-26125</wp:posOffset>
                      </wp:positionH>
                      <wp:positionV relativeFrom="paragraph">
                        <wp:posOffset>64316</wp:posOffset>
                      </wp:positionV>
                      <wp:extent cx="3705225" cy="1104900"/>
                      <wp:effectExtent l="0" t="0" r="28575" b="1905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05225" cy="1104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F53E2B" w14:textId="77777777" w:rsidR="00005A9D" w:rsidRDefault="00005A9D" w:rsidP="00005A9D">
                                  <w:pP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F61BBD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Name:</w:t>
                                  </w:r>
                                </w:p>
                                <w:p w14:paraId="325ED728" w14:textId="77777777" w:rsidR="00005A9D" w:rsidRDefault="00005A9D" w:rsidP="00005A9D">
                                  <w:pP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Position:</w:t>
                                  </w:r>
                                </w:p>
                                <w:p w14:paraId="7B70E3B5" w14:textId="77777777" w:rsidR="00005A9D" w:rsidRDefault="00005A9D" w:rsidP="00005A9D">
                                  <w:pP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4DC9037" w14:textId="77777777" w:rsidR="00005A9D" w:rsidRDefault="00005A9D" w:rsidP="00005A9D">
                                  <w:pP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Signature:</w:t>
                                  </w:r>
                                </w:p>
                                <w:p w14:paraId="0C955265" w14:textId="77777777" w:rsidR="00005A9D" w:rsidRPr="00045CD0" w:rsidRDefault="00005A9D" w:rsidP="00005A9D">
                                  <w:pPr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 w:rsidRPr="00045CD0"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  <w:t>Authorised officer within entity</w:t>
                                  </w:r>
                                </w:p>
                                <w:p w14:paraId="578699F2" w14:textId="77777777" w:rsidR="00005A9D" w:rsidRPr="00F61BBD" w:rsidRDefault="00005A9D" w:rsidP="00005A9D">
                                  <w:pP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Date:      /       /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A2F39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2.05pt;margin-top:5.05pt;width:291.75pt;height:87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">
                      <v:textbox>
                        <w:txbxContent>
                          <w:p w14:paraId="43F53E2B" w14:textId="77777777" w:rsidR="00005A9D" w:rsidRDefault="00005A9D" w:rsidP="00005A9D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61BBD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Name:</w:t>
                            </w:r>
                          </w:p>
                          <w:p w14:paraId="325ED728" w14:textId="77777777" w:rsidR="00005A9D" w:rsidRDefault="00005A9D" w:rsidP="00005A9D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Position:</w:t>
                            </w:r>
                          </w:p>
                          <w:p w14:paraId="7B70E3B5" w14:textId="77777777" w:rsidR="00005A9D" w:rsidRDefault="00005A9D" w:rsidP="00005A9D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4DC9037" w14:textId="77777777" w:rsidR="00005A9D" w:rsidRDefault="00005A9D" w:rsidP="00005A9D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Signature:</w:t>
                            </w:r>
                          </w:p>
                          <w:p w14:paraId="0C955265" w14:textId="77777777" w:rsidR="00005A9D" w:rsidRPr="00045CD0" w:rsidRDefault="00005A9D" w:rsidP="00005A9D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045CD0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Authorised officer within entity</w:t>
                            </w:r>
                          </w:p>
                          <w:p w14:paraId="578699F2" w14:textId="77777777" w:rsidR="00005A9D" w:rsidRPr="00F61BBD" w:rsidRDefault="00005A9D" w:rsidP="00005A9D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Date:      /       /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1ACAB812" w14:textId="4B2970CB" w:rsidR="00200353" w:rsidRPr="00200353" w:rsidRDefault="00200353" w:rsidP="00200353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</w:tbl>
    <w:p w14:paraId="6094D6A4" w14:textId="77777777" w:rsidR="00F163EA" w:rsidRDefault="00F163EA" w:rsidP="004626F3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DC4D87B" w14:textId="77777777" w:rsidR="00536B48" w:rsidRDefault="00536B48" w:rsidP="004626F3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A4E6A90" w14:textId="34CB0932" w:rsidR="004626F3" w:rsidRDefault="004626F3" w:rsidP="004626F3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bCs/>
          <w:sz w:val="20"/>
          <w:szCs w:val="20"/>
        </w:rPr>
      </w:pPr>
      <w:r w:rsidRPr="004626F3">
        <w:rPr>
          <w:rFonts w:asciiTheme="minorHAnsi" w:hAnsiTheme="minorHAnsi" w:cstheme="minorHAnsi"/>
          <w:b/>
          <w:bCs/>
          <w:sz w:val="20"/>
          <w:szCs w:val="20"/>
        </w:rPr>
        <w:t>Action by delegate</w:t>
      </w:r>
      <w:r w:rsidR="006E1448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6E1448" w:rsidRPr="006E1448">
        <w:rPr>
          <w:rFonts w:asciiTheme="minorHAnsi" w:hAnsiTheme="minorHAnsi" w:cstheme="minorHAnsi"/>
          <w:sz w:val="20"/>
          <w:szCs w:val="20"/>
        </w:rPr>
        <w:t>(</w:t>
      </w:r>
      <w:r w:rsidR="00937C2D">
        <w:rPr>
          <w:rFonts w:asciiTheme="minorHAnsi" w:hAnsiTheme="minorHAnsi" w:cstheme="minorHAnsi"/>
          <w:sz w:val="20"/>
          <w:szCs w:val="20"/>
        </w:rPr>
        <w:t xml:space="preserve">must be </w:t>
      </w:r>
      <w:r w:rsidR="00F163EA">
        <w:rPr>
          <w:rFonts w:asciiTheme="minorHAnsi" w:hAnsiTheme="minorHAnsi" w:cstheme="minorHAnsi"/>
          <w:sz w:val="20"/>
          <w:szCs w:val="20"/>
        </w:rPr>
        <w:t xml:space="preserve">authorised </w:t>
      </w:r>
      <w:r w:rsidR="006E1448" w:rsidRPr="006E1448">
        <w:rPr>
          <w:rFonts w:asciiTheme="minorHAnsi" w:hAnsiTheme="minorHAnsi" w:cstheme="minorHAnsi"/>
          <w:sz w:val="20"/>
          <w:szCs w:val="20"/>
        </w:rPr>
        <w:t>prior to entering into a binding agreement)</w:t>
      </w:r>
    </w:p>
    <w:p w14:paraId="06D70813" w14:textId="77777777" w:rsidR="00A53E66" w:rsidRPr="004626F3" w:rsidRDefault="00A53E66" w:rsidP="00A53E66">
      <w:pPr>
        <w:pStyle w:val="ListParagraph"/>
        <w:ind w:left="360"/>
        <w:rPr>
          <w:rFonts w:asciiTheme="minorHAnsi" w:hAnsiTheme="minorHAnsi" w:cstheme="minorHAnsi"/>
          <w:b/>
          <w:bCs/>
          <w:sz w:val="20"/>
          <w:szCs w:val="20"/>
        </w:rPr>
      </w:pPr>
    </w:p>
    <w:p w14:paraId="33345236" w14:textId="4B16423C" w:rsidR="004626F3" w:rsidRPr="009061FB" w:rsidRDefault="0004463D" w:rsidP="00CD3B1D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76637C">
        <w:rPr>
          <w:rFonts w:asciiTheme="minorHAnsi" w:hAnsiTheme="minorHAnsi" w:cstheme="minorHAnsi"/>
          <w:noProof/>
          <w:lang w:eastAsia="en-AU"/>
        </w:rPr>
        <mc:AlternateContent>
          <mc:Choice Requires="wps">
            <w:drawing>
              <wp:inline distT="0" distB="0" distL="0" distR="0" wp14:anchorId="65D285C6" wp14:editId="6C652DB9">
                <wp:extent cx="3685309" cy="2573382"/>
                <wp:effectExtent l="0" t="0" r="10795" b="17780"/>
                <wp:docPr id="1380543131" name="Rectangle 1380543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5309" cy="2573382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DC8E32F" w14:textId="530DC250" w:rsidR="0004463D" w:rsidRPr="00697746" w:rsidRDefault="0004463D" w:rsidP="0004463D">
                            <w:pPr>
                              <w:ind w:left="57" w:right="57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9774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AUTHORISATION OF DISPOSAL OF INTEREST IN LAND UNDER S119 OF THE LAA</w:t>
                            </w:r>
                          </w:p>
                          <w:p w14:paraId="2EC05B77" w14:textId="5636E3F4" w:rsidR="0004463D" w:rsidRPr="00697746" w:rsidRDefault="0004463D" w:rsidP="0004463D">
                            <w:pPr>
                              <w:ind w:left="57" w:right="57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97746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I authorise this disposal under section 119 of </w:t>
                            </w:r>
                            <w:r w:rsidRPr="00697746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0"/>
                                <w:szCs w:val="20"/>
                              </w:rPr>
                              <w:t>Lands Acquisition Act 1989</w:t>
                            </w:r>
                            <w:r w:rsidRPr="00697746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2481B275" w14:textId="77777777" w:rsidR="0004463D" w:rsidRPr="00697746" w:rsidRDefault="0004463D" w:rsidP="0004463D">
                            <w:pPr>
                              <w:ind w:left="57" w:right="57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1EA7FE42" w14:textId="77777777" w:rsidR="0004463D" w:rsidRPr="00697746" w:rsidRDefault="0004463D" w:rsidP="0004463D">
                            <w:pPr>
                              <w:ind w:left="57" w:right="57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2DD1F5F5" w14:textId="77777777" w:rsidR="0004463D" w:rsidRPr="00697746" w:rsidRDefault="0004463D" w:rsidP="0004463D">
                            <w:pPr>
                              <w:ind w:left="57" w:right="57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6AD57285" w14:textId="77777777" w:rsidR="0004463D" w:rsidRPr="00697746" w:rsidRDefault="0004463D" w:rsidP="0004463D">
                            <w:pPr>
                              <w:ind w:left="57" w:right="57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9975334" w14:textId="77777777" w:rsidR="0004463D" w:rsidRPr="00697746" w:rsidRDefault="0004463D" w:rsidP="0004463D">
                            <w:pPr>
                              <w:ind w:left="57" w:right="57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9774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Name:</w:t>
                            </w:r>
                          </w:p>
                          <w:p w14:paraId="5D5FA12B" w14:textId="77777777" w:rsidR="0004463D" w:rsidRPr="00697746" w:rsidRDefault="0004463D" w:rsidP="0004463D">
                            <w:pPr>
                              <w:ind w:left="57" w:right="57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9774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Position details: </w:t>
                            </w:r>
                            <w:r w:rsidRPr="00697746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0"/>
                                <w:szCs w:val="20"/>
                              </w:rPr>
                              <w:t>[as specified in the Lands Acquisition Delegation instrument]</w:t>
                            </w:r>
                          </w:p>
                          <w:p w14:paraId="38B6E010" w14:textId="77777777" w:rsidR="0004463D" w:rsidRPr="00697746" w:rsidRDefault="0004463D" w:rsidP="0004463D">
                            <w:pPr>
                              <w:ind w:left="57" w:right="57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ABE9FCD" w14:textId="77777777" w:rsidR="0004463D" w:rsidRPr="00697746" w:rsidRDefault="0004463D" w:rsidP="0004463D">
                            <w:pPr>
                              <w:ind w:left="57" w:right="57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E055B14" w14:textId="77777777" w:rsidR="0004463D" w:rsidRPr="00697746" w:rsidRDefault="0004463D" w:rsidP="0004463D">
                            <w:pPr>
                              <w:ind w:left="57" w:right="57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E8405C8" w14:textId="77777777" w:rsidR="0004463D" w:rsidRPr="00697746" w:rsidRDefault="0004463D" w:rsidP="0004463D">
                            <w:pPr>
                              <w:ind w:left="57" w:right="57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69774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Delegate of the Minister for Finance</w:t>
                            </w:r>
                            <w:r w:rsidRPr="0069774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697746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ab/>
                            </w:r>
                            <w:r w:rsidRPr="00697746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ab/>
                            </w:r>
                            <w:r w:rsidRPr="00697746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ab/>
                              <w:t>/</w:t>
                            </w:r>
                            <w:r w:rsidRPr="00697746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ab/>
                              <w:t>/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5D285C6" id="Rectangle 1380543131" o:spid="_x0000_s1027" style="width:290.2pt;height:20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" filled="f" strokeweight="1pt">
                <v:textbox inset="0,0,0,0">
                  <w:txbxContent>
                    <w:p w14:paraId="4DC8E32F" w14:textId="530DC250" w:rsidR="0004463D" w:rsidRPr="00697746" w:rsidRDefault="0004463D" w:rsidP="0004463D">
                      <w:pPr>
                        <w:ind w:left="57" w:right="57"/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  <w:r w:rsidRPr="00697746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AUTHORISATION OF DISPOSAL OF INTEREST IN LAND UNDER S119 OF THE LAA</w:t>
                      </w:r>
                    </w:p>
                    <w:p w14:paraId="2EC05B77" w14:textId="5636E3F4" w:rsidR="0004463D" w:rsidRPr="00697746" w:rsidRDefault="0004463D" w:rsidP="0004463D">
                      <w:pPr>
                        <w:ind w:left="57" w:right="57"/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  <w:r w:rsidRPr="00697746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I authorise this disposal under section 119 of </w:t>
                      </w:r>
                      <w:r w:rsidRPr="00697746">
                        <w:rPr>
                          <w:rFonts w:asciiTheme="minorHAnsi" w:hAnsiTheme="minorHAnsi" w:cstheme="minorHAnsi"/>
                          <w:i/>
                          <w:iCs/>
                          <w:sz w:val="20"/>
                          <w:szCs w:val="20"/>
                        </w:rPr>
                        <w:t>Lands Acquisition Act 1989</w:t>
                      </w:r>
                      <w:r w:rsidRPr="00697746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. </w:t>
                      </w:r>
                    </w:p>
                    <w:p w14:paraId="2481B275" w14:textId="77777777" w:rsidR="0004463D" w:rsidRPr="00697746" w:rsidRDefault="0004463D" w:rsidP="0004463D">
                      <w:pPr>
                        <w:ind w:left="57" w:right="57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14:paraId="1EA7FE42" w14:textId="77777777" w:rsidR="0004463D" w:rsidRPr="00697746" w:rsidRDefault="0004463D" w:rsidP="0004463D">
                      <w:pPr>
                        <w:ind w:left="57" w:right="57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14:paraId="2DD1F5F5" w14:textId="77777777" w:rsidR="0004463D" w:rsidRPr="00697746" w:rsidRDefault="0004463D" w:rsidP="0004463D">
                      <w:pPr>
                        <w:ind w:left="57" w:right="57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14:paraId="6AD57285" w14:textId="77777777" w:rsidR="0004463D" w:rsidRPr="00697746" w:rsidRDefault="0004463D" w:rsidP="0004463D">
                      <w:pPr>
                        <w:ind w:left="57" w:right="57"/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19975334" w14:textId="77777777" w:rsidR="0004463D" w:rsidRPr="00697746" w:rsidRDefault="0004463D" w:rsidP="0004463D">
                      <w:pPr>
                        <w:ind w:left="57" w:right="57"/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  <w:r w:rsidRPr="00697746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Name:</w:t>
                      </w:r>
                    </w:p>
                    <w:p w14:paraId="5D5FA12B" w14:textId="77777777" w:rsidR="0004463D" w:rsidRPr="00697746" w:rsidRDefault="0004463D" w:rsidP="0004463D">
                      <w:pPr>
                        <w:ind w:left="57" w:right="57"/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  <w:r w:rsidRPr="00697746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 xml:space="preserve">Position details: </w:t>
                      </w:r>
                      <w:r w:rsidRPr="00697746">
                        <w:rPr>
                          <w:rFonts w:asciiTheme="minorHAnsi" w:hAnsiTheme="minorHAnsi" w:cstheme="minorHAnsi"/>
                          <w:i/>
                          <w:iCs/>
                          <w:sz w:val="20"/>
                          <w:szCs w:val="20"/>
                        </w:rPr>
                        <w:t>[as specified in the Lands Acquisition Delegation instrument]</w:t>
                      </w:r>
                    </w:p>
                    <w:p w14:paraId="38B6E010" w14:textId="77777777" w:rsidR="0004463D" w:rsidRPr="00697746" w:rsidRDefault="0004463D" w:rsidP="0004463D">
                      <w:pPr>
                        <w:ind w:left="57" w:right="57"/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5ABE9FCD" w14:textId="77777777" w:rsidR="0004463D" w:rsidRPr="00697746" w:rsidRDefault="0004463D" w:rsidP="0004463D">
                      <w:pPr>
                        <w:ind w:left="57" w:right="57"/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5E055B14" w14:textId="77777777" w:rsidR="0004463D" w:rsidRPr="00697746" w:rsidRDefault="0004463D" w:rsidP="0004463D">
                      <w:pPr>
                        <w:ind w:left="57" w:right="57"/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0E8405C8" w14:textId="77777777" w:rsidR="0004463D" w:rsidRPr="00697746" w:rsidRDefault="0004463D" w:rsidP="0004463D">
                      <w:pPr>
                        <w:ind w:left="57" w:right="57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697746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Delegate of the Minister for Finance</w:t>
                      </w:r>
                      <w:r w:rsidRPr="00697746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Pr="00697746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ab/>
                      </w:r>
                      <w:r w:rsidRPr="00697746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ab/>
                      </w:r>
                      <w:r w:rsidRPr="00697746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ab/>
                        <w:t>/</w:t>
                      </w:r>
                      <w:r w:rsidRPr="00697746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ab/>
                        <w:t>/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4D5D5E90" w14:textId="77777777" w:rsidR="00C72D16" w:rsidRPr="009061FB" w:rsidRDefault="00C72D16">
      <w:pPr>
        <w:rPr>
          <w:rFonts w:asciiTheme="minorHAnsi" w:hAnsiTheme="minorHAnsi" w:cstheme="minorHAnsi"/>
          <w:sz w:val="22"/>
          <w:szCs w:val="22"/>
        </w:rPr>
      </w:pPr>
    </w:p>
    <w:sectPr w:rsidR="00C72D16" w:rsidRPr="009061FB" w:rsidSect="008E74A5">
      <w:headerReference w:type="default" r:id="rId14"/>
      <w:footerReference w:type="even" r:id="rId15"/>
      <w:pgSz w:w="11907" w:h="16840" w:code="9"/>
      <w:pgMar w:top="851" w:right="1134" w:bottom="1134" w:left="1134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42C96E" w14:textId="77777777" w:rsidR="00012FB5" w:rsidRDefault="00012FB5">
      <w:r>
        <w:separator/>
      </w:r>
    </w:p>
  </w:endnote>
  <w:endnote w:type="continuationSeparator" w:id="0">
    <w:p w14:paraId="7AE4D78F" w14:textId="77777777" w:rsidR="00012FB5" w:rsidRDefault="00012FB5">
      <w:r>
        <w:continuationSeparator/>
      </w:r>
    </w:p>
  </w:endnote>
  <w:endnote w:type="continuationNotice" w:id="1">
    <w:p w14:paraId="6AF1BEB1" w14:textId="77777777" w:rsidR="00012FB5" w:rsidRDefault="00012F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718E2" w14:textId="77777777" w:rsidR="0062174F" w:rsidRPr="00674338" w:rsidRDefault="0062174F" w:rsidP="0062174F">
    <w:pPr>
      <w:pStyle w:val="Footer"/>
      <w:rPr>
        <w:rFonts w:asciiTheme="minorHAnsi" w:hAnsiTheme="minorHAnsi" w:cstheme="minorHAnsi"/>
        <w:sz w:val="20"/>
        <w:szCs w:val="20"/>
      </w:rPr>
    </w:pPr>
    <w:r w:rsidRPr="00674338">
      <w:rPr>
        <w:rFonts w:asciiTheme="minorHAnsi" w:hAnsiTheme="minorHAnsi" w:cstheme="minorHAnsi"/>
        <w:sz w:val="20"/>
        <w:szCs w:val="20"/>
      </w:rPr>
      <w:t xml:space="preserve">June 2024 </w:t>
    </w:r>
  </w:p>
  <w:p w14:paraId="6D2FEB21" w14:textId="77777777" w:rsidR="0092359C" w:rsidRDefault="009235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61F244" w14:textId="77777777" w:rsidR="00012FB5" w:rsidRDefault="00012FB5">
      <w:r>
        <w:separator/>
      </w:r>
    </w:p>
  </w:footnote>
  <w:footnote w:type="continuationSeparator" w:id="0">
    <w:p w14:paraId="46BA6E8C" w14:textId="77777777" w:rsidR="00012FB5" w:rsidRDefault="00012FB5">
      <w:r>
        <w:continuationSeparator/>
      </w:r>
    </w:p>
  </w:footnote>
  <w:footnote w:type="continuationNotice" w:id="1">
    <w:p w14:paraId="3C2F07CA" w14:textId="77777777" w:rsidR="00012FB5" w:rsidRDefault="00012F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42BDD" w14:textId="77777777" w:rsidR="00C418DB" w:rsidRDefault="00C418DB" w:rsidP="00C418DB">
    <w:pPr>
      <w:outlineLvl w:val="0"/>
      <w:rPr>
        <w:rFonts w:asciiTheme="minorHAnsi" w:hAnsiTheme="minorHAnsi" w:cstheme="minorHAnsi"/>
        <w:b/>
        <w:bCs/>
        <w:i/>
        <w:iCs/>
      </w:rPr>
    </w:pPr>
    <w:r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7ADFFAE1" wp14:editId="7DA88F2F">
          <wp:simplePos x="0" y="0"/>
          <wp:positionH relativeFrom="column">
            <wp:posOffset>-493319</wp:posOffset>
          </wp:positionH>
          <wp:positionV relativeFrom="paragraph">
            <wp:posOffset>-355269</wp:posOffset>
          </wp:positionV>
          <wp:extent cx="1250315" cy="968375"/>
          <wp:effectExtent l="0" t="0" r="0" b="3175"/>
          <wp:wrapSquare wrapText="bothSides"/>
          <wp:docPr id="1" name="Picture 1" title="Commonwealth Coat of Arms of Austral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0315" cy="968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6637C">
      <w:rPr>
        <w:rFonts w:asciiTheme="minorHAnsi" w:hAnsiTheme="minorHAnsi" w:cstheme="minorHAnsi"/>
        <w:b/>
        <w:bCs/>
        <w:i/>
        <w:iCs/>
      </w:rPr>
      <w:t>Lands Acquisition Act 1989</w:t>
    </w:r>
    <w:r>
      <w:rPr>
        <w:rFonts w:asciiTheme="minorHAnsi" w:hAnsiTheme="minorHAnsi" w:cstheme="minorHAnsi"/>
        <w:b/>
        <w:bCs/>
        <w:i/>
        <w:iCs/>
      </w:rPr>
      <w:t xml:space="preserve"> </w:t>
    </w:r>
    <w:r w:rsidRPr="00DC08A0">
      <w:rPr>
        <w:rFonts w:asciiTheme="minorHAnsi" w:hAnsiTheme="minorHAnsi" w:cstheme="minorHAnsi"/>
        <w:b/>
        <w:bCs/>
      </w:rPr>
      <w:t>(LAA)</w:t>
    </w:r>
  </w:p>
  <w:p w14:paraId="36C438A0" w14:textId="11E5C72A" w:rsidR="00116B3E" w:rsidRDefault="00C418DB" w:rsidP="00C418DB">
    <w:pPr>
      <w:pStyle w:val="Header"/>
      <w:rPr>
        <w:rFonts w:asciiTheme="minorHAnsi" w:hAnsiTheme="minorHAnsi" w:cstheme="minorHAnsi"/>
        <w:b/>
        <w:bCs/>
      </w:rPr>
    </w:pPr>
    <w:r>
      <w:rPr>
        <w:rFonts w:asciiTheme="minorHAnsi" w:hAnsiTheme="minorHAnsi" w:cstheme="minorHAnsi"/>
        <w:b/>
        <w:bCs/>
      </w:rPr>
      <w:t xml:space="preserve">Authorisation of disposal of an interest in land </w:t>
    </w:r>
  </w:p>
  <w:p w14:paraId="24B6C8CF" w14:textId="77777777" w:rsidR="00C418DB" w:rsidRDefault="00C418DB" w:rsidP="00C418DB">
    <w:pPr>
      <w:pStyle w:val="Header"/>
      <w:rPr>
        <w:rFonts w:asciiTheme="minorHAnsi" w:hAnsiTheme="minorHAnsi" w:cstheme="minorHAnsi"/>
        <w:b/>
        <w:bCs/>
      </w:rPr>
    </w:pPr>
  </w:p>
  <w:p w14:paraId="7660C90C" w14:textId="77777777" w:rsidR="00C418DB" w:rsidRDefault="00C418DB" w:rsidP="00C418DB">
    <w:pPr>
      <w:pStyle w:val="Header"/>
      <w:rPr>
        <w:rFonts w:asciiTheme="minorHAnsi" w:hAnsiTheme="minorHAnsi" w:cstheme="minorHAnsi"/>
        <w:b/>
        <w:bCs/>
      </w:rPr>
    </w:pPr>
  </w:p>
  <w:p w14:paraId="73FD2D65" w14:textId="77777777" w:rsidR="00C418DB" w:rsidRDefault="00C418DB" w:rsidP="00C418DB">
    <w:pPr>
      <w:pStyle w:val="Header"/>
      <w:rPr>
        <w:i/>
        <w:i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910B71"/>
    <w:multiLevelType w:val="hybridMultilevel"/>
    <w:tmpl w:val="15BAC5BC"/>
    <w:lvl w:ilvl="0" w:tplc="6950B8F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C48EE"/>
    <w:multiLevelType w:val="hybridMultilevel"/>
    <w:tmpl w:val="4962A5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E03B19"/>
    <w:multiLevelType w:val="hybridMultilevel"/>
    <w:tmpl w:val="9CE6B5F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4A056EF8"/>
    <w:multiLevelType w:val="hybridMultilevel"/>
    <w:tmpl w:val="BFE2E7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231CCC"/>
    <w:multiLevelType w:val="hybridMultilevel"/>
    <w:tmpl w:val="E702EC6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5E9F5741"/>
    <w:multiLevelType w:val="hybridMultilevel"/>
    <w:tmpl w:val="53986E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3A085D"/>
    <w:multiLevelType w:val="hybridMultilevel"/>
    <w:tmpl w:val="1A1C073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747F0F4C"/>
    <w:multiLevelType w:val="hybridMultilevel"/>
    <w:tmpl w:val="1D98D72C"/>
    <w:lvl w:ilvl="0" w:tplc="F812670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13997216">
    <w:abstractNumId w:val="2"/>
  </w:num>
  <w:num w:numId="2" w16cid:durableId="1110005884">
    <w:abstractNumId w:val="4"/>
  </w:num>
  <w:num w:numId="3" w16cid:durableId="1736509472">
    <w:abstractNumId w:val="7"/>
  </w:num>
  <w:num w:numId="4" w16cid:durableId="1860775640">
    <w:abstractNumId w:val="6"/>
  </w:num>
  <w:num w:numId="5" w16cid:durableId="139620518">
    <w:abstractNumId w:val="5"/>
  </w:num>
  <w:num w:numId="6" w16cid:durableId="2120374875">
    <w:abstractNumId w:val="1"/>
  </w:num>
  <w:num w:numId="7" w16cid:durableId="1840387084">
    <w:abstractNumId w:val="3"/>
  </w:num>
  <w:num w:numId="8" w16cid:durableId="1152333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04F"/>
    <w:rsid w:val="00000263"/>
    <w:rsid w:val="00004516"/>
    <w:rsid w:val="00005A9D"/>
    <w:rsid w:val="00012916"/>
    <w:rsid w:val="00012FB5"/>
    <w:rsid w:val="00015214"/>
    <w:rsid w:val="00017926"/>
    <w:rsid w:val="00035B61"/>
    <w:rsid w:val="0004463D"/>
    <w:rsid w:val="00097DC0"/>
    <w:rsid w:val="000A3B26"/>
    <w:rsid w:val="000A665A"/>
    <w:rsid w:val="000A78F3"/>
    <w:rsid w:val="000B129A"/>
    <w:rsid w:val="000B1A39"/>
    <w:rsid w:val="000B3B3C"/>
    <w:rsid w:val="000D1C89"/>
    <w:rsid w:val="000D27F6"/>
    <w:rsid w:val="000D41D1"/>
    <w:rsid w:val="000E70D9"/>
    <w:rsid w:val="000F1D4C"/>
    <w:rsid w:val="000F2C5C"/>
    <w:rsid w:val="000F6679"/>
    <w:rsid w:val="001001FC"/>
    <w:rsid w:val="001010B5"/>
    <w:rsid w:val="00116B3E"/>
    <w:rsid w:val="00122B9E"/>
    <w:rsid w:val="0013073D"/>
    <w:rsid w:val="0013075A"/>
    <w:rsid w:val="00153390"/>
    <w:rsid w:val="001622F4"/>
    <w:rsid w:val="00167799"/>
    <w:rsid w:val="001827CE"/>
    <w:rsid w:val="00182E84"/>
    <w:rsid w:val="0019497D"/>
    <w:rsid w:val="001979DD"/>
    <w:rsid w:val="00197C24"/>
    <w:rsid w:val="001A0258"/>
    <w:rsid w:val="00200353"/>
    <w:rsid w:val="00203EA3"/>
    <w:rsid w:val="002043CD"/>
    <w:rsid w:val="002048D9"/>
    <w:rsid w:val="00243830"/>
    <w:rsid w:val="002446A4"/>
    <w:rsid w:val="00261417"/>
    <w:rsid w:val="0026220D"/>
    <w:rsid w:val="00290363"/>
    <w:rsid w:val="002C6589"/>
    <w:rsid w:val="002E241C"/>
    <w:rsid w:val="002E5098"/>
    <w:rsid w:val="002F0050"/>
    <w:rsid w:val="003137CD"/>
    <w:rsid w:val="0031448B"/>
    <w:rsid w:val="003153EE"/>
    <w:rsid w:val="0033216A"/>
    <w:rsid w:val="0036506A"/>
    <w:rsid w:val="0037199E"/>
    <w:rsid w:val="00376A8A"/>
    <w:rsid w:val="003814CC"/>
    <w:rsid w:val="00385378"/>
    <w:rsid w:val="003A1410"/>
    <w:rsid w:val="003C20FE"/>
    <w:rsid w:val="003D7AF8"/>
    <w:rsid w:val="003E299C"/>
    <w:rsid w:val="003E6D77"/>
    <w:rsid w:val="00403752"/>
    <w:rsid w:val="0040520C"/>
    <w:rsid w:val="00446B74"/>
    <w:rsid w:val="00461095"/>
    <w:rsid w:val="004626F3"/>
    <w:rsid w:val="00465D27"/>
    <w:rsid w:val="00473FEE"/>
    <w:rsid w:val="004801F6"/>
    <w:rsid w:val="0048503F"/>
    <w:rsid w:val="00485340"/>
    <w:rsid w:val="00494B94"/>
    <w:rsid w:val="00496C05"/>
    <w:rsid w:val="004A52E8"/>
    <w:rsid w:val="004B1CE6"/>
    <w:rsid w:val="004B74DE"/>
    <w:rsid w:val="004D3D68"/>
    <w:rsid w:val="004E6DD5"/>
    <w:rsid w:val="004F114A"/>
    <w:rsid w:val="005029EE"/>
    <w:rsid w:val="00513659"/>
    <w:rsid w:val="00527D51"/>
    <w:rsid w:val="0053311D"/>
    <w:rsid w:val="005339D0"/>
    <w:rsid w:val="0053568A"/>
    <w:rsid w:val="00536B48"/>
    <w:rsid w:val="00542885"/>
    <w:rsid w:val="005433B6"/>
    <w:rsid w:val="0054421F"/>
    <w:rsid w:val="0055213B"/>
    <w:rsid w:val="005567BD"/>
    <w:rsid w:val="00557E1C"/>
    <w:rsid w:val="0056097D"/>
    <w:rsid w:val="0057221C"/>
    <w:rsid w:val="0058607E"/>
    <w:rsid w:val="0058687F"/>
    <w:rsid w:val="005B45E4"/>
    <w:rsid w:val="005C3C04"/>
    <w:rsid w:val="005D26D8"/>
    <w:rsid w:val="005F2793"/>
    <w:rsid w:val="00614F5D"/>
    <w:rsid w:val="00614F75"/>
    <w:rsid w:val="0062174F"/>
    <w:rsid w:val="00627DD1"/>
    <w:rsid w:val="00630440"/>
    <w:rsid w:val="006453DE"/>
    <w:rsid w:val="006605CA"/>
    <w:rsid w:val="006738FB"/>
    <w:rsid w:val="00686369"/>
    <w:rsid w:val="00697746"/>
    <w:rsid w:val="006A0999"/>
    <w:rsid w:val="006A2882"/>
    <w:rsid w:val="006A2962"/>
    <w:rsid w:val="006B0C35"/>
    <w:rsid w:val="006C01F7"/>
    <w:rsid w:val="006C0B8A"/>
    <w:rsid w:val="006C5B64"/>
    <w:rsid w:val="006E0108"/>
    <w:rsid w:val="006E1448"/>
    <w:rsid w:val="006E7F71"/>
    <w:rsid w:val="006F773E"/>
    <w:rsid w:val="00704BB1"/>
    <w:rsid w:val="00707D79"/>
    <w:rsid w:val="00712FE9"/>
    <w:rsid w:val="0071330F"/>
    <w:rsid w:val="00726965"/>
    <w:rsid w:val="00741456"/>
    <w:rsid w:val="00757596"/>
    <w:rsid w:val="00770550"/>
    <w:rsid w:val="00780667"/>
    <w:rsid w:val="0078069B"/>
    <w:rsid w:val="00787666"/>
    <w:rsid w:val="007B2BCA"/>
    <w:rsid w:val="007C2D52"/>
    <w:rsid w:val="007D7A1D"/>
    <w:rsid w:val="007E6763"/>
    <w:rsid w:val="0082345A"/>
    <w:rsid w:val="008373E5"/>
    <w:rsid w:val="00851CF5"/>
    <w:rsid w:val="00864813"/>
    <w:rsid w:val="00871B2E"/>
    <w:rsid w:val="00871DAD"/>
    <w:rsid w:val="00880C67"/>
    <w:rsid w:val="008906E5"/>
    <w:rsid w:val="0089503D"/>
    <w:rsid w:val="008B6998"/>
    <w:rsid w:val="008C6088"/>
    <w:rsid w:val="008D6794"/>
    <w:rsid w:val="008E113E"/>
    <w:rsid w:val="008E74A5"/>
    <w:rsid w:val="008F2FF2"/>
    <w:rsid w:val="009061FB"/>
    <w:rsid w:val="00916256"/>
    <w:rsid w:val="00917E5D"/>
    <w:rsid w:val="0092359C"/>
    <w:rsid w:val="00937C2D"/>
    <w:rsid w:val="00943350"/>
    <w:rsid w:val="00954769"/>
    <w:rsid w:val="00955369"/>
    <w:rsid w:val="009578D3"/>
    <w:rsid w:val="009626C1"/>
    <w:rsid w:val="00963214"/>
    <w:rsid w:val="00971B9D"/>
    <w:rsid w:val="00977ED1"/>
    <w:rsid w:val="009913CA"/>
    <w:rsid w:val="009A00B5"/>
    <w:rsid w:val="009B66BD"/>
    <w:rsid w:val="009C395B"/>
    <w:rsid w:val="009C3F01"/>
    <w:rsid w:val="009E1A86"/>
    <w:rsid w:val="009F41F0"/>
    <w:rsid w:val="00A0008E"/>
    <w:rsid w:val="00A13A73"/>
    <w:rsid w:val="00A1448F"/>
    <w:rsid w:val="00A35FA2"/>
    <w:rsid w:val="00A40FDE"/>
    <w:rsid w:val="00A426F5"/>
    <w:rsid w:val="00A53E66"/>
    <w:rsid w:val="00A66C39"/>
    <w:rsid w:val="00A762F7"/>
    <w:rsid w:val="00A8208A"/>
    <w:rsid w:val="00A84945"/>
    <w:rsid w:val="00A91BBD"/>
    <w:rsid w:val="00A9457B"/>
    <w:rsid w:val="00AA194C"/>
    <w:rsid w:val="00AA4E94"/>
    <w:rsid w:val="00AB3093"/>
    <w:rsid w:val="00AB5268"/>
    <w:rsid w:val="00AB7925"/>
    <w:rsid w:val="00AD33AD"/>
    <w:rsid w:val="00AE3B99"/>
    <w:rsid w:val="00AF4B7D"/>
    <w:rsid w:val="00B27A82"/>
    <w:rsid w:val="00B33897"/>
    <w:rsid w:val="00B419DF"/>
    <w:rsid w:val="00B522A2"/>
    <w:rsid w:val="00B72CE9"/>
    <w:rsid w:val="00B82AA3"/>
    <w:rsid w:val="00B9072D"/>
    <w:rsid w:val="00B90ACD"/>
    <w:rsid w:val="00BB60CA"/>
    <w:rsid w:val="00BC01B8"/>
    <w:rsid w:val="00BC1511"/>
    <w:rsid w:val="00BD053E"/>
    <w:rsid w:val="00BD1540"/>
    <w:rsid w:val="00BD29E2"/>
    <w:rsid w:val="00BD2CBB"/>
    <w:rsid w:val="00BD70E8"/>
    <w:rsid w:val="00C13198"/>
    <w:rsid w:val="00C418DB"/>
    <w:rsid w:val="00C47A1F"/>
    <w:rsid w:val="00C72D16"/>
    <w:rsid w:val="00C75520"/>
    <w:rsid w:val="00C801CF"/>
    <w:rsid w:val="00C92239"/>
    <w:rsid w:val="00C926F5"/>
    <w:rsid w:val="00C93119"/>
    <w:rsid w:val="00CA1AD6"/>
    <w:rsid w:val="00CA3AE1"/>
    <w:rsid w:val="00CA3B41"/>
    <w:rsid w:val="00CD0635"/>
    <w:rsid w:val="00CD3B1D"/>
    <w:rsid w:val="00D06AFE"/>
    <w:rsid w:val="00D07842"/>
    <w:rsid w:val="00D078CF"/>
    <w:rsid w:val="00D13883"/>
    <w:rsid w:val="00D146AA"/>
    <w:rsid w:val="00D16EA6"/>
    <w:rsid w:val="00D21682"/>
    <w:rsid w:val="00D318A9"/>
    <w:rsid w:val="00D6550E"/>
    <w:rsid w:val="00D73D2F"/>
    <w:rsid w:val="00D75C8B"/>
    <w:rsid w:val="00D764B0"/>
    <w:rsid w:val="00D772A0"/>
    <w:rsid w:val="00D81F0B"/>
    <w:rsid w:val="00D95EDB"/>
    <w:rsid w:val="00DA1F95"/>
    <w:rsid w:val="00DA6447"/>
    <w:rsid w:val="00DA6C6E"/>
    <w:rsid w:val="00DE2ABC"/>
    <w:rsid w:val="00DF21B5"/>
    <w:rsid w:val="00E07A42"/>
    <w:rsid w:val="00E16CFB"/>
    <w:rsid w:val="00E25F18"/>
    <w:rsid w:val="00E31CA9"/>
    <w:rsid w:val="00E3604F"/>
    <w:rsid w:val="00E377EC"/>
    <w:rsid w:val="00E40A09"/>
    <w:rsid w:val="00E43029"/>
    <w:rsid w:val="00E62425"/>
    <w:rsid w:val="00E62F86"/>
    <w:rsid w:val="00E77D87"/>
    <w:rsid w:val="00E92774"/>
    <w:rsid w:val="00EA0E42"/>
    <w:rsid w:val="00EA4634"/>
    <w:rsid w:val="00EB5445"/>
    <w:rsid w:val="00ED03B6"/>
    <w:rsid w:val="00F060A3"/>
    <w:rsid w:val="00F163EA"/>
    <w:rsid w:val="00F3568C"/>
    <w:rsid w:val="00F4111F"/>
    <w:rsid w:val="00F43221"/>
    <w:rsid w:val="00F51B29"/>
    <w:rsid w:val="00F559E4"/>
    <w:rsid w:val="00F63C2A"/>
    <w:rsid w:val="00F749F9"/>
    <w:rsid w:val="00F76B72"/>
    <w:rsid w:val="00F862BA"/>
    <w:rsid w:val="00FB57E4"/>
    <w:rsid w:val="00FB6B85"/>
    <w:rsid w:val="00FC00A2"/>
    <w:rsid w:val="00FF2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24351C7"/>
  <w14:defaultImageDpi w14:val="0"/>
  <w15:docId w15:val="{CDA11CD7-A76A-451A-95EE-10E35AFE4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sz w:val="20"/>
      <w:szCs w:val="20"/>
      <w:lang w:val="x-none" w:eastAsia="en-US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DocumentMap">
    <w:name w:val="Document Map"/>
    <w:basedOn w:val="Normal"/>
    <w:link w:val="DocumentMapChar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styleId="BodyText">
    <w:name w:val="Body Text"/>
    <w:basedOn w:val="Normal"/>
    <w:link w:val="BodyTextChar"/>
    <w:uiPriority w:val="99"/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B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16B3E"/>
    <w:rPr>
      <w:rFonts w:ascii="Tahoma" w:hAnsi="Tahoma" w:cs="Tahoma"/>
      <w:sz w:val="16"/>
      <w:szCs w:val="16"/>
      <w:lang w:val="x-none" w:eastAsia="en-US"/>
    </w:rPr>
  </w:style>
  <w:style w:type="table" w:styleId="TableGrid">
    <w:name w:val="Table Grid"/>
    <w:basedOn w:val="TableNormal"/>
    <w:uiPriority w:val="59"/>
    <w:rsid w:val="00F74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Simple2">
    <w:name w:val="Table Simple 2"/>
    <w:basedOn w:val="TableNormal"/>
    <w:uiPriority w:val="99"/>
    <w:rsid w:val="00F749F9"/>
    <w:pPr>
      <w:spacing w:after="0" w:line="240" w:lineRule="auto"/>
    </w:pPr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basedOn w:val="DefaultParagraphFont"/>
    <w:uiPriority w:val="99"/>
    <w:rsid w:val="00E77D8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7D8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51B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LAA@finance.gov.au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34ba3b-e131-42d3-95f3-2728f5a41884">
      <Value>25</Value>
      <Value>3</Value>
      <Value>1</Value>
    </TaxCatchAll>
    <TaxKeywordTaxHTFiel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[SEC=UNOFFICIAL]</TermName>
          <TermId xmlns="http://schemas.microsoft.com/office/infopath/2007/PartnerControls">c5095c15-4234-4e92-adf8-afe43cfbe4c5</TermId>
        </TermInfo>
      </Terms>
    </TaxKeywordTaxHTField>
    <Original_x0020_Date_x0020_Created xmlns="a334ba3b-e131-42d3-95f3-2728f5a41884" xsi:nil="true"/>
    <_dlc_DocId xmlns="6a7e9632-768a-49bf-85ac-c69233ab2a52">FIN33727-1809707988-17012</_dlc_DocId>
    <_dlc_DocIdUrl xmlns="6a7e9632-768a-49bf-85ac-c69233ab2a52">
      <Url>https://financegovau.sharepoint.com/sites/M365_DoF_50033727/_layouts/15/DocIdRedir.aspx?ID=FIN33727-1809707988-17012</Url>
      <Description>FIN33727-1809707988-17012</Description>
    </_dlc_DocIdUrl>
    <of934ccb37d6451ba60cdb89c1817167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of934ccb37d6451ba60cdb89c1817167>
    <Security_x0020_Classification xmlns="a334ba3b-e131-42d3-95f3-2728f5a41884">OFFICIAL</Security_x0020_Classification>
    <e0fcb3f570964638902a63147cd98219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and Public Works</TermName>
          <TermId xmlns="http://schemas.microsoft.com/office/infopath/2007/PartnerControls">4e3e61f5-77de-4e4c-8216-2df3b9fc60d7</TermId>
        </TermInfo>
      </Terms>
    </e0fcb3f570964638902a63147cd98219>
    <lf395e0388bc45bfb8642f07b9d090f4 xmlns="a334ba3b-e131-42d3-95f3-2728f5a41884">
      <Terms xmlns="http://schemas.microsoft.com/office/infopath/2007/PartnerControls"/>
    </lf395e0388bc45bfb8642f07b9d090f4>
    <f0888ba7078d4a1bac90b097c1ed0fa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f0888ba7078d4a1bac90b097c1ed0fad>
    <_dlc_DocIdPersistId xmlns="6a7e9632-768a-49bf-85ac-c69233ab2a52" xsi:nil="true"/>
  </documentManagement>
</p:properties>
</file>

<file path=customXml/item4.xml><?xml version="1.0" encoding="utf-8"?>
<?mso-contentType ?>
<SharedContentType xmlns="Microsoft.SharePoint.Taxonomy.ContentTypeSync" SourceId="c4b2c377-c74f-46b8-b62e-9cefa93d8fc8" ContentTypeId="0x010100B7B479F47583304BA8B631462CC772D7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Finance Document" ma:contentTypeID="0x010100B7B479F47583304BA8B631462CC772D7002F4327D30DA0C44193B6510A71353E4B" ma:contentTypeVersion="34" ma:contentTypeDescription="Create a new document." ma:contentTypeScope="" ma:versionID="87b199dfa20f888edc396d79000b1f58">
  <xsd:schema xmlns:xsd="http://www.w3.org/2001/XMLSchema" xmlns:xs="http://www.w3.org/2001/XMLSchema" xmlns:p="http://schemas.microsoft.com/office/2006/metadata/properties" xmlns:ns2="a334ba3b-e131-42d3-95f3-2728f5a41884" xmlns:ns3="6a7e9632-768a-49bf-85ac-c69233ab2a52" xmlns:ns4="6d54171f-c0e3-4392-9ed3-42a9ced5ac24" targetNamespace="http://schemas.microsoft.com/office/2006/metadata/properties" ma:root="true" ma:fieldsID="820e66b73a1285258937f196a2552db4" ns2:_="" ns3:_="" ns4:_="">
    <xsd:import namespace="a334ba3b-e131-42d3-95f3-2728f5a41884"/>
    <xsd:import namespace="6a7e9632-768a-49bf-85ac-c69233ab2a52"/>
    <xsd:import namespace="6d54171f-c0e3-4392-9ed3-42a9ced5ac24"/>
    <xsd:element name="properties">
      <xsd:complexType>
        <xsd:sequence>
          <xsd:element name="documentManagement">
            <xsd:complexType>
              <xsd:all>
                <xsd:element ref="ns2:Security_x0020_Classification" minOccurs="0"/>
                <xsd:element ref="ns2:Original_x0020_Date_x0020_Created" minOccurs="0"/>
                <xsd:element ref="ns2:TaxCatchAllLabel" minOccurs="0"/>
                <xsd:element ref="ns2:e0fcb3f570964638902a63147cd98219" minOccurs="0"/>
                <xsd:element ref="ns2:f0888ba7078d4a1bac90b097c1ed0fad" minOccurs="0"/>
                <xsd:element ref="ns2:of934ccb37d6451ba60cdb89c1817167" minOccurs="0"/>
                <xsd:element ref="ns2:TaxKeywordTaxHTField" minOccurs="0"/>
                <xsd:element ref="ns2:lf395e0388bc45bfb8642f07b9d090f4" minOccurs="0"/>
                <xsd:element ref="ns2:TaxCatchAll" minOccurs="0"/>
                <xsd:element ref="ns3:_dlc_DocId" minOccurs="0"/>
                <xsd:element ref="ns3:_dlc_DocIdUrl" minOccurs="0"/>
                <xsd:element ref="ns3:_dlc_DocIdPersistId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4ba3b-e131-42d3-95f3-2728f5a41884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3" nillable="true" ma:displayName="Security Classification" ma:default="OFFICIAL" ma:format="Dropdown" ma:hidden="true" ma:internalName="Security_x0020_Classification" ma:readOnly="false">
      <xsd:simpleType>
        <xsd:union memberTypes="dms:Text">
          <xsd:simpleType>
            <xsd:restriction base="dms:Choice">
              <xsd:enumeration value="UNOFFICIAL"/>
              <xsd:enumeration value="OFFICIAL"/>
              <xsd:enumeration value="OFFICIAL:Sensitive"/>
              <xsd:enumeration value="OFFICIAL:Sensitive, Personal-Privacy"/>
              <xsd:enumeration value="OFFICIAL:Sensitive, Legal-Privilege"/>
              <xsd:enumeration value="OFFICIAL:Sensitive, Legislative-Secrecy"/>
              <xsd:enumeration value="OFFICIAL:Sensitive, SH:National-Cabinet"/>
              <xsd:enumeration value="OFFICIAL:Sensitive, SH:National-Cabinet, Personal-Privacy"/>
              <xsd:enumeration value="OFFICIAL:Sensitive, SH:National-Cabinet, Legislative-Secrecy"/>
              <xsd:enumeration value="OFFICIAL:Sensitive, SH:National-Cabinet, Legal-Privilege"/>
              <xsd:enumeration value="PROTECTED"/>
              <xsd:enumeration value="PROTECTED, Legal-Privilege"/>
              <xsd:enumeration value="PROTECTED, Personal-Privacy"/>
              <xsd:enumeration value="PROTECTED, Legislative-Secrecy"/>
              <xsd:enumeration value="PROTECTED SH:CABINET"/>
              <xsd:enumeration value="PROTECTED SH:CABINET, Personal-Privacy"/>
              <xsd:enumeration value="PROTECTED SH:CABINET, Legal-Privilege"/>
              <xsd:enumeration value="PROTECTED SH:CABINET, Legislative-Secrecy"/>
              <xsd:enumeration value="PROTECTED SH:National-Cabinet"/>
              <xsd:enumeration value="PROTECTED SH:National-Cabinet, Personal-Privacy"/>
              <xsd:enumeration value="PROTECTED SH:National-Cabinet, Legal-Privilege"/>
              <xsd:enumeration value="PROTECTED SH:National-Cabinet, Legislative-Secrecy"/>
              <xsd:enumeration value="UNCLASSIFIED"/>
              <xsd:enumeration value="UNCLASSIFIED - Sensitive: Personal"/>
              <xsd:enumeration value="UNCLASSIFIED - Sensitive: Legal"/>
              <xsd:enumeration value="UNCLASSIFIED - Sensitive"/>
              <xsd:enumeration value="For Official Use Only"/>
              <xsd:enumeration value="PROTECTED - Sensitive"/>
              <xsd:enumeration value="PROTECTED - Sensitive: Personal"/>
              <xsd:enumeration value="PROTECTED - Sensitive: Cabinet"/>
              <xsd:enumeration value="PROTECTED - Sensitive: Legal"/>
              <xsd:enumeration value="PROTECTED:CABINET"/>
            </xsd:restriction>
          </xsd:simpleType>
        </xsd:union>
      </xsd:simpleType>
    </xsd:element>
    <xsd:element name="Original_x0020_Date_x0020_Created" ma:index="8" nillable="true" ma:displayName="Original Date Created" ma:default="" ma:format="DateOnly" ma:internalName="Original_x0020_Date_x0020_Created">
      <xsd:simpleType>
        <xsd:restriction base="dms:DateTime"/>
      </xsd:simpleType>
    </xsd:element>
    <xsd:element name="TaxCatchAllLabel" ma:index="9" nillable="true" ma:displayName="Taxonomy Catch All Column1" ma:hidden="true" ma:list="{e09ed09e-2657-4c83-9306-3ab591909bab}" ma:internalName="TaxCatchAllLabel" ma:readOnly="true" ma:showField="CatchAllDataLabel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0fcb3f570964638902a63147cd98219" ma:index="11" nillable="true" ma:taxonomy="true" ma:internalName="e0fcb3f570964638902a63147cd98219" ma:taxonomyFieldName="Organisation_x0020_Unit" ma:displayName="Organisation Unit" ma:default="3;#Land and Public Works|4e3e61f5-77de-4e4c-8216-2df3b9fc60d7" ma:fieldId="{e0fcb3f5-7096-4638-902a-63147cd98219}" ma:sspId="c4b2c377-c74f-46b8-b62e-9cefa93d8fc8" ma:termSetId="642ac736-c0d1-48cf-939c-a81b0e8934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888ba7078d4a1bac90b097c1ed0fad" ma:index="13" nillable="true" ma:taxonomy="true" ma:internalName="f0888ba7078d4a1bac90b097c1ed0fad" ma:taxonomyFieldName="Initiating_x0020_Entity" ma:displayName="Initiating Entity" ma:default="1;#Department of Finance|fd660e8f-8f31-49bd-92a3-d31d4da31afe" ma:fieldId="{f0888ba7-078d-4a1b-ac90-b097c1ed0fad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934ccb37d6451ba60cdb89c1817167" ma:index="15" nillable="true" ma:taxonomy="true" ma:internalName="of934ccb37d6451ba60cdb89c1817167" ma:taxonomyFieldName="About_x0020_Entity" ma:displayName="About Entity" ma:default="1;#Department of Finance|fd660e8f-8f31-49bd-92a3-d31d4da31afe" ma:fieldId="{8f934ccb-37d6-451b-a60c-db89c1817167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c4b2c377-c74f-46b8-b62e-9cefa93d8f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lf395e0388bc45bfb8642f07b9d090f4" ma:index="20" nillable="true" ma:taxonomy="true" ma:internalName="lf395e0388bc45bfb8642f07b9d090f4" ma:taxonomyFieldName="Function_x0020_and_x0020_Activity" ma:displayName="Function and Activity" ma:default="" ma:fieldId="{5f395e03-88bc-45bf-b864-2f07b9d090f4}" ma:sspId="c4b2c377-c74f-46b8-b62e-9cefa93d8fc8" ma:termSetId="d6a09c5b-e950-47cc-8e6b-7e27719f9f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e09ed09e-2657-4c83-9306-3ab591909bab}" ma:internalName="TaxCatchAll" ma:showField="CatchAllData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e9632-768a-49bf-85ac-c69233ab2a52" elementFormDefault="qualified">
    <xsd:import namespace="http://schemas.microsoft.com/office/2006/documentManagement/types"/>
    <xsd:import namespace="http://schemas.microsoft.com/office/infopath/2007/PartnerControls"/>
    <xsd:element name="_dlc_DocId" ma:index="22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54171f-c0e3-4392-9ed3-42a9ced5ac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978234-78D8-4746-9B17-F4FEB388D5F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0007548-6619-43D9-AE14-85A20F598E3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CFC0BA9-7006-408C-9C25-21C6A8060D5A}">
  <ds:schemaRefs>
    <ds:schemaRef ds:uri="http://schemas.microsoft.com/office/2006/documentManagement/types"/>
    <ds:schemaRef ds:uri="6d54171f-c0e3-4392-9ed3-42a9ced5ac24"/>
    <ds:schemaRef ds:uri="http://schemas.microsoft.com/office/2006/metadata/properties"/>
    <ds:schemaRef ds:uri="http://purl.org/dc/elements/1.1/"/>
    <ds:schemaRef ds:uri="6a7e9632-768a-49bf-85ac-c69233ab2a52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a334ba3b-e131-42d3-95f3-2728f5a41884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C2F47CFC-6B03-4872-93A4-1E03EB1772AA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A7C7CF7F-6A1C-4335-B4CA-7F4103A7A554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1DB8401F-1892-4371-ABC3-DA92017C4C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34ba3b-e131-42d3-95f3-2728f5a41884"/>
    <ds:schemaRef ds:uri="6a7e9632-768a-49bf-85ac-c69233ab2a52"/>
    <ds:schemaRef ds:uri="6d54171f-c0e3-4392-9ed3-42a9ced5ac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472</Words>
  <Characters>2459</Characters>
  <Application>Microsoft Office Word</Application>
  <DocSecurity>0</DocSecurity>
  <Lines>103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Lands Acquisition Act, 1989</vt:lpstr>
    </vt:vector>
  </TitlesOfParts>
  <Company>Department of Finance &amp; Administration</Company>
  <LinksUpToDate>false</LinksUpToDate>
  <CharactersWithSpaces>2984</CharactersWithSpaces>
  <SharedDoc>false</SharedDoc>
  <HLinks>
    <vt:vector size="6" baseType="variant">
      <vt:variant>
        <vt:i4>1835119</vt:i4>
      </vt:variant>
      <vt:variant>
        <vt:i4>0</vt:i4>
      </vt:variant>
      <vt:variant>
        <vt:i4>0</vt:i4>
      </vt:variant>
      <vt:variant>
        <vt:i4>5</vt:i4>
      </vt:variant>
      <vt:variant>
        <vt:lpwstr>mailto:LAA@finance.gov.au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Lands Acquisition Act, 1989</dc:title>
  <dc:subject/>
  <dc:creator>GALLERY</dc:creator>
  <cp:keywords>[SEC=UNOFFICIAL]</cp:keywords>
  <dc:description/>
  <cp:lastModifiedBy>Lewis, Deb</cp:lastModifiedBy>
  <cp:revision>85</cp:revision>
  <cp:lastPrinted>2017-02-10T15:27:00Z</cp:lastPrinted>
  <dcterms:created xsi:type="dcterms:W3CDTF">2024-06-13T22:11:00Z</dcterms:created>
  <dcterms:modified xsi:type="dcterms:W3CDTF">2024-06-19T00:41:00Z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0x010100B7B479F47583304BA8B631462CC772D7002F4327D30DA0C44193B6510A71353E4B</vt:lpwstr>
  </property>
  <property fmtid="{D5CDD505-2E9C-101B-9397-08002B2CF9AE}" pid="3" name="TaxKeyword">
    <vt:lpwstr>25;#[SEC=UNOFFICIAL]|c5095c15-4234-4e92-adf8-afe43cfbe4c5</vt:lpwstr>
  </property>
  <property fmtid="{D5CDD505-2E9C-101B-9397-08002B2CF9AE}" pid="4" name="AbtEntity">
    <vt:lpwstr>2;#Department of Finance|fd660e8f-8f31-49bd-92a3-d31d4da31afe</vt:lpwstr>
  </property>
  <property fmtid="{D5CDD505-2E9C-101B-9397-08002B2CF9AE}" pid="5" name="OrgUnit">
    <vt:lpwstr>1;#Land and Public Works|4e3e61f5-77de-4e4c-8216-2df3b9fc60d7</vt:lpwstr>
  </property>
  <property fmtid="{D5CDD505-2E9C-101B-9397-08002B2CF9AE}" pid="6" name="InitiatingEntity">
    <vt:lpwstr>2;#Department of Finance|fd660e8f-8f31-49bd-92a3-d31d4da31afe</vt:lpwstr>
  </property>
  <property fmtid="{D5CDD505-2E9C-101B-9397-08002B2CF9AE}" pid="7" name="Function and Activity">
    <vt:lpwstr/>
  </property>
  <property fmtid="{D5CDD505-2E9C-101B-9397-08002B2CF9AE}" pid="8" name="_dlc_DocIdItemGuid">
    <vt:lpwstr>2e30b53b-5c06-400a-8fec-5da22ae51dd5</vt:lpwstr>
  </property>
  <property fmtid="{D5CDD505-2E9C-101B-9397-08002B2CF9AE}" pid="9" name="EmReceivedByName">
    <vt:lpwstr/>
  </property>
  <property fmtid="{D5CDD505-2E9C-101B-9397-08002B2CF9AE}" pid="10" name="Order">
    <vt:r8>951700</vt:r8>
  </property>
  <property fmtid="{D5CDD505-2E9C-101B-9397-08002B2CF9AE}" pid="11" name="EmCon">
    <vt:lpwstr/>
  </property>
  <property fmtid="{D5CDD505-2E9C-101B-9397-08002B2CF9AE}" pid="12" name="EmFromSMTPAddress">
    <vt:lpwstr/>
  </property>
  <property fmtid="{D5CDD505-2E9C-101B-9397-08002B2CF9AE}" pid="13" name="EmCompanies">
    <vt:lpwstr/>
  </property>
  <property fmtid="{D5CDD505-2E9C-101B-9397-08002B2CF9AE}" pid="14" name="EmSubject">
    <vt:lpwstr/>
  </property>
  <property fmtid="{D5CDD505-2E9C-101B-9397-08002B2CF9AE}" pid="15" name="EmAttachCount">
    <vt:lpwstr/>
  </property>
  <property fmtid="{D5CDD505-2E9C-101B-9397-08002B2CF9AE}" pid="16" name="EmToAddress">
    <vt:lpwstr/>
  </property>
  <property fmtid="{D5CDD505-2E9C-101B-9397-08002B2CF9AE}" pid="17" name="EmReceivedOnBehalfOfName">
    <vt:lpwstr/>
  </property>
  <property fmtid="{D5CDD505-2E9C-101B-9397-08002B2CF9AE}" pid="18" name="EmCategory">
    <vt:lpwstr/>
  </property>
  <property fmtid="{D5CDD505-2E9C-101B-9397-08002B2CF9AE}" pid="19" name="EmConversationIndex">
    <vt:lpwstr/>
  </property>
  <property fmtid="{D5CDD505-2E9C-101B-9397-08002B2CF9AE}" pid="20" name="EmBody">
    <vt:lpwstr/>
  </property>
  <property fmtid="{D5CDD505-2E9C-101B-9397-08002B2CF9AE}" pid="21" name="EmHasAttachments">
    <vt:bool>false</vt:bool>
  </property>
  <property fmtid="{D5CDD505-2E9C-101B-9397-08002B2CF9AE}" pid="22" name="EmRetentionPolicyName">
    <vt:lpwstr/>
  </property>
  <property fmtid="{D5CDD505-2E9C-101B-9397-08002B2CF9AE}" pid="23" name="EmReplyRecipientNames">
    <vt:lpwstr/>
  </property>
  <property fmtid="{D5CDD505-2E9C-101B-9397-08002B2CF9AE}" pid="24" name="EmReplyRecipients">
    <vt:lpwstr/>
  </property>
  <property fmtid="{D5CDD505-2E9C-101B-9397-08002B2CF9AE}" pid="25" name="EmCC">
    <vt:lpwstr/>
  </property>
  <property fmtid="{D5CDD505-2E9C-101B-9397-08002B2CF9AE}" pid="26" name="EmFromName">
    <vt:lpwstr/>
  </property>
  <property fmtid="{D5CDD505-2E9C-101B-9397-08002B2CF9AE}" pid="27" name="EmBCCSMTPAddress">
    <vt:lpwstr/>
  </property>
  <property fmtid="{D5CDD505-2E9C-101B-9397-08002B2CF9AE}" pid="28" name="About Entity">
    <vt:lpwstr>1;#Department of Finance|fd660e8f-8f31-49bd-92a3-d31d4da31afe</vt:lpwstr>
  </property>
  <property fmtid="{D5CDD505-2E9C-101B-9397-08002B2CF9AE}" pid="29" name="EmTo">
    <vt:lpwstr/>
  </property>
  <property fmtid="{D5CDD505-2E9C-101B-9397-08002B2CF9AE}" pid="30" name="EmFrom">
    <vt:lpwstr/>
  </property>
  <property fmtid="{D5CDD505-2E9C-101B-9397-08002B2CF9AE}" pid="31" name="EmAttachmentNames">
    <vt:lpwstr/>
  </property>
  <property fmtid="{D5CDD505-2E9C-101B-9397-08002B2CF9AE}" pid="32" name="EmToSMTPAddress">
    <vt:lpwstr/>
  </property>
  <property fmtid="{D5CDD505-2E9C-101B-9397-08002B2CF9AE}" pid="33" name="EmSentOnBehalfOfName">
    <vt:lpwstr/>
  </property>
  <property fmtid="{D5CDD505-2E9C-101B-9397-08002B2CF9AE}" pid="34" name="Initiating Entity">
    <vt:lpwstr>1;#Department of Finance|fd660e8f-8f31-49bd-92a3-d31d4da31afe</vt:lpwstr>
  </property>
  <property fmtid="{D5CDD505-2E9C-101B-9397-08002B2CF9AE}" pid="35" name="EmCCSMTPAddress">
    <vt:lpwstr/>
  </property>
  <property fmtid="{D5CDD505-2E9C-101B-9397-08002B2CF9AE}" pid="36" name="Organisation Unit">
    <vt:lpwstr>3;#Land and Public Works|4e3e61f5-77de-4e4c-8216-2df3b9fc60d7</vt:lpwstr>
  </property>
  <property fmtid="{D5CDD505-2E9C-101B-9397-08002B2CF9AE}" pid="37" name="EmConversationID">
    <vt:lpwstr/>
  </property>
  <property fmtid="{D5CDD505-2E9C-101B-9397-08002B2CF9AE}" pid="38" name="EmBCC">
    <vt:lpwstr/>
  </property>
  <property fmtid="{D5CDD505-2E9C-101B-9397-08002B2CF9AE}" pid="39" name="EmID">
    <vt:lpwstr/>
  </property>
  <property fmtid="{D5CDD505-2E9C-101B-9397-08002B2CF9AE}" pid="40" name="MediaServiceImageTags">
    <vt:lpwstr/>
  </property>
  <property fmtid="{D5CDD505-2E9C-101B-9397-08002B2CF9AE}" pid="41" name="MSIP_Label_6af89f2f-9671-4583-84ec-9b406935fc32_Enabled">
    <vt:lpwstr>true</vt:lpwstr>
  </property>
  <property fmtid="{D5CDD505-2E9C-101B-9397-08002B2CF9AE}" pid="42" name="MSIP_Label_6af89f2f-9671-4583-84ec-9b406935fc32_SetDate">
    <vt:lpwstr>2023-03-15T23:23:24Z</vt:lpwstr>
  </property>
  <property fmtid="{D5CDD505-2E9C-101B-9397-08002B2CF9AE}" pid="43" name="MSIP_Label_6af89f2f-9671-4583-84ec-9b406935fc32_Method">
    <vt:lpwstr>Privileged</vt:lpwstr>
  </property>
  <property fmtid="{D5CDD505-2E9C-101B-9397-08002B2CF9AE}" pid="44" name="MSIP_Label_6af89f2f-9671-4583-84ec-9b406935fc32_Name">
    <vt:lpwstr>UNOFFICIAL</vt:lpwstr>
  </property>
  <property fmtid="{D5CDD505-2E9C-101B-9397-08002B2CF9AE}" pid="45" name="MSIP_Label_6af89f2f-9671-4583-84ec-9b406935fc32_SiteId">
    <vt:lpwstr>08954cee-4782-4ff6-9ad5-1997dccef4b0</vt:lpwstr>
  </property>
  <property fmtid="{D5CDD505-2E9C-101B-9397-08002B2CF9AE}" pid="46" name="MSIP_Label_6af89f2f-9671-4583-84ec-9b406935fc32_ContentBits">
    <vt:lpwstr>0</vt:lpwstr>
  </property>
  <property fmtid="{D5CDD505-2E9C-101B-9397-08002B2CF9AE}" pid="47" name="PM_DisplayValueSecClassificationWithQualifier">
    <vt:lpwstr>UNOFFICIAL</vt:lpwstr>
  </property>
  <property fmtid="{D5CDD505-2E9C-101B-9397-08002B2CF9AE}" pid="48" name="PM_Display">
    <vt:lpwstr>UNOFFICIAL</vt:lpwstr>
  </property>
  <property fmtid="{D5CDD505-2E9C-101B-9397-08002B2CF9AE}" pid="49" name="PM_ProtectiveMarkingValue_Header">
    <vt:lpwstr>UNOFFICIAL</vt:lpwstr>
  </property>
  <property fmtid="{D5CDD505-2E9C-101B-9397-08002B2CF9AE}" pid="50" name="PM_ProtectiveMarkingValue_Footer">
    <vt:lpwstr>UNOFFICIAL</vt:lpwstr>
  </property>
  <property fmtid="{D5CDD505-2E9C-101B-9397-08002B2CF9AE}" pid="51" name="PM_InsertionValue">
    <vt:lpwstr>UNOFFICIAL</vt:lpwstr>
  </property>
  <property fmtid="{D5CDD505-2E9C-101B-9397-08002B2CF9AE}" pid="52" name="PM_Qualifier">
    <vt:lpwstr/>
  </property>
  <property fmtid="{D5CDD505-2E9C-101B-9397-08002B2CF9AE}" pid="53" name="PM_Caveats_Count">
    <vt:lpwstr>0</vt:lpwstr>
  </property>
  <property fmtid="{D5CDD505-2E9C-101B-9397-08002B2CF9AE}" pid="54" name="PM_OriginationTimeStamp">
    <vt:lpwstr>2023-03-15T23:23:24Z</vt:lpwstr>
  </property>
  <property fmtid="{D5CDD505-2E9C-101B-9397-08002B2CF9AE}" pid="55" name="PM_Originating_FileId">
    <vt:lpwstr>9F31A7BFFEBF4A2BAD30A779B4F95A2F</vt:lpwstr>
  </property>
  <property fmtid="{D5CDD505-2E9C-101B-9397-08002B2CF9AE}" pid="56" name="PM_Namespace">
    <vt:lpwstr>gov.au</vt:lpwstr>
  </property>
  <property fmtid="{D5CDD505-2E9C-101B-9397-08002B2CF9AE}" pid="57" name="PM_Version">
    <vt:lpwstr>2018.4</vt:lpwstr>
  </property>
  <property fmtid="{D5CDD505-2E9C-101B-9397-08002B2CF9AE}" pid="58" name="PM_SecurityClassification">
    <vt:lpwstr>UNOFFICIAL</vt:lpwstr>
  </property>
  <property fmtid="{D5CDD505-2E9C-101B-9397-08002B2CF9AE}" pid="59" name="PM_Note">
    <vt:lpwstr/>
  </property>
  <property fmtid="{D5CDD505-2E9C-101B-9397-08002B2CF9AE}" pid="60" name="PM_Markers">
    <vt:lpwstr/>
  </property>
  <property fmtid="{D5CDD505-2E9C-101B-9397-08002B2CF9AE}" pid="61" name="PM_SecurityClassification_Prev">
    <vt:lpwstr>UNOFFICIAL</vt:lpwstr>
  </property>
  <property fmtid="{D5CDD505-2E9C-101B-9397-08002B2CF9AE}" pid="62" name="PM_Qualifier_Prev">
    <vt:lpwstr/>
  </property>
  <property fmtid="{D5CDD505-2E9C-101B-9397-08002B2CF9AE}" pid="63" name="PM_ProtectiveMarkingImage_Header">
    <vt:lpwstr>C:\Program Files\Common Files\janusNET Shared\janusSEAL\Images\DocumentSlashBlue.png</vt:lpwstr>
  </property>
  <property fmtid="{D5CDD505-2E9C-101B-9397-08002B2CF9AE}" pid="64" name="PM_ProtectiveMarkingImage_Footer">
    <vt:lpwstr>C:\Program Files\Common Files\janusNET Shared\janusSEAL\Images\DocumentSlashBlue.png</vt:lpwstr>
  </property>
  <property fmtid="{D5CDD505-2E9C-101B-9397-08002B2CF9AE}" pid="65" name="PM_OriginatorDomainName_SHA256">
    <vt:lpwstr>325440F6CA31C4C3BCE4433552DC42928CAAD3E2731ABE35FDE729ECEB763AF0</vt:lpwstr>
  </property>
  <property fmtid="{D5CDD505-2E9C-101B-9397-08002B2CF9AE}" pid="66" name="PMUuid">
    <vt:lpwstr>v=2022.2;d=gov.au;g=65417EFE-F3B9-5E66-BD91-1E689FEC2EA6</vt:lpwstr>
  </property>
  <property fmtid="{D5CDD505-2E9C-101B-9397-08002B2CF9AE}" pid="67" name="PM_Hash_Version">
    <vt:lpwstr>2022.1</vt:lpwstr>
  </property>
  <property fmtid="{D5CDD505-2E9C-101B-9397-08002B2CF9AE}" pid="68" name="PM_Originator_Hash_SHA1">
    <vt:lpwstr>BAD06AE15C36878DC9D554A64AC43D164224189C</vt:lpwstr>
  </property>
  <property fmtid="{D5CDD505-2E9C-101B-9397-08002B2CF9AE}" pid="69" name="PM_OriginatorUserAccountName_SHA256">
    <vt:lpwstr>9CEECC76525012833A0EFFCCBF2D2C85C2E1CB1748B47150AD03101AC702C497</vt:lpwstr>
  </property>
  <property fmtid="{D5CDD505-2E9C-101B-9397-08002B2CF9AE}" pid="70" name="MSIP_Label_6af89f2f-9671-4583-84ec-9b406935fc32_ActionId">
    <vt:lpwstr>0ff779b92b3245d1b081aa0579144638</vt:lpwstr>
  </property>
  <property fmtid="{D5CDD505-2E9C-101B-9397-08002B2CF9AE}" pid="71" name="PMHMAC">
    <vt:lpwstr>v=2022.1;a=SHA256;h=0ACD22E304B571AD7E032A6559A05EE2A91D4240C3DB4C6EDAF46DDE6B837290</vt:lpwstr>
  </property>
  <property fmtid="{D5CDD505-2E9C-101B-9397-08002B2CF9AE}" pid="72" name="PM_Hash_Salt_Prev">
    <vt:lpwstr>56C91FE7F97766462D0CE1D26B2F9678</vt:lpwstr>
  </property>
  <property fmtid="{D5CDD505-2E9C-101B-9397-08002B2CF9AE}" pid="73" name="PM_Hash_Salt">
    <vt:lpwstr>9CAA46A10C2FC23000937793772AB1E4</vt:lpwstr>
  </property>
  <property fmtid="{D5CDD505-2E9C-101B-9397-08002B2CF9AE}" pid="74" name="PM_Hash_SHA1">
    <vt:lpwstr>444963DF3EA230B99B99F0E53F624EAEA9906F2D</vt:lpwstr>
  </property>
</Properties>
</file>