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16C6" w14:textId="52740CC8" w:rsidR="00E436D5" w:rsidRDefault="00FC2C5D">
      <w:r w:rsidRPr="00534D0B">
        <w:rPr>
          <w:noProof/>
          <w:lang w:eastAsia="en-AU"/>
        </w:rPr>
        <w:drawing>
          <wp:anchor distT="0" distB="0" distL="114300" distR="114300" simplePos="0" relativeHeight="251658240" behindDoc="1" locked="0" layoutInCell="1" allowOverlap="1" wp14:anchorId="4A85B644" wp14:editId="6EBD8A3C">
            <wp:simplePos x="0" y="0"/>
            <wp:positionH relativeFrom="margin">
              <wp:align>center</wp:align>
            </wp:positionH>
            <wp:positionV relativeFrom="page">
              <wp:posOffset>99646</wp:posOffset>
            </wp:positionV>
            <wp:extent cx="7221600" cy="1641600"/>
            <wp:effectExtent l="0" t="0" r="0" b="0"/>
            <wp:wrapNone/>
            <wp:docPr id="4" name="Picture 4"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white, screensh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21600" cy="164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A8C59" w14:textId="4D2E48ED" w:rsidR="00E436D5" w:rsidRPr="00E436D5" w:rsidRDefault="00E436D5" w:rsidP="00E436D5"/>
    <w:p w14:paraId="5EE324BC" w14:textId="77777777" w:rsidR="00E436D5" w:rsidRDefault="00E436D5" w:rsidP="00E436D5"/>
    <w:p w14:paraId="5ACBD6F6" w14:textId="5349DE71" w:rsidR="006F71CC" w:rsidRDefault="00E436D5" w:rsidP="4CA43C40">
      <w:pPr>
        <w:pBdr>
          <w:top w:val="single" w:sz="4" w:space="14" w:color="ECBAA8"/>
          <w:left w:val="single" w:sz="4" w:space="14" w:color="ECBAA8"/>
          <w:bottom w:val="single" w:sz="4" w:space="14" w:color="ECBAA8"/>
          <w:right w:val="single" w:sz="4" w:space="14" w:color="ECBAA8"/>
        </w:pBdr>
        <w:shd w:val="clear" w:color="auto" w:fill="ECBAA8"/>
        <w:suppressAutoHyphens/>
        <w:spacing w:before="180" w:after="60" w:line="280" w:lineRule="atLeast"/>
        <w:ind w:left="284" w:right="284"/>
        <w:jc w:val="center"/>
        <w:rPr>
          <w:rFonts w:ascii="Arial" w:eastAsia="Arial" w:hAnsi="Arial" w:cs="Times New Roman"/>
          <w:b/>
          <w:bCs/>
          <w:kern w:val="0"/>
          <w:sz w:val="32"/>
          <w:szCs w:val="32"/>
          <w14:ligatures w14:val="none"/>
        </w:rPr>
      </w:pPr>
      <w:r w:rsidRPr="00E436D5">
        <w:rPr>
          <w:rFonts w:ascii="Arial" w:eastAsia="Arial" w:hAnsi="Arial" w:cs="Times New Roman"/>
          <w:b/>
          <w:bCs/>
          <w:kern w:val="0"/>
          <w:sz w:val="32"/>
          <w:szCs w:val="32"/>
          <w14:ligatures w14:val="none"/>
        </w:rPr>
        <w:t>202</w:t>
      </w:r>
      <w:r w:rsidR="00F71E21">
        <w:rPr>
          <w:rFonts w:ascii="Arial" w:eastAsia="Arial" w:hAnsi="Arial" w:cs="Times New Roman"/>
          <w:b/>
          <w:bCs/>
          <w:kern w:val="0"/>
          <w:sz w:val="32"/>
          <w:szCs w:val="32"/>
          <w14:ligatures w14:val="none"/>
        </w:rPr>
        <w:t>4</w:t>
      </w:r>
      <w:r w:rsidRPr="00E436D5">
        <w:rPr>
          <w:rFonts w:ascii="Arial" w:eastAsia="Arial" w:hAnsi="Arial" w:cs="Times New Roman"/>
          <w:b/>
          <w:bCs/>
          <w:kern w:val="0"/>
          <w:sz w:val="32"/>
          <w:szCs w:val="32"/>
          <w14:ligatures w14:val="none"/>
        </w:rPr>
        <w:t xml:space="preserve"> Commonwealth Procurement </w:t>
      </w:r>
    </w:p>
    <w:p w14:paraId="304DFDD1" w14:textId="60D6941B" w:rsidR="00E436D5" w:rsidRPr="00E436D5" w:rsidRDefault="00E436D5" w:rsidP="00E436D5">
      <w:pPr>
        <w:pBdr>
          <w:top w:val="single" w:sz="4" w:space="14" w:color="ECBAA8"/>
          <w:left w:val="single" w:sz="4" w:space="14" w:color="ECBAA8"/>
          <w:bottom w:val="single" w:sz="4" w:space="14" w:color="ECBAA8"/>
          <w:right w:val="single" w:sz="4" w:space="14" w:color="ECBAA8"/>
        </w:pBdr>
        <w:shd w:val="clear" w:color="auto" w:fill="ECBAA8"/>
        <w:suppressAutoHyphens/>
        <w:spacing w:before="180" w:after="60" w:line="280" w:lineRule="atLeast"/>
        <w:ind w:left="284" w:right="284"/>
        <w:jc w:val="center"/>
        <w:rPr>
          <w:rFonts w:ascii="Arial" w:eastAsia="Arial" w:hAnsi="Arial" w:cs="Times New Roman"/>
          <w:b/>
          <w:bCs/>
          <w:kern w:val="0"/>
          <w:sz w:val="32"/>
          <w:szCs w:val="32"/>
          <w14:ligatures w14:val="none"/>
        </w:rPr>
      </w:pPr>
      <w:r w:rsidRPr="00E436D5">
        <w:rPr>
          <w:rFonts w:ascii="Arial" w:eastAsia="Arial" w:hAnsi="Arial" w:cs="Times New Roman"/>
          <w:b/>
          <w:bCs/>
          <w:kern w:val="0"/>
          <w:sz w:val="32"/>
          <w:szCs w:val="32"/>
          <w14:ligatures w14:val="none"/>
        </w:rPr>
        <w:t>and Contract Management</w:t>
      </w:r>
    </w:p>
    <w:p w14:paraId="3B0F100C" w14:textId="77777777" w:rsidR="00E436D5" w:rsidRPr="00E436D5" w:rsidRDefault="00E436D5" w:rsidP="00E436D5">
      <w:pPr>
        <w:pBdr>
          <w:top w:val="single" w:sz="4" w:space="14" w:color="ECBAA8"/>
          <w:left w:val="single" w:sz="4" w:space="14" w:color="ECBAA8"/>
          <w:bottom w:val="single" w:sz="4" w:space="14" w:color="ECBAA8"/>
          <w:right w:val="single" w:sz="4" w:space="14" w:color="ECBAA8"/>
        </w:pBdr>
        <w:shd w:val="clear" w:color="auto" w:fill="ECBAA8"/>
        <w:suppressAutoHyphens/>
        <w:spacing w:before="180" w:after="60" w:line="280" w:lineRule="atLeast"/>
        <w:ind w:left="284" w:right="284"/>
        <w:jc w:val="center"/>
        <w:rPr>
          <w:rFonts w:ascii="Arial" w:eastAsia="Arial" w:hAnsi="Arial" w:cs="Times New Roman"/>
          <w:b/>
          <w:kern w:val="0"/>
          <w:sz w:val="32"/>
          <w14:ligatures w14:val="none"/>
        </w:rPr>
      </w:pPr>
      <w:r w:rsidRPr="00E436D5">
        <w:rPr>
          <w:rFonts w:ascii="Arial" w:eastAsia="Arial" w:hAnsi="Arial" w:cs="Times New Roman"/>
          <w:b/>
          <w:kern w:val="0"/>
          <w:sz w:val="32"/>
          <w14:ligatures w14:val="none"/>
        </w:rPr>
        <w:t>Awards for Excellence</w:t>
      </w:r>
    </w:p>
    <w:p w14:paraId="4BE75D06" w14:textId="742C3C98" w:rsidR="00E436D5" w:rsidRPr="00E436D5" w:rsidRDefault="00E436D5" w:rsidP="00E436D5">
      <w:pPr>
        <w:pBdr>
          <w:top w:val="single" w:sz="4" w:space="14" w:color="ECBAA8"/>
          <w:left w:val="single" w:sz="4" w:space="14" w:color="ECBAA8"/>
          <w:bottom w:val="single" w:sz="4" w:space="14" w:color="ECBAA8"/>
          <w:right w:val="single" w:sz="4" w:space="14" w:color="ECBAA8"/>
        </w:pBdr>
        <w:shd w:val="clear" w:color="auto" w:fill="ECBAA8"/>
        <w:suppressAutoHyphens/>
        <w:spacing w:before="180" w:after="60" w:line="280" w:lineRule="atLeast"/>
        <w:ind w:left="284" w:right="284"/>
        <w:jc w:val="center"/>
        <w:rPr>
          <w:rFonts w:ascii="Arial" w:eastAsia="Arial" w:hAnsi="Arial" w:cs="Times New Roman"/>
          <w:b/>
          <w:kern w:val="0"/>
          <w:sz w:val="24"/>
          <w14:ligatures w14:val="none"/>
        </w:rPr>
      </w:pPr>
      <w:r w:rsidRPr="00E436D5">
        <w:rPr>
          <w:rFonts w:ascii="Arial" w:eastAsia="Arial" w:hAnsi="Arial" w:cs="Times New Roman"/>
          <w:b/>
          <w:kern w:val="0"/>
          <w:sz w:val="24"/>
          <w14:ligatures w14:val="none"/>
        </w:rPr>
        <w:t>Nomination Template</w:t>
      </w:r>
    </w:p>
    <w:p w14:paraId="05E87FA8" w14:textId="2498EE70" w:rsidR="00E436D5" w:rsidRPr="00E436D5" w:rsidRDefault="00E436D5" w:rsidP="008311A6">
      <w:pPr>
        <w:pStyle w:val="Heading2"/>
        <w:jc w:val="center"/>
        <w:rPr>
          <w:rFonts w:ascii="Arial" w:eastAsia="MS PGothic" w:hAnsi="Arial" w:cs="Arial"/>
          <w:b/>
          <w:bCs/>
          <w:color w:val="1C1C1C"/>
        </w:rPr>
      </w:pPr>
      <w:r w:rsidRPr="5DA03019">
        <w:rPr>
          <w:rFonts w:ascii="Arial" w:eastAsia="MS PGothic" w:hAnsi="Arial" w:cs="Arial"/>
          <w:b/>
          <w:bCs/>
          <w:color w:val="1C1C1C"/>
        </w:rPr>
        <w:t>Generating</w:t>
      </w:r>
      <w:r w:rsidR="13E88515" w:rsidRPr="5DA03019">
        <w:rPr>
          <w:rFonts w:ascii="Arial" w:eastAsia="MS PGothic" w:hAnsi="Arial" w:cs="Arial"/>
          <w:b/>
          <w:bCs/>
          <w:color w:val="1C1C1C"/>
        </w:rPr>
        <w:t xml:space="preserve"> Broader</w:t>
      </w:r>
      <w:r w:rsidRPr="5DA03019">
        <w:rPr>
          <w:rFonts w:ascii="Arial" w:eastAsia="MS PGothic" w:hAnsi="Arial" w:cs="Arial"/>
          <w:b/>
          <w:bCs/>
          <w:color w:val="1C1C1C"/>
        </w:rPr>
        <w:t xml:space="preserve"> Benefits </w:t>
      </w:r>
      <w:r w:rsidR="00977F7B" w:rsidRPr="5DA03019">
        <w:rPr>
          <w:rFonts w:ascii="Arial" w:eastAsia="MS PGothic" w:hAnsi="Arial" w:cs="Arial"/>
          <w:b/>
          <w:bCs/>
          <w:color w:val="1C1C1C"/>
        </w:rPr>
        <w:t>to</w:t>
      </w:r>
      <w:r w:rsidR="37219A5B" w:rsidRPr="5DA03019">
        <w:rPr>
          <w:rFonts w:ascii="Arial" w:eastAsia="MS PGothic" w:hAnsi="Arial" w:cs="Arial"/>
          <w:b/>
          <w:bCs/>
          <w:color w:val="1C1C1C"/>
        </w:rPr>
        <w:t xml:space="preserve"> </w:t>
      </w:r>
      <w:r w:rsidR="00977F7B" w:rsidRPr="5DA03019">
        <w:rPr>
          <w:rFonts w:ascii="Arial" w:eastAsia="MS PGothic" w:hAnsi="Arial" w:cs="Arial"/>
          <w:b/>
          <w:bCs/>
          <w:color w:val="1C1C1C"/>
        </w:rPr>
        <w:t>t</w:t>
      </w:r>
      <w:r w:rsidR="37219A5B" w:rsidRPr="5DA03019">
        <w:rPr>
          <w:rFonts w:ascii="Arial" w:eastAsia="MS PGothic" w:hAnsi="Arial" w:cs="Arial"/>
          <w:b/>
          <w:bCs/>
          <w:color w:val="1C1C1C"/>
        </w:rPr>
        <w:t>he Australian Economy</w:t>
      </w:r>
      <w:r w:rsidRPr="5DA03019">
        <w:rPr>
          <w:rFonts w:ascii="Arial" w:eastAsia="MS PGothic" w:hAnsi="Arial" w:cs="Arial"/>
          <w:b/>
          <w:bCs/>
          <w:color w:val="1C1C1C"/>
        </w:rPr>
        <w:t xml:space="preserve"> </w:t>
      </w:r>
      <w:r w:rsidR="00DD2369" w:rsidRPr="5DA03019">
        <w:rPr>
          <w:rFonts w:ascii="Arial" w:eastAsia="MS PGothic" w:hAnsi="Arial" w:cs="Arial"/>
          <w:b/>
          <w:bCs/>
          <w:color w:val="1C1C1C"/>
        </w:rPr>
        <w:t xml:space="preserve">through </w:t>
      </w:r>
      <w:r w:rsidRPr="5DA03019">
        <w:rPr>
          <w:rFonts w:ascii="Arial" w:eastAsia="MS PGothic" w:hAnsi="Arial" w:cs="Arial"/>
          <w:b/>
          <w:bCs/>
          <w:color w:val="1C1C1C"/>
        </w:rPr>
        <w:t xml:space="preserve">Procurement </w:t>
      </w:r>
    </w:p>
    <w:p w14:paraId="437606A7" w14:textId="77777777" w:rsidR="00E436D5" w:rsidRPr="00E436D5" w:rsidRDefault="00E436D5" w:rsidP="00E436D5">
      <w:pPr>
        <w:suppressAutoHyphens/>
        <w:spacing w:before="180" w:after="60" w:line="280" w:lineRule="atLeast"/>
        <w:rPr>
          <w:rFonts w:ascii="Arial" w:eastAsia="Arial" w:hAnsi="Arial" w:cs="Arial"/>
          <w:kern w:val="0"/>
          <w14:ligatures w14:val="none"/>
        </w:rPr>
      </w:pPr>
    </w:p>
    <w:p w14:paraId="6F58A6A0" w14:textId="77777777" w:rsidR="008109A6" w:rsidRDefault="008109A6" w:rsidP="008109A6">
      <w:pPr>
        <w:keepNext/>
        <w:keepLines/>
        <w:suppressAutoHyphens/>
        <w:spacing w:before="240" w:after="120" w:line="300" w:lineRule="atLeast"/>
        <w:contextualSpacing/>
        <w:outlineLvl w:val="4"/>
        <w:rPr>
          <w:rFonts w:ascii="Arial" w:eastAsia="Times New Roman" w:hAnsi="Arial" w:cs="Times New Roman"/>
          <w:color w:val="CC6633"/>
          <w:kern w:val="0"/>
          <w14:ligatures w14:val="none"/>
        </w:rPr>
      </w:pPr>
      <w:r w:rsidRPr="00E436D5">
        <w:rPr>
          <w:rFonts w:ascii="Arial" w:eastAsia="Times New Roman" w:hAnsi="Arial" w:cs="Times New Roman"/>
          <w:color w:val="CC6633"/>
          <w:kern w:val="0"/>
          <w14:ligatures w14:val="none"/>
        </w:rPr>
        <w:t>CRITERIA AND GUIDANCE</w:t>
      </w:r>
    </w:p>
    <w:p w14:paraId="36FD4C39" w14:textId="77777777" w:rsidR="008109A6" w:rsidRPr="00E436D5" w:rsidRDefault="008109A6" w:rsidP="008109A6">
      <w:pPr>
        <w:keepNext/>
        <w:keepLines/>
        <w:suppressAutoHyphens/>
        <w:spacing w:before="240" w:after="120" w:line="300" w:lineRule="atLeast"/>
        <w:contextualSpacing/>
        <w:outlineLvl w:val="4"/>
        <w:rPr>
          <w:rFonts w:ascii="Arial" w:eastAsia="Times New Roman" w:hAnsi="Arial" w:cs="Times New Roman"/>
          <w:color w:val="CC6633"/>
          <w:kern w:val="0"/>
          <w14:ligatures w14:val="none"/>
        </w:rPr>
      </w:pPr>
    </w:p>
    <w:p w14:paraId="2E62098A" w14:textId="77777777" w:rsidR="008109A6" w:rsidRPr="00E436D5" w:rsidRDefault="008109A6" w:rsidP="008109A6">
      <w:pPr>
        <w:suppressAutoHyphens/>
        <w:spacing w:before="180" w:after="60" w:line="280" w:lineRule="atLeast"/>
        <w:rPr>
          <w:rFonts w:ascii="Arial" w:eastAsia="Arial" w:hAnsi="Arial" w:cs="Arial"/>
          <w:color w:val="000000"/>
          <w:kern w:val="0"/>
          <w14:ligatures w14:val="none"/>
        </w:rPr>
      </w:pPr>
      <w:r w:rsidRPr="00E436D5">
        <w:rPr>
          <w:rFonts w:ascii="Arial" w:eastAsia="Arial" w:hAnsi="Arial" w:cs="Arial"/>
          <w:color w:val="000000"/>
          <w:kern w:val="0"/>
          <w14:ligatures w14:val="none"/>
        </w:rPr>
        <w:t xml:space="preserve">Commonwealth procurement is a major economic lever, and the Government recognises the importance of considering the economic benefit of procurements to the Australian economy where appropriate. </w:t>
      </w:r>
      <w:r>
        <w:rPr>
          <w:rFonts w:ascii="Arial" w:eastAsia="Arial" w:hAnsi="Arial" w:cs="Arial"/>
          <w:color w:val="000000"/>
          <w:kern w:val="0"/>
          <w14:ligatures w14:val="none"/>
        </w:rPr>
        <w:t>The</w:t>
      </w:r>
      <w:r w:rsidRPr="00077F43">
        <w:rPr>
          <w:rFonts w:ascii="Arial" w:eastAsia="Arial" w:hAnsi="Arial" w:cs="Arial"/>
          <w:color w:val="000000"/>
          <w:kern w:val="0"/>
          <w14:ligatures w14:val="none"/>
        </w:rPr>
        <w:t xml:space="preserve"> Buy Australian Plan aims</w:t>
      </w:r>
      <w:r>
        <w:rPr>
          <w:rFonts w:ascii="Arial" w:eastAsia="Arial" w:hAnsi="Arial" w:cs="Arial"/>
          <w:color w:val="000000"/>
          <w:kern w:val="0"/>
          <w14:ligatures w14:val="none"/>
        </w:rPr>
        <w:t xml:space="preserve"> to</w:t>
      </w:r>
      <w:r w:rsidRPr="00077F43">
        <w:rPr>
          <w:rFonts w:ascii="Arial" w:eastAsia="Arial" w:hAnsi="Arial" w:cs="Arial"/>
          <w:color w:val="000000"/>
          <w:kern w:val="0"/>
          <w14:ligatures w14:val="none"/>
        </w:rPr>
        <w:t xml:space="preserve"> improve the way government contracts work and build</w:t>
      </w:r>
      <w:r>
        <w:rPr>
          <w:rFonts w:ascii="Arial" w:eastAsia="Arial" w:hAnsi="Arial" w:cs="Arial"/>
          <w:color w:val="000000"/>
          <w:kern w:val="0"/>
          <w14:ligatures w14:val="none"/>
        </w:rPr>
        <w:t>s</w:t>
      </w:r>
      <w:r w:rsidRPr="00077F43">
        <w:rPr>
          <w:rFonts w:ascii="Arial" w:eastAsia="Arial" w:hAnsi="Arial" w:cs="Arial"/>
          <w:color w:val="000000"/>
          <w:kern w:val="0"/>
          <w14:ligatures w14:val="none"/>
        </w:rPr>
        <w:t xml:space="preserve"> domestic industry capability through the Australian Government’s purchasing power.</w:t>
      </w:r>
    </w:p>
    <w:p w14:paraId="0214BD04" w14:textId="77777777" w:rsidR="008109A6" w:rsidRDefault="008109A6" w:rsidP="008109A6">
      <w:pPr>
        <w:suppressAutoHyphens/>
        <w:spacing w:before="180" w:after="60" w:line="280" w:lineRule="atLeast"/>
        <w:rPr>
          <w:rFonts w:ascii="Arial" w:eastAsia="Arial" w:hAnsi="Arial" w:cs="Arial"/>
          <w:color w:val="000000"/>
          <w:kern w:val="0"/>
          <w14:ligatures w14:val="none"/>
        </w:rPr>
      </w:pPr>
      <w:r w:rsidRPr="00E436D5">
        <w:rPr>
          <w:rFonts w:ascii="Arial" w:eastAsia="Arial" w:hAnsi="Arial" w:cs="Arial"/>
          <w:color w:val="000000"/>
          <w:kern w:val="0"/>
          <w14:ligatures w14:val="none"/>
        </w:rPr>
        <w:t xml:space="preserve">The </w:t>
      </w:r>
      <w:r w:rsidRPr="4CA43C40">
        <w:rPr>
          <w:rFonts w:ascii="Arial" w:eastAsia="Arial" w:hAnsi="Arial" w:cs="Arial"/>
          <w:i/>
          <w:iCs/>
          <w:color w:val="000000"/>
          <w:kern w:val="0"/>
          <w14:ligatures w14:val="none"/>
        </w:rPr>
        <w:t>Generating Broader Benefits to the Australian Economy through Procurement</w:t>
      </w:r>
      <w:r w:rsidRPr="00E436D5">
        <w:rPr>
          <w:rFonts w:ascii="Arial" w:eastAsia="Arial" w:hAnsi="Arial" w:cs="Arial"/>
          <w:color w:val="000000"/>
          <w:kern w:val="0"/>
          <w14:ligatures w14:val="none"/>
        </w:rPr>
        <w:t xml:space="preserve"> category recognises strategies or approaches to a procurement which</w:t>
      </w:r>
      <w:r>
        <w:rPr>
          <w:rFonts w:ascii="Arial" w:eastAsia="Arial" w:hAnsi="Arial" w:cs="Arial"/>
          <w:color w:val="000000"/>
          <w:kern w:val="0"/>
          <w14:ligatures w14:val="none"/>
        </w:rPr>
        <w:t xml:space="preserve"> generate outcomes and value to </w:t>
      </w:r>
      <w:r w:rsidRPr="00E436D5">
        <w:rPr>
          <w:rFonts w:ascii="Arial" w:eastAsia="Arial" w:hAnsi="Arial" w:cs="Arial"/>
          <w:color w:val="000000"/>
          <w:kern w:val="0"/>
          <w14:ligatures w14:val="none"/>
        </w:rPr>
        <w:t xml:space="preserve">the </w:t>
      </w:r>
      <w:r>
        <w:rPr>
          <w:rFonts w:ascii="Arial" w:eastAsia="Arial" w:hAnsi="Arial" w:cs="Arial"/>
          <w:color w:val="000000"/>
          <w:kern w:val="0"/>
          <w14:ligatures w14:val="none"/>
        </w:rPr>
        <w:t>Australia</w:t>
      </w:r>
      <w:r w:rsidRPr="00E436D5">
        <w:rPr>
          <w:rFonts w:ascii="Arial" w:eastAsia="Arial" w:hAnsi="Arial" w:cs="Arial"/>
          <w:color w:val="000000"/>
          <w:kern w:val="0"/>
          <w14:ligatures w14:val="none"/>
        </w:rPr>
        <w:t xml:space="preserve">n economy above and beyond the value of the goods and services being </w:t>
      </w:r>
      <w:r w:rsidRPr="5DA03019">
        <w:rPr>
          <w:rFonts w:ascii="Arial" w:eastAsia="Arial" w:hAnsi="Arial" w:cs="Arial"/>
          <w:color w:val="000000" w:themeColor="text1"/>
        </w:rPr>
        <w:t>procured, supporting the development and sustainment of domestic industry</w:t>
      </w:r>
      <w:r w:rsidRPr="00E436D5">
        <w:rPr>
          <w:rFonts w:ascii="Arial" w:eastAsia="Arial" w:hAnsi="Arial" w:cs="Arial"/>
          <w:color w:val="000000"/>
          <w:kern w:val="0"/>
          <w14:ligatures w14:val="none"/>
        </w:rPr>
        <w:t xml:space="preserve"> capability</w:t>
      </w:r>
      <w:r w:rsidRPr="4CA43C40">
        <w:rPr>
          <w:rFonts w:ascii="Arial" w:eastAsia="Arial" w:hAnsi="Arial" w:cs="Arial"/>
          <w:color w:val="000000" w:themeColor="text1"/>
        </w:rPr>
        <w:t xml:space="preserve">. </w:t>
      </w:r>
    </w:p>
    <w:p w14:paraId="70A3F9AC" w14:textId="77777777" w:rsidR="008109A6" w:rsidRDefault="008109A6" w:rsidP="008109A6">
      <w:pPr>
        <w:spacing w:before="180" w:after="60" w:line="280" w:lineRule="atLeast"/>
        <w:rPr>
          <w:rFonts w:ascii="Arial" w:eastAsia="Arial" w:hAnsi="Arial" w:cs="Arial"/>
          <w:color w:val="000000" w:themeColor="text1"/>
        </w:rPr>
      </w:pPr>
      <w:r w:rsidRPr="4CA43C40">
        <w:rPr>
          <w:rFonts w:ascii="Arial" w:eastAsia="Arial" w:hAnsi="Arial" w:cs="Arial"/>
          <w:color w:val="000000" w:themeColor="text1"/>
        </w:rPr>
        <w:t>In 2024, the category has been expanded to include procurements that generate benefits to the Australian economy through both the use of rule 4.7 of the</w:t>
      </w:r>
      <w:r>
        <w:rPr>
          <w:rFonts w:ascii="Arial" w:eastAsia="Arial" w:hAnsi="Arial" w:cs="Arial"/>
          <w:color w:val="000000" w:themeColor="text1"/>
        </w:rPr>
        <w:t xml:space="preserve"> Commonwealth Procurement Rules</w:t>
      </w:r>
      <w:r w:rsidRPr="4CA43C40">
        <w:rPr>
          <w:rFonts w:ascii="Arial" w:eastAsia="Arial" w:hAnsi="Arial" w:cs="Arial"/>
          <w:color w:val="000000" w:themeColor="text1"/>
        </w:rPr>
        <w:t xml:space="preserve"> </w:t>
      </w:r>
      <w:r>
        <w:rPr>
          <w:rFonts w:ascii="Arial" w:eastAsia="Arial" w:hAnsi="Arial" w:cs="Arial"/>
          <w:color w:val="000000" w:themeColor="text1"/>
        </w:rPr>
        <w:t>(</w:t>
      </w:r>
      <w:r w:rsidRPr="4CA43C40">
        <w:rPr>
          <w:rFonts w:ascii="Arial" w:eastAsia="Arial" w:hAnsi="Arial" w:cs="Arial"/>
          <w:color w:val="000000" w:themeColor="text1"/>
        </w:rPr>
        <w:t>CPRs</w:t>
      </w:r>
      <w:r>
        <w:rPr>
          <w:rFonts w:ascii="Arial" w:eastAsia="Arial" w:hAnsi="Arial" w:cs="Arial"/>
          <w:color w:val="000000" w:themeColor="text1"/>
        </w:rPr>
        <w:t>)</w:t>
      </w:r>
      <w:r w:rsidRPr="4CA43C40">
        <w:rPr>
          <w:rFonts w:ascii="Arial" w:eastAsia="Arial" w:hAnsi="Arial" w:cs="Arial"/>
          <w:color w:val="000000" w:themeColor="text1"/>
        </w:rPr>
        <w:t>, as well as those that use the broader flexibility of the CPRs (such as exemptions 15</w:t>
      </w:r>
      <w:r>
        <w:rPr>
          <w:rFonts w:ascii="Arial" w:eastAsia="Arial" w:hAnsi="Arial" w:cs="Arial"/>
          <w:color w:val="000000" w:themeColor="text1"/>
        </w:rPr>
        <w:t xml:space="preserve">, 16 or </w:t>
      </w:r>
      <w:r w:rsidRPr="4CA43C40">
        <w:rPr>
          <w:rFonts w:ascii="Arial" w:eastAsia="Arial" w:hAnsi="Arial" w:cs="Arial"/>
          <w:color w:val="000000" w:themeColor="text1"/>
        </w:rPr>
        <w:t>17 of Appendix A).</w:t>
      </w:r>
    </w:p>
    <w:p w14:paraId="5DAE36AB" w14:textId="77777777" w:rsidR="008109A6" w:rsidRDefault="008109A6" w:rsidP="008109A6">
      <w:pPr>
        <w:spacing w:before="180" w:after="60" w:line="280" w:lineRule="atLeast"/>
        <w:rPr>
          <w:rFonts w:ascii="Arial" w:eastAsia="Arial" w:hAnsi="Arial" w:cs="Arial"/>
          <w:color w:val="000000" w:themeColor="text1"/>
        </w:rPr>
      </w:pPr>
      <w:r w:rsidRPr="4CA43C40">
        <w:rPr>
          <w:rFonts w:ascii="Arial" w:eastAsia="Arial" w:hAnsi="Arial" w:cs="Arial"/>
          <w:color w:val="000000" w:themeColor="text1"/>
        </w:rPr>
        <w:t xml:space="preserve">Exemptions must not be used solely to avoid undertaking a competitive open tender process. Any nominations focused on a procurement utilising an Appendix </w:t>
      </w:r>
      <w:proofErr w:type="spellStart"/>
      <w:r w:rsidRPr="4CA43C40">
        <w:rPr>
          <w:rFonts w:ascii="Arial" w:eastAsia="Arial" w:hAnsi="Arial" w:cs="Arial"/>
          <w:color w:val="000000" w:themeColor="text1"/>
        </w:rPr>
        <w:t>A</w:t>
      </w:r>
      <w:proofErr w:type="spellEnd"/>
      <w:r w:rsidRPr="4CA43C40">
        <w:rPr>
          <w:rFonts w:ascii="Arial" w:eastAsia="Arial" w:hAnsi="Arial" w:cs="Arial"/>
          <w:color w:val="000000" w:themeColor="text1"/>
        </w:rPr>
        <w:t xml:space="preserve"> exemption must describe why the exemption was the best method for conducting the procurement in the specific circumstances and how it enabled value for money to be achieved.  </w:t>
      </w:r>
    </w:p>
    <w:p w14:paraId="7F742059" w14:textId="77777777" w:rsidR="008109A6" w:rsidRDefault="008109A6" w:rsidP="008109A6">
      <w:pPr>
        <w:suppressAutoHyphens/>
        <w:spacing w:before="180" w:after="60" w:line="280" w:lineRule="atLeast"/>
        <w:rPr>
          <w:rFonts w:ascii="Arial" w:eastAsia="Arial" w:hAnsi="Arial" w:cs="Arial"/>
          <w:color w:val="000000"/>
          <w:kern w:val="0"/>
          <w14:ligatures w14:val="none"/>
        </w:rPr>
      </w:pPr>
      <w:r w:rsidRPr="00E436D5">
        <w:rPr>
          <w:rFonts w:ascii="Arial" w:eastAsia="Arial" w:hAnsi="Arial" w:cs="Arial"/>
          <w:color w:val="000000"/>
          <w:kern w:val="0"/>
          <w14:ligatures w14:val="none"/>
        </w:rPr>
        <w:t xml:space="preserve">For the purposes of this category, </w:t>
      </w:r>
      <w:r w:rsidRPr="26A80BB0">
        <w:rPr>
          <w:rFonts w:ascii="Arial" w:eastAsia="Arial" w:hAnsi="Arial" w:cs="Arial"/>
          <w:color w:val="000000" w:themeColor="text1"/>
        </w:rPr>
        <w:t xml:space="preserve">benefits </w:t>
      </w:r>
      <w:r w:rsidRPr="000A558B">
        <w:rPr>
          <w:rFonts w:ascii="Arial" w:eastAsia="Arial" w:hAnsi="Arial" w:cs="Arial"/>
          <w:color w:val="000000"/>
          <w:kern w:val="0"/>
          <w14:ligatures w14:val="none"/>
        </w:rPr>
        <w:t>could</w:t>
      </w:r>
      <w:r>
        <w:rPr>
          <w:rFonts w:ascii="Arial" w:eastAsia="Arial" w:hAnsi="Arial" w:cs="Arial"/>
          <w:color w:val="000000"/>
          <w:kern w:val="0"/>
          <w14:ligatures w14:val="none"/>
        </w:rPr>
        <w:t xml:space="preserve"> </w:t>
      </w:r>
      <w:r w:rsidRPr="00E436D5">
        <w:rPr>
          <w:rFonts w:ascii="Arial" w:eastAsia="Arial" w:hAnsi="Arial" w:cs="Arial"/>
          <w:color w:val="000000"/>
          <w:kern w:val="0"/>
          <w14:ligatures w14:val="none"/>
        </w:rPr>
        <w:t xml:space="preserve">include economic considerations such as employing people experiencing unemployment, providing traineeships or apprenticeships in areas of skill </w:t>
      </w:r>
      <w:bookmarkStart w:id="0" w:name="_Int_gTjVPjtx"/>
      <w:r w:rsidRPr="00E436D5">
        <w:rPr>
          <w:rFonts w:ascii="Arial" w:eastAsia="Arial" w:hAnsi="Arial" w:cs="Arial"/>
          <w:color w:val="000000"/>
          <w:kern w:val="0"/>
          <w14:ligatures w14:val="none"/>
        </w:rPr>
        <w:t>shortage</w:t>
      </w:r>
      <w:bookmarkEnd w:id="0"/>
      <w:r w:rsidRPr="5DA03019">
        <w:rPr>
          <w:rFonts w:ascii="Arial" w:eastAsia="Arial" w:hAnsi="Arial" w:cs="Arial"/>
          <w:color w:val="000000" w:themeColor="text1"/>
        </w:rPr>
        <w:t>, the transfer of technology to Australian businesses such as through licencing arrangements for Intellectual Property</w:t>
      </w:r>
      <w:r w:rsidRPr="00E436D5">
        <w:rPr>
          <w:rFonts w:ascii="Arial" w:eastAsia="Arial" w:hAnsi="Arial" w:cs="Arial"/>
          <w:color w:val="000000"/>
          <w:kern w:val="0"/>
          <w14:ligatures w14:val="none"/>
        </w:rPr>
        <w:t xml:space="preserve"> or using/encouraging </w:t>
      </w:r>
      <w:r w:rsidRPr="000A558B">
        <w:rPr>
          <w:rFonts w:ascii="Arial" w:eastAsia="Arial" w:hAnsi="Arial" w:cs="Arial"/>
          <w:color w:val="000000"/>
          <w:kern w:val="0"/>
          <w14:ligatures w14:val="none"/>
        </w:rPr>
        <w:t>the use of SMEs</w:t>
      </w:r>
      <w:r w:rsidRPr="000A558B">
        <w:rPr>
          <w:rFonts w:ascii="Arial" w:eastAsia="Arial" w:hAnsi="Arial" w:cs="Arial"/>
          <w:color w:val="000000" w:themeColor="text1"/>
        </w:rPr>
        <w:t xml:space="preserve"> or </w:t>
      </w:r>
      <w:r w:rsidRPr="000A558B">
        <w:rPr>
          <w:rFonts w:ascii="Arial" w:eastAsia="Arial" w:hAnsi="Arial" w:cs="Arial"/>
          <w:color w:val="000000"/>
          <w:kern w:val="0"/>
          <w14:ligatures w14:val="none"/>
        </w:rPr>
        <w:t>First Nations businesses</w:t>
      </w:r>
      <w:r>
        <w:rPr>
          <w:rFonts w:ascii="Arial" w:eastAsia="Arial" w:hAnsi="Arial" w:cs="Arial"/>
          <w:color w:val="000000"/>
          <w:kern w:val="0"/>
          <w14:ligatures w14:val="none"/>
        </w:rPr>
        <w:t xml:space="preserve"> in delivering the goods or services or </w:t>
      </w:r>
      <w:r w:rsidRPr="00E436D5">
        <w:rPr>
          <w:rFonts w:ascii="Arial" w:eastAsia="Arial" w:hAnsi="Arial" w:cs="Arial"/>
          <w:color w:val="000000"/>
          <w:kern w:val="0"/>
          <w14:ligatures w14:val="none"/>
        </w:rPr>
        <w:t xml:space="preserve">in supply chains. </w:t>
      </w:r>
    </w:p>
    <w:p w14:paraId="2509FB8E" w14:textId="77777777" w:rsidR="008109A6" w:rsidRDefault="008109A6" w:rsidP="008109A6">
      <w:pPr>
        <w:suppressAutoHyphens/>
        <w:spacing w:before="180" w:after="60" w:line="280" w:lineRule="atLeast"/>
        <w:rPr>
          <w:rStyle w:val="Hyperlink"/>
          <w:rFonts w:ascii="Arial" w:eastAsia="Arial" w:hAnsi="Arial" w:cs="Arial"/>
        </w:rPr>
      </w:pPr>
      <w:r w:rsidRPr="4CA43C40">
        <w:rPr>
          <w:rFonts w:ascii="Arial" w:eastAsia="Arial" w:hAnsi="Arial" w:cs="Arial"/>
          <w:color w:val="000000" w:themeColor="text1"/>
        </w:rPr>
        <w:t xml:space="preserve">Further guidance on identifying economic benefits to the Australian economy, and examples of how a supplier could provide a benefit to the Australian economy, can be found on the </w:t>
      </w:r>
      <w:hyperlink r:id="rId13" w:history="1">
        <w:r w:rsidRPr="4CA43C40">
          <w:rPr>
            <w:rStyle w:val="Hyperlink"/>
            <w:rFonts w:ascii="Arial" w:eastAsia="Arial" w:hAnsi="Arial" w:cs="Arial"/>
          </w:rPr>
          <w:t>Finance website</w:t>
        </w:r>
      </w:hyperlink>
      <w:r w:rsidRPr="4CA43C40">
        <w:rPr>
          <w:rStyle w:val="Hyperlink"/>
          <w:rFonts w:ascii="Arial" w:eastAsia="Arial" w:hAnsi="Arial" w:cs="Arial"/>
        </w:rPr>
        <w:t>.</w:t>
      </w:r>
    </w:p>
    <w:p w14:paraId="0B044EEE" w14:textId="77777777" w:rsidR="008109A6" w:rsidRPr="00E436D5" w:rsidRDefault="008109A6" w:rsidP="008109A6">
      <w:pPr>
        <w:suppressAutoHyphens/>
        <w:spacing w:before="180" w:after="60" w:line="280" w:lineRule="atLeast"/>
        <w:rPr>
          <w:rFonts w:ascii="Arial" w:eastAsia="Arial" w:hAnsi="Arial" w:cs="Arial"/>
          <w:color w:val="000000"/>
          <w:kern w:val="0"/>
          <w14:ligatures w14:val="none"/>
        </w:rPr>
      </w:pPr>
      <w:r w:rsidRPr="00E436D5">
        <w:rPr>
          <w:rFonts w:ascii="Arial" w:eastAsia="Arial" w:hAnsi="Arial" w:cs="Arial"/>
          <w:color w:val="000000"/>
          <w:kern w:val="0"/>
          <w14:ligatures w14:val="none"/>
        </w:rPr>
        <w:t xml:space="preserve">This category does not seek to capture environmental sustainability due to the </w:t>
      </w:r>
      <w:r w:rsidRPr="26A80BB0">
        <w:rPr>
          <w:rFonts w:ascii="Arial" w:eastAsia="Arial" w:hAnsi="Arial" w:cs="Arial"/>
          <w:i/>
          <w:iCs/>
          <w:color w:val="000000"/>
          <w:kern w:val="0"/>
          <w14:ligatures w14:val="none"/>
        </w:rPr>
        <w:t>Encouraging Environmental Sustainability through Procurement</w:t>
      </w:r>
      <w:r w:rsidRPr="00E436D5">
        <w:rPr>
          <w:rFonts w:ascii="Arial" w:eastAsia="Arial" w:hAnsi="Arial" w:cs="Arial"/>
          <w:color w:val="000000"/>
          <w:kern w:val="0"/>
          <w14:ligatures w14:val="none"/>
        </w:rPr>
        <w:t xml:space="preserve"> category.</w:t>
      </w:r>
    </w:p>
    <w:p w14:paraId="3F54B9DB" w14:textId="77777777" w:rsidR="008109A6" w:rsidRDefault="008109A6" w:rsidP="008109A6">
      <w:pPr>
        <w:suppressAutoHyphens/>
        <w:spacing w:before="180" w:after="60" w:line="280" w:lineRule="atLeast"/>
        <w:rPr>
          <w:rFonts w:ascii="Arial" w:eastAsia="Arial" w:hAnsi="Arial" w:cs="Arial"/>
          <w:color w:val="000000"/>
          <w:kern w:val="0"/>
          <w14:ligatures w14:val="none"/>
        </w:rPr>
      </w:pPr>
      <w:r w:rsidRPr="000A558B">
        <w:rPr>
          <w:rFonts w:ascii="Arial" w:eastAsia="Arial" w:hAnsi="Arial" w:cs="Arial"/>
          <w:color w:val="000000"/>
          <w:kern w:val="0"/>
          <w14:ligatures w14:val="none"/>
        </w:rPr>
        <w:t>Entities are reminded that the Commonwealth Procurement Framework is non-discriminatory, and all proponents, regardless of their size, location, or ownership, can deliver economic benefits to Australia.</w:t>
      </w:r>
      <w:r>
        <w:rPr>
          <w:rFonts w:ascii="Arial" w:eastAsia="Arial" w:hAnsi="Arial" w:cs="Arial"/>
          <w:color w:val="000000"/>
          <w:kern w:val="0"/>
          <w14:ligatures w14:val="none"/>
        </w:rPr>
        <w:t xml:space="preserve"> </w:t>
      </w:r>
      <w:r w:rsidRPr="002F66A5">
        <w:rPr>
          <w:rFonts w:ascii="Arial" w:eastAsia="Arial" w:hAnsi="Arial" w:cs="Arial"/>
          <w:color w:val="000000"/>
          <w:kern w:val="0"/>
          <w14:ligatures w14:val="none"/>
        </w:rPr>
        <w:t>Benefits to the Australian economy</w:t>
      </w:r>
      <w:r>
        <w:rPr>
          <w:rFonts w:ascii="Arial" w:eastAsia="Arial" w:hAnsi="Arial" w:cs="Arial"/>
          <w:color w:val="000000"/>
          <w:kern w:val="0"/>
          <w14:ligatures w14:val="none"/>
        </w:rPr>
        <w:t>, required to be assessed as part of the rule 4.7 of the CPRs,</w:t>
      </w:r>
      <w:r w:rsidRPr="002F66A5">
        <w:rPr>
          <w:rFonts w:ascii="Arial" w:eastAsia="Arial" w:hAnsi="Arial" w:cs="Arial"/>
          <w:color w:val="000000"/>
          <w:kern w:val="0"/>
          <w14:ligatures w14:val="none"/>
        </w:rPr>
        <w:t xml:space="preserve"> do not require the procurement to be delivered by an Australian business. There are many ways that foreign suppliers can generate broader benefits to the Australian economy. </w:t>
      </w:r>
    </w:p>
    <w:p w14:paraId="306AE5A5" w14:textId="77777777" w:rsidR="008109A6" w:rsidRDefault="008109A6" w:rsidP="008109A6">
      <w:pPr>
        <w:autoSpaceDE w:val="0"/>
        <w:autoSpaceDN w:val="0"/>
        <w:adjustRightInd w:val="0"/>
        <w:spacing w:after="0" w:line="240" w:lineRule="auto"/>
        <w:rPr>
          <w:rFonts w:ascii="Arial" w:eastAsia="Arial" w:hAnsi="Arial" w:cs="Arial"/>
          <w:color w:val="000000"/>
          <w:kern w:val="0"/>
          <w14:ligatures w14:val="none"/>
        </w:rPr>
      </w:pPr>
    </w:p>
    <w:p w14:paraId="0FF8B1AD" w14:textId="77777777" w:rsidR="008109A6" w:rsidRPr="002F66A5" w:rsidRDefault="008109A6" w:rsidP="008109A6">
      <w:pPr>
        <w:autoSpaceDE w:val="0"/>
        <w:autoSpaceDN w:val="0"/>
        <w:adjustRightInd w:val="0"/>
        <w:spacing w:after="0" w:line="240" w:lineRule="auto"/>
        <w:rPr>
          <w:rFonts w:ascii="Arial" w:eastAsia="Arial" w:hAnsi="Arial" w:cs="Arial"/>
          <w:color w:val="000000"/>
          <w:kern w:val="0"/>
          <w14:ligatures w14:val="none"/>
        </w:rPr>
      </w:pPr>
      <w:r w:rsidRPr="002F66A5">
        <w:rPr>
          <w:rFonts w:ascii="Arial" w:eastAsia="Arial" w:hAnsi="Arial" w:cs="Arial"/>
          <w:color w:val="000000"/>
          <w:kern w:val="0"/>
          <w14:ligatures w14:val="none"/>
        </w:rPr>
        <w:t xml:space="preserve">The nominating entity should </w:t>
      </w:r>
      <w:r>
        <w:rPr>
          <w:rFonts w:ascii="Arial" w:eastAsia="Arial" w:hAnsi="Arial" w:cs="Arial"/>
          <w:color w:val="000000"/>
          <w:kern w:val="0"/>
          <w14:ligatures w14:val="none"/>
        </w:rPr>
        <w:t>outline</w:t>
      </w:r>
      <w:r w:rsidRPr="002F66A5">
        <w:rPr>
          <w:rFonts w:ascii="Arial" w:eastAsia="Arial" w:hAnsi="Arial" w:cs="Arial"/>
          <w:color w:val="000000"/>
          <w:kern w:val="0"/>
          <w14:ligatures w14:val="none"/>
        </w:rPr>
        <w:t xml:space="preserve"> how they consider their procurement </w:t>
      </w:r>
      <w:r w:rsidRPr="002F66A5" w:rsidDel="00844CB3">
        <w:rPr>
          <w:rFonts w:ascii="Arial" w:eastAsia="Arial" w:hAnsi="Arial" w:cs="Arial"/>
          <w:color w:val="000000"/>
          <w:kern w:val="0"/>
          <w14:ligatures w14:val="none"/>
        </w:rPr>
        <w:t>delivered a broader benefit</w:t>
      </w:r>
      <w:r w:rsidRPr="5DA03019" w:rsidDel="00844CB3">
        <w:rPr>
          <w:rFonts w:ascii="Arial" w:eastAsia="Arial" w:hAnsi="Arial" w:cs="Arial"/>
          <w:color w:val="000000" w:themeColor="text1"/>
        </w:rPr>
        <w:t xml:space="preserve"> </w:t>
      </w:r>
      <w:r w:rsidRPr="002F66A5" w:rsidDel="00844CB3">
        <w:rPr>
          <w:rFonts w:ascii="Arial" w:eastAsia="Arial" w:hAnsi="Arial" w:cs="Arial"/>
          <w:color w:val="000000"/>
          <w:kern w:val="0"/>
          <w14:ligatures w14:val="none"/>
        </w:rPr>
        <w:t xml:space="preserve">to the Australian </w:t>
      </w:r>
      <w:r w:rsidRPr="002F66A5">
        <w:rPr>
          <w:rFonts w:ascii="Arial" w:eastAsia="Arial" w:hAnsi="Arial" w:cs="Arial"/>
          <w:color w:val="000000"/>
          <w:kern w:val="0"/>
          <w14:ligatures w14:val="none"/>
        </w:rPr>
        <w:t xml:space="preserve">economy in </w:t>
      </w:r>
      <w:r>
        <w:rPr>
          <w:rFonts w:ascii="Arial" w:eastAsia="Arial" w:hAnsi="Arial" w:cs="Arial"/>
          <w:color w:val="000000"/>
          <w:kern w:val="0"/>
          <w14:ligatures w14:val="none"/>
        </w:rPr>
        <w:t>the overview of their nomination.</w:t>
      </w:r>
      <w:r w:rsidRPr="002F66A5">
        <w:rPr>
          <w:rFonts w:ascii="Arial" w:eastAsia="Arial" w:hAnsi="Arial" w:cs="Arial"/>
          <w:color w:val="000000"/>
          <w:kern w:val="0"/>
          <w14:ligatures w14:val="none"/>
        </w:rPr>
        <w:t xml:space="preserve"> </w:t>
      </w:r>
    </w:p>
    <w:p w14:paraId="52C4FF4E" w14:textId="77777777" w:rsidR="008109A6" w:rsidRDefault="008109A6" w:rsidP="008109A6">
      <w:pPr>
        <w:autoSpaceDE w:val="0"/>
        <w:autoSpaceDN w:val="0"/>
        <w:adjustRightInd w:val="0"/>
        <w:spacing w:after="0" w:line="240" w:lineRule="auto"/>
        <w:rPr>
          <w:rFonts w:ascii="Arial" w:eastAsia="Arial" w:hAnsi="Arial" w:cs="Arial"/>
          <w:color w:val="000000"/>
          <w:kern w:val="0"/>
          <w14:ligatures w14:val="none"/>
        </w:rPr>
      </w:pPr>
    </w:p>
    <w:p w14:paraId="6A833BC9" w14:textId="77777777" w:rsidR="008109A6" w:rsidRPr="00E436D5" w:rsidRDefault="008109A6" w:rsidP="008109A6">
      <w:pPr>
        <w:keepNext/>
        <w:keepLines/>
        <w:suppressAutoHyphens/>
        <w:spacing w:before="240" w:after="120" w:line="300" w:lineRule="atLeast"/>
        <w:contextualSpacing/>
        <w:outlineLvl w:val="4"/>
        <w:rPr>
          <w:rFonts w:ascii="Arial" w:eastAsia="Times New Roman" w:hAnsi="Arial" w:cs="Times New Roman"/>
          <w:i/>
          <w:iCs/>
          <w:color w:val="CC6633"/>
          <w:kern w:val="0"/>
          <w14:ligatures w14:val="none"/>
        </w:rPr>
      </w:pPr>
      <w:r w:rsidRPr="00E436D5">
        <w:rPr>
          <w:rFonts w:ascii="Arial" w:eastAsia="Times New Roman" w:hAnsi="Arial" w:cs="Times New Roman"/>
          <w:i/>
          <w:iCs/>
          <w:color w:val="CC6633"/>
          <w:kern w:val="0"/>
          <w14:ligatures w14:val="none"/>
        </w:rPr>
        <w:t>Criterion 1 - Opportunity</w:t>
      </w:r>
    </w:p>
    <w:p w14:paraId="47996FCD"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 xml:space="preserve">The Opportunity criterion should describe how the entity incorporated consideration of broader benefits </w:t>
      </w:r>
      <w:r w:rsidRPr="00E436D5" w:rsidDel="00926DB4">
        <w:rPr>
          <w:rFonts w:ascii="Arial" w:eastAsia="Arial" w:hAnsi="Arial" w:cs="Arial"/>
          <w:kern w:val="0"/>
          <w14:ligatures w14:val="none"/>
        </w:rPr>
        <w:t>to the Australian economy</w:t>
      </w:r>
      <w:r w:rsidRPr="00E436D5">
        <w:rPr>
          <w:rFonts w:ascii="Arial" w:eastAsia="Arial" w:hAnsi="Arial" w:cs="Arial"/>
          <w:kern w:val="0"/>
          <w14:ligatures w14:val="none"/>
        </w:rPr>
        <w:t xml:space="preserve"> into the procurement planning processes, and how this factored into </w:t>
      </w:r>
      <w:r>
        <w:rPr>
          <w:rFonts w:ascii="Arial" w:eastAsia="Arial" w:hAnsi="Arial" w:cs="Arial"/>
          <w:kern w:val="0"/>
          <w14:ligatures w14:val="none"/>
        </w:rPr>
        <w:t>the development of any</w:t>
      </w:r>
      <w:r w:rsidRPr="00E436D5">
        <w:rPr>
          <w:rFonts w:ascii="Arial" w:eastAsia="Arial" w:hAnsi="Arial" w:cs="Arial"/>
          <w:kern w:val="0"/>
          <w14:ligatures w14:val="none"/>
        </w:rPr>
        <w:t xml:space="preserve"> value for money considerations. </w:t>
      </w:r>
    </w:p>
    <w:p w14:paraId="6462E6E2" w14:textId="77777777" w:rsidR="008109A6"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Nominees should focus on the initial stages of procurement in this criterion including identifying the need for the procurement, how benefits for</w:t>
      </w:r>
      <w:r>
        <w:rPr>
          <w:rFonts w:ascii="Arial" w:eastAsia="Arial" w:hAnsi="Arial" w:cs="Arial"/>
          <w:kern w:val="0"/>
          <w14:ligatures w14:val="none"/>
        </w:rPr>
        <w:t xml:space="preserve"> the</w:t>
      </w:r>
      <w:r w:rsidRPr="00E436D5">
        <w:rPr>
          <w:rFonts w:ascii="Arial" w:eastAsia="Arial" w:hAnsi="Arial" w:cs="Arial"/>
          <w:kern w:val="0"/>
          <w14:ligatures w14:val="none"/>
        </w:rPr>
        <w:t xml:space="preserve"> Australia</w:t>
      </w:r>
      <w:r>
        <w:rPr>
          <w:rFonts w:ascii="Arial" w:eastAsia="Arial" w:hAnsi="Arial" w:cs="Arial"/>
          <w:kern w:val="0"/>
          <w14:ligatures w14:val="none"/>
        </w:rPr>
        <w:t>n economy</w:t>
      </w:r>
      <w:r w:rsidRPr="00E436D5">
        <w:rPr>
          <w:rFonts w:ascii="Arial" w:eastAsia="Arial" w:hAnsi="Arial" w:cs="Arial"/>
          <w:kern w:val="0"/>
          <w14:ligatures w14:val="none"/>
        </w:rPr>
        <w:t xml:space="preserve"> beyond the procured goods </w:t>
      </w:r>
      <w:r>
        <w:rPr>
          <w:rFonts w:ascii="Arial" w:eastAsia="Arial" w:hAnsi="Arial" w:cs="Arial"/>
          <w:kern w:val="0"/>
          <w14:ligatures w14:val="none"/>
        </w:rPr>
        <w:t>and/</w:t>
      </w:r>
      <w:r w:rsidRPr="00E436D5">
        <w:rPr>
          <w:rFonts w:ascii="Arial" w:eastAsia="Arial" w:hAnsi="Arial" w:cs="Arial"/>
          <w:kern w:val="0"/>
          <w14:ligatures w14:val="none"/>
        </w:rPr>
        <w:t>or services was considered during the procurement</w:t>
      </w:r>
      <w:r>
        <w:rPr>
          <w:rFonts w:ascii="Arial" w:eastAsia="Arial" w:hAnsi="Arial" w:cs="Arial"/>
          <w:kern w:val="0"/>
          <w14:ligatures w14:val="none"/>
        </w:rPr>
        <w:t xml:space="preserve"> planning process</w:t>
      </w:r>
      <w:r w:rsidRPr="00E436D5">
        <w:rPr>
          <w:rFonts w:ascii="Arial" w:eastAsia="Arial" w:hAnsi="Arial" w:cs="Arial"/>
          <w:kern w:val="0"/>
          <w14:ligatures w14:val="none"/>
        </w:rPr>
        <w:t>,</w:t>
      </w:r>
      <w:r>
        <w:rPr>
          <w:rFonts w:ascii="Arial" w:eastAsia="Arial" w:hAnsi="Arial" w:cs="Arial"/>
          <w:kern w:val="0"/>
          <w14:ligatures w14:val="none"/>
        </w:rPr>
        <w:t xml:space="preserve"> including in the value for money assessment,</w:t>
      </w:r>
      <w:r w:rsidRPr="00E436D5">
        <w:rPr>
          <w:rFonts w:ascii="Arial" w:eastAsia="Arial" w:hAnsi="Arial" w:cs="Arial"/>
          <w:kern w:val="0"/>
          <w14:ligatures w14:val="none"/>
        </w:rPr>
        <w:t xml:space="preserve"> and any initial research the entity undertook to better refine their approach</w:t>
      </w:r>
      <w:r>
        <w:rPr>
          <w:rFonts w:ascii="Arial" w:eastAsia="Arial" w:hAnsi="Arial" w:cs="Arial"/>
          <w:kern w:val="0"/>
          <w14:ligatures w14:val="none"/>
        </w:rPr>
        <w:t xml:space="preserve"> and methodology</w:t>
      </w:r>
      <w:r w:rsidRPr="00E436D5">
        <w:rPr>
          <w:rFonts w:ascii="Arial" w:eastAsia="Arial" w:hAnsi="Arial" w:cs="Arial"/>
          <w:kern w:val="0"/>
          <w14:ligatures w14:val="none"/>
        </w:rPr>
        <w:t xml:space="preserve">. </w:t>
      </w:r>
    </w:p>
    <w:p w14:paraId="41405D05"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4CA43C40">
        <w:rPr>
          <w:rFonts w:ascii="Arial" w:eastAsia="Arial" w:hAnsi="Arial" w:cs="Arial"/>
        </w:rPr>
        <w:t xml:space="preserve">Where entities have used a relevant Appendix </w:t>
      </w:r>
      <w:proofErr w:type="spellStart"/>
      <w:r w:rsidRPr="4CA43C40">
        <w:rPr>
          <w:rFonts w:ascii="Arial" w:eastAsia="Arial" w:hAnsi="Arial" w:cs="Arial"/>
        </w:rPr>
        <w:t>A</w:t>
      </w:r>
      <w:proofErr w:type="spellEnd"/>
      <w:r>
        <w:rPr>
          <w:rFonts w:ascii="Arial" w:eastAsia="Arial" w:hAnsi="Arial" w:cs="Arial"/>
          <w:kern w:val="0"/>
          <w14:ligatures w14:val="none"/>
        </w:rPr>
        <w:t xml:space="preserve"> exemption (such as 15-17), entities should describe why the use of the exemption was determined to be the preferred method, and how competition and value for money outcomes were ensured. </w:t>
      </w:r>
    </w:p>
    <w:p w14:paraId="5D3D5864"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Examples on meeting this criterion could include (but are not limited to):</w:t>
      </w:r>
    </w:p>
    <w:p w14:paraId="1574CA6C" w14:textId="77777777" w:rsidR="008109A6"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a description of your entity’s procurement and </w:t>
      </w:r>
      <w:r>
        <w:rPr>
          <w:rFonts w:ascii="Arial" w:eastAsia="Arial" w:hAnsi="Arial" w:cs="Arial"/>
          <w:kern w:val="0"/>
          <w14:ligatures w14:val="none"/>
        </w:rPr>
        <w:t xml:space="preserve">how </w:t>
      </w:r>
      <w:r w:rsidRPr="00E436D5">
        <w:rPr>
          <w:rFonts w:ascii="Arial" w:eastAsia="Arial" w:hAnsi="Arial" w:cs="Arial"/>
          <w:kern w:val="0"/>
          <w14:ligatures w14:val="none"/>
        </w:rPr>
        <w:t xml:space="preserve">the </w:t>
      </w:r>
      <w:r>
        <w:rPr>
          <w:rFonts w:ascii="Arial" w:eastAsia="Arial" w:hAnsi="Arial" w:cs="Arial"/>
          <w:kern w:val="0"/>
          <w14:ligatures w14:val="none"/>
        </w:rPr>
        <w:t>economic</w:t>
      </w:r>
      <w:r w:rsidRPr="00E436D5">
        <w:rPr>
          <w:rFonts w:ascii="Arial" w:eastAsia="Arial" w:hAnsi="Arial" w:cs="Arial"/>
          <w:kern w:val="0"/>
          <w14:ligatures w14:val="none"/>
        </w:rPr>
        <w:t xml:space="preserve"> benefit</w:t>
      </w:r>
      <w:r>
        <w:rPr>
          <w:rFonts w:ascii="Arial" w:eastAsia="Arial" w:hAnsi="Arial" w:cs="Arial"/>
          <w:kern w:val="0"/>
          <w14:ligatures w14:val="none"/>
        </w:rPr>
        <w:t xml:space="preserve"> of the procurement</w:t>
      </w:r>
      <w:r w:rsidRPr="00E436D5">
        <w:rPr>
          <w:rFonts w:ascii="Arial" w:eastAsia="Arial" w:hAnsi="Arial" w:cs="Arial"/>
          <w:kern w:val="0"/>
          <w14:ligatures w14:val="none"/>
        </w:rPr>
        <w:t xml:space="preserve"> </w:t>
      </w:r>
      <w:r w:rsidRPr="00E436D5" w:rsidDel="001B35FA">
        <w:rPr>
          <w:rFonts w:ascii="Arial" w:eastAsia="Arial" w:hAnsi="Arial" w:cs="Arial"/>
          <w:kern w:val="0"/>
          <w14:ligatures w14:val="none"/>
        </w:rPr>
        <w:t>to</w:t>
      </w:r>
      <w:r w:rsidDel="001B35FA">
        <w:rPr>
          <w:rFonts w:ascii="Arial" w:eastAsia="Arial" w:hAnsi="Arial" w:cs="Arial"/>
          <w:kern w:val="0"/>
          <w14:ligatures w14:val="none"/>
        </w:rPr>
        <w:t xml:space="preserve"> the</w:t>
      </w:r>
      <w:r w:rsidRPr="00E436D5" w:rsidDel="001B35FA">
        <w:rPr>
          <w:rFonts w:ascii="Arial" w:eastAsia="Arial" w:hAnsi="Arial" w:cs="Arial"/>
          <w:kern w:val="0"/>
          <w14:ligatures w14:val="none"/>
        </w:rPr>
        <w:t xml:space="preserve"> Australia</w:t>
      </w:r>
      <w:r w:rsidDel="001B35FA">
        <w:rPr>
          <w:rFonts w:ascii="Arial" w:eastAsia="Arial" w:hAnsi="Arial" w:cs="Arial"/>
          <w:kern w:val="0"/>
          <w14:ligatures w14:val="none"/>
        </w:rPr>
        <w:t>n economy</w:t>
      </w:r>
      <w:r w:rsidRPr="00E436D5" w:rsidDel="001B35FA">
        <w:rPr>
          <w:rFonts w:ascii="Arial" w:eastAsia="Arial" w:hAnsi="Arial" w:cs="Arial"/>
          <w:kern w:val="0"/>
          <w14:ligatures w14:val="none"/>
        </w:rPr>
        <w:t xml:space="preserve"> </w:t>
      </w:r>
      <w:r>
        <w:rPr>
          <w:rFonts w:ascii="Arial" w:eastAsia="Arial" w:hAnsi="Arial" w:cs="Arial"/>
          <w:kern w:val="0"/>
          <w14:ligatures w14:val="none"/>
        </w:rPr>
        <w:t xml:space="preserve">was </w:t>
      </w:r>
      <w:r w:rsidRPr="00E436D5">
        <w:rPr>
          <w:rFonts w:ascii="Arial" w:eastAsia="Arial" w:hAnsi="Arial" w:cs="Arial"/>
          <w:kern w:val="0"/>
          <w14:ligatures w14:val="none"/>
        </w:rPr>
        <w:t>considered during the procurement planning process</w:t>
      </w:r>
      <w:r>
        <w:rPr>
          <w:rFonts w:ascii="Arial" w:eastAsia="Arial" w:hAnsi="Arial" w:cs="Arial"/>
          <w:kern w:val="0"/>
          <w14:ligatures w14:val="none"/>
        </w:rPr>
        <w:t>,</w:t>
      </w:r>
    </w:p>
    <w:p w14:paraId="3C865FC2" w14:textId="77777777" w:rsidR="008109A6" w:rsidRPr="00E436D5"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how </w:t>
      </w:r>
      <w:r>
        <w:rPr>
          <w:rFonts w:ascii="Arial" w:eastAsia="Arial" w:hAnsi="Arial" w:cs="Arial"/>
          <w:kern w:val="0"/>
          <w14:ligatures w14:val="none"/>
        </w:rPr>
        <w:t>economic benefits</w:t>
      </w:r>
      <w:r w:rsidDel="00F71E21">
        <w:rPr>
          <w:rFonts w:ascii="Arial" w:eastAsia="Arial" w:hAnsi="Arial" w:cs="Arial"/>
          <w:kern w:val="0"/>
          <w14:ligatures w14:val="none"/>
        </w:rPr>
        <w:t xml:space="preserve"> </w:t>
      </w:r>
      <w:r>
        <w:rPr>
          <w:rFonts w:ascii="Arial" w:eastAsia="Arial" w:hAnsi="Arial" w:cs="Arial"/>
          <w:kern w:val="0"/>
          <w14:ligatures w14:val="none"/>
        </w:rPr>
        <w:t xml:space="preserve">identified by suppliers </w:t>
      </w:r>
      <w:r w:rsidRPr="2C8F8BCD">
        <w:rPr>
          <w:rFonts w:ascii="Arial" w:eastAsia="Arial" w:hAnsi="Arial" w:cs="Arial"/>
        </w:rPr>
        <w:t xml:space="preserve">could be </w:t>
      </w:r>
      <w:r>
        <w:rPr>
          <w:rFonts w:ascii="Arial" w:eastAsia="Arial" w:hAnsi="Arial" w:cs="Arial"/>
          <w:kern w:val="0"/>
          <w14:ligatures w14:val="none"/>
        </w:rPr>
        <w:t>considered as part of the overall value for money assessment</w:t>
      </w:r>
      <w:r w:rsidRPr="00E436D5">
        <w:rPr>
          <w:rFonts w:ascii="Arial" w:eastAsia="Arial" w:hAnsi="Arial" w:cs="Arial"/>
          <w:kern w:val="0"/>
          <w14:ligatures w14:val="none"/>
        </w:rPr>
        <w:t>,</w:t>
      </w:r>
    </w:p>
    <w:p w14:paraId="0A147D1B" w14:textId="77777777" w:rsidR="008109A6" w:rsidRPr="000A558B"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0A558B">
        <w:rPr>
          <w:rFonts w:ascii="Arial" w:eastAsia="Arial" w:hAnsi="Arial" w:cs="Arial"/>
          <w:kern w:val="0"/>
          <w14:ligatures w14:val="none"/>
        </w:rPr>
        <w:t>how the business community was engaged to ensure the market had capacity and the capability to participate in the procurement,</w:t>
      </w:r>
    </w:p>
    <w:p w14:paraId="4F10304D" w14:textId="77777777" w:rsidR="008109A6" w:rsidRPr="00E436D5"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any risks identified </w:t>
      </w:r>
      <w:r>
        <w:rPr>
          <w:rFonts w:ascii="Arial" w:eastAsia="Arial" w:hAnsi="Arial" w:cs="Arial"/>
          <w:kern w:val="0"/>
          <w14:ligatures w14:val="none"/>
        </w:rPr>
        <w:t>and mitigation strategies for them</w:t>
      </w:r>
      <w:r w:rsidRPr="00E436D5">
        <w:rPr>
          <w:rFonts w:ascii="Arial" w:eastAsia="Arial" w:hAnsi="Arial" w:cs="Arial"/>
          <w:kern w:val="0"/>
          <w14:ligatures w14:val="none"/>
        </w:rPr>
        <w:t>,</w:t>
      </w:r>
    </w:p>
    <w:p w14:paraId="3B19DC5B" w14:textId="77777777" w:rsidR="008109A6"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any market research conducted to determine viable options for benefits to </w:t>
      </w:r>
      <w:r>
        <w:rPr>
          <w:rFonts w:ascii="Arial" w:eastAsia="Arial" w:hAnsi="Arial" w:cs="Arial"/>
          <w:kern w:val="0"/>
          <w14:ligatures w14:val="none"/>
        </w:rPr>
        <w:t xml:space="preserve">the </w:t>
      </w:r>
      <w:r w:rsidRPr="00E436D5">
        <w:rPr>
          <w:rFonts w:ascii="Arial" w:eastAsia="Arial" w:hAnsi="Arial" w:cs="Arial"/>
          <w:kern w:val="0"/>
          <w14:ligatures w14:val="none"/>
        </w:rPr>
        <w:t>Australia</w:t>
      </w:r>
      <w:r>
        <w:rPr>
          <w:rFonts w:ascii="Arial" w:eastAsia="Arial" w:hAnsi="Arial" w:cs="Arial"/>
          <w:kern w:val="0"/>
          <w14:ligatures w14:val="none"/>
        </w:rPr>
        <w:t>n economy</w:t>
      </w:r>
      <w:r w:rsidRPr="00E436D5">
        <w:rPr>
          <w:rFonts w:ascii="Arial" w:eastAsia="Arial" w:hAnsi="Arial" w:cs="Arial"/>
          <w:kern w:val="0"/>
          <w14:ligatures w14:val="none"/>
        </w:rPr>
        <w:t xml:space="preserve"> given the nature of the procurement</w:t>
      </w:r>
      <w:r>
        <w:rPr>
          <w:rFonts w:ascii="Arial" w:eastAsia="Arial" w:hAnsi="Arial" w:cs="Arial"/>
          <w:kern w:val="0"/>
          <w14:ligatures w14:val="none"/>
        </w:rPr>
        <w:t>, including where an exemption or flexibility in the CPRs was utilised</w:t>
      </w:r>
      <w:r w:rsidRPr="00E436D5">
        <w:rPr>
          <w:rFonts w:ascii="Arial" w:eastAsia="Arial" w:hAnsi="Arial" w:cs="Arial"/>
          <w:kern w:val="0"/>
          <w14:ligatures w14:val="none"/>
        </w:rPr>
        <w:t>.</w:t>
      </w:r>
    </w:p>
    <w:p w14:paraId="6A27557D" w14:textId="77777777" w:rsidR="008109A6" w:rsidRPr="008311A6" w:rsidRDefault="008109A6" w:rsidP="008109A6">
      <w:pPr>
        <w:autoSpaceDE w:val="0"/>
        <w:autoSpaceDN w:val="0"/>
        <w:adjustRightInd w:val="0"/>
        <w:spacing w:after="0" w:line="240" w:lineRule="auto"/>
        <w:rPr>
          <w:rFonts w:ascii="Arial" w:eastAsia="Arial" w:hAnsi="Arial" w:cs="Arial"/>
          <w:color w:val="000000"/>
          <w:kern w:val="0"/>
          <w14:ligatures w14:val="none"/>
        </w:rPr>
      </w:pPr>
    </w:p>
    <w:p w14:paraId="020792BA" w14:textId="77777777" w:rsidR="008109A6" w:rsidRPr="00E436D5" w:rsidRDefault="008109A6" w:rsidP="008109A6">
      <w:pPr>
        <w:keepNext/>
        <w:keepLines/>
        <w:suppressAutoHyphens/>
        <w:spacing w:before="240" w:after="120" w:line="300" w:lineRule="atLeast"/>
        <w:contextualSpacing/>
        <w:outlineLvl w:val="4"/>
        <w:rPr>
          <w:rFonts w:ascii="Arial" w:eastAsia="Times New Roman" w:hAnsi="Arial" w:cs="Times New Roman"/>
          <w:i/>
          <w:iCs/>
          <w:color w:val="CC6633"/>
          <w:kern w:val="0"/>
          <w14:ligatures w14:val="none"/>
        </w:rPr>
      </w:pPr>
      <w:r w:rsidRPr="00E436D5">
        <w:rPr>
          <w:rFonts w:ascii="Arial" w:eastAsia="Times New Roman" w:hAnsi="Arial" w:cs="Times New Roman"/>
          <w:i/>
          <w:iCs/>
          <w:color w:val="CC6633"/>
          <w:kern w:val="0"/>
          <w14:ligatures w14:val="none"/>
        </w:rPr>
        <w:t>Criterion 2 - Approach</w:t>
      </w:r>
    </w:p>
    <w:p w14:paraId="779495C6"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The Approach criterion should describe the strategy or approach to the procurement that maximised the opportunity for potential suppliers to demonstrate how positive outcomes for</w:t>
      </w:r>
      <w:r>
        <w:rPr>
          <w:rFonts w:ascii="Arial" w:eastAsia="Arial" w:hAnsi="Arial" w:cs="Arial"/>
          <w:kern w:val="0"/>
          <w14:ligatures w14:val="none"/>
        </w:rPr>
        <w:t xml:space="preserve"> the</w:t>
      </w:r>
      <w:r w:rsidRPr="00E436D5">
        <w:rPr>
          <w:rFonts w:ascii="Arial" w:eastAsia="Arial" w:hAnsi="Arial" w:cs="Arial"/>
          <w:kern w:val="0"/>
          <w14:ligatures w14:val="none"/>
        </w:rPr>
        <w:t xml:space="preserve"> Australia</w:t>
      </w:r>
      <w:r>
        <w:rPr>
          <w:rFonts w:ascii="Arial" w:eastAsia="Arial" w:hAnsi="Arial" w:cs="Arial"/>
          <w:kern w:val="0"/>
          <w14:ligatures w14:val="none"/>
        </w:rPr>
        <w:t>n economy</w:t>
      </w:r>
      <w:r w:rsidRPr="5DA03019">
        <w:rPr>
          <w:rFonts w:ascii="Arial" w:eastAsia="Arial" w:hAnsi="Arial" w:cs="Arial"/>
        </w:rPr>
        <w:t xml:space="preserve"> and capability</w:t>
      </w:r>
      <w:r w:rsidRPr="00E436D5">
        <w:rPr>
          <w:rFonts w:ascii="Arial" w:eastAsia="Arial" w:hAnsi="Arial" w:cs="Arial"/>
          <w:kern w:val="0"/>
          <w14:ligatures w14:val="none"/>
        </w:rPr>
        <w:t xml:space="preserve"> could be achieved</w:t>
      </w:r>
      <w:r>
        <w:rPr>
          <w:rFonts w:ascii="Arial" w:eastAsia="Arial" w:hAnsi="Arial" w:cs="Arial"/>
          <w:kern w:val="0"/>
          <w14:ligatures w14:val="none"/>
        </w:rPr>
        <w:t xml:space="preserve">. </w:t>
      </w:r>
      <w:r w:rsidRPr="00E436D5">
        <w:rPr>
          <w:rFonts w:ascii="Arial" w:eastAsia="Arial" w:hAnsi="Arial" w:cs="Arial"/>
          <w:kern w:val="0"/>
          <w14:ligatures w14:val="none"/>
        </w:rPr>
        <w:t>This category is not limited to the direct engagement with a specific supplier</w:t>
      </w:r>
      <w:r>
        <w:rPr>
          <w:rFonts w:ascii="Arial" w:eastAsia="Arial" w:hAnsi="Arial" w:cs="Arial"/>
          <w:kern w:val="0"/>
          <w14:ligatures w14:val="none"/>
        </w:rPr>
        <w:t>.</w:t>
      </w:r>
    </w:p>
    <w:p w14:paraId="1A42D395"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Nominees could include:</w:t>
      </w:r>
    </w:p>
    <w:p w14:paraId="10BBAEE8" w14:textId="77777777" w:rsidR="008109A6" w:rsidRDefault="008109A6" w:rsidP="008109A6">
      <w:pPr>
        <w:numPr>
          <w:ilvl w:val="0"/>
          <w:numId w:val="1"/>
        </w:numPr>
        <w:spacing w:before="120" w:after="60" w:line="280" w:lineRule="atLeast"/>
        <w:ind w:left="284" w:hanging="284"/>
        <w:rPr>
          <w:rFonts w:ascii="Arial" w:eastAsia="Arial" w:hAnsi="Arial" w:cs="Arial"/>
        </w:rPr>
      </w:pPr>
      <w:r w:rsidRPr="4CA43C40">
        <w:rPr>
          <w:rFonts w:ascii="Arial" w:eastAsia="Arial" w:hAnsi="Arial" w:cs="Arial"/>
        </w:rPr>
        <w:t>how the CPRs were leveraged to support the delivery of a benefit to the Australian economy through the procurement, including where an exemption was used</w:t>
      </w:r>
      <w:r>
        <w:rPr>
          <w:rFonts w:ascii="Arial" w:eastAsia="Arial" w:hAnsi="Arial" w:cs="Arial"/>
        </w:rPr>
        <w:t>,</w:t>
      </w:r>
    </w:p>
    <w:p w14:paraId="0B31C177" w14:textId="77777777" w:rsidR="008109A6"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how the Approach to Market </w:t>
      </w:r>
      <w:r>
        <w:rPr>
          <w:rFonts w:ascii="Arial" w:eastAsia="Arial" w:hAnsi="Arial" w:cs="Arial"/>
          <w:kern w:val="0"/>
          <w14:ligatures w14:val="none"/>
        </w:rPr>
        <w:t xml:space="preserve">or entity engagement </w:t>
      </w:r>
      <w:r w:rsidRPr="00E436D5">
        <w:rPr>
          <w:rFonts w:ascii="Arial" w:eastAsia="Arial" w:hAnsi="Arial" w:cs="Arial"/>
          <w:kern w:val="0"/>
          <w14:ligatures w14:val="none"/>
        </w:rPr>
        <w:t xml:space="preserve">sought to encourage a respondent’s inclusion of benefits to </w:t>
      </w:r>
      <w:r>
        <w:rPr>
          <w:rFonts w:ascii="Arial" w:eastAsia="Arial" w:hAnsi="Arial" w:cs="Arial"/>
          <w:kern w:val="0"/>
          <w14:ligatures w14:val="none"/>
        </w:rPr>
        <w:t xml:space="preserve">the </w:t>
      </w:r>
      <w:r w:rsidRPr="00E436D5">
        <w:rPr>
          <w:rFonts w:ascii="Arial" w:eastAsia="Arial" w:hAnsi="Arial" w:cs="Arial"/>
          <w:kern w:val="0"/>
          <w14:ligatures w14:val="none"/>
        </w:rPr>
        <w:t>Australia</w:t>
      </w:r>
      <w:r>
        <w:rPr>
          <w:rFonts w:ascii="Arial" w:eastAsia="Arial" w:hAnsi="Arial" w:cs="Arial"/>
          <w:kern w:val="0"/>
          <w14:ligatures w14:val="none"/>
        </w:rPr>
        <w:t>n economy</w:t>
      </w:r>
      <w:r w:rsidRPr="00E436D5">
        <w:rPr>
          <w:rFonts w:ascii="Arial" w:eastAsia="Arial" w:hAnsi="Arial" w:cs="Arial"/>
          <w:kern w:val="0"/>
          <w14:ligatures w14:val="none"/>
        </w:rPr>
        <w:t xml:space="preserve"> as part of their offering</w:t>
      </w:r>
      <w:r>
        <w:rPr>
          <w:rFonts w:ascii="Arial" w:eastAsia="Arial" w:hAnsi="Arial" w:cs="Arial"/>
          <w:kern w:val="0"/>
          <w14:ligatures w14:val="none"/>
        </w:rPr>
        <w:t>,</w:t>
      </w:r>
    </w:p>
    <w:p w14:paraId="0ED7BB24" w14:textId="77777777" w:rsidR="008109A6" w:rsidRPr="00E436D5"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how early market involvement on approaches were utilised to </w:t>
      </w:r>
      <w:r>
        <w:rPr>
          <w:rFonts w:ascii="Arial" w:eastAsia="Arial" w:hAnsi="Arial" w:cs="Arial"/>
          <w:kern w:val="0"/>
          <w14:ligatures w14:val="none"/>
        </w:rPr>
        <w:t xml:space="preserve">incorporate economic benefit considerations and </w:t>
      </w:r>
      <w:r w:rsidRPr="00E436D5">
        <w:rPr>
          <w:rFonts w:ascii="Arial" w:eastAsia="Arial" w:hAnsi="Arial" w:cs="Arial"/>
          <w:kern w:val="0"/>
          <w14:ligatures w14:val="none"/>
        </w:rPr>
        <w:t>deliver value for money outcomes. For example, co</w:t>
      </w:r>
      <w:r w:rsidRPr="00E436D5">
        <w:rPr>
          <w:rFonts w:ascii="Arial" w:eastAsia="Arial" w:hAnsi="Arial" w:cs="Arial"/>
          <w:kern w:val="0"/>
          <w14:ligatures w14:val="none"/>
        </w:rPr>
        <w:noBreakHyphen/>
        <w:t>design of process</w:t>
      </w:r>
      <w:r>
        <w:rPr>
          <w:rFonts w:ascii="Arial" w:eastAsia="Arial" w:hAnsi="Arial" w:cs="Arial"/>
          <w:kern w:val="0"/>
          <w14:ligatures w14:val="none"/>
        </w:rPr>
        <w:t xml:space="preserve">, </w:t>
      </w:r>
      <w:r w:rsidRPr="00E436D5">
        <w:rPr>
          <w:rFonts w:ascii="Arial" w:eastAsia="Arial" w:hAnsi="Arial" w:cs="Arial"/>
          <w:kern w:val="0"/>
          <w14:ligatures w14:val="none"/>
        </w:rPr>
        <w:t>proof of concept</w:t>
      </w:r>
      <w:r>
        <w:rPr>
          <w:rFonts w:ascii="Arial" w:eastAsia="Arial" w:hAnsi="Arial" w:cs="Arial"/>
          <w:kern w:val="0"/>
          <w14:ligatures w14:val="none"/>
        </w:rPr>
        <w:t>,</w:t>
      </w:r>
      <w:r w:rsidRPr="00E436D5">
        <w:rPr>
          <w:rFonts w:ascii="Arial" w:eastAsia="Arial" w:hAnsi="Arial" w:cs="Arial"/>
          <w:kern w:val="0"/>
          <w14:ligatures w14:val="none"/>
        </w:rPr>
        <w:t xml:space="preserve"> etc.,</w:t>
      </w:r>
    </w:p>
    <w:p w14:paraId="0532FD71" w14:textId="77777777" w:rsidR="008109A6" w:rsidRPr="00E436D5"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 xml:space="preserve">how suppliers were encouraged to partner with businesses to develop or deliver </w:t>
      </w:r>
      <w:r w:rsidRPr="00E436D5" w:rsidDel="00D24F1F">
        <w:rPr>
          <w:rFonts w:ascii="Arial" w:eastAsia="Arial" w:hAnsi="Arial" w:cs="Arial"/>
          <w:kern w:val="0"/>
          <w14:ligatures w14:val="none"/>
        </w:rPr>
        <w:t>social outcomes</w:t>
      </w:r>
      <w:r w:rsidRPr="00E436D5">
        <w:rPr>
          <w:rFonts w:ascii="Arial" w:eastAsia="Arial" w:hAnsi="Arial" w:cs="Arial"/>
          <w:kern w:val="0"/>
          <w14:ligatures w14:val="none"/>
        </w:rPr>
        <w:t>,</w:t>
      </w:r>
    </w:p>
    <w:p w14:paraId="103195B8" w14:textId="77777777" w:rsidR="008109A6" w:rsidRPr="00E436D5"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how the entity influenced mainstream suppliers to prioritise creating value to the Australian economy,</w:t>
      </w:r>
    </w:p>
    <w:p w14:paraId="59497A20" w14:textId="77777777" w:rsidR="008109A6"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how the diversifying of supply chains was encouraged to, among other things, drive competition, promote innovation and provide all suppliers with a full and fair opportunity to compete</w:t>
      </w:r>
      <w:r>
        <w:rPr>
          <w:rFonts w:ascii="Arial" w:eastAsia="Arial" w:hAnsi="Arial" w:cs="Arial"/>
          <w:kern w:val="0"/>
          <w14:ligatures w14:val="none"/>
        </w:rPr>
        <w:t>.</w:t>
      </w:r>
    </w:p>
    <w:p w14:paraId="72DF05FF" w14:textId="77777777" w:rsidR="008109A6" w:rsidRPr="008311A6" w:rsidRDefault="008109A6" w:rsidP="008109A6">
      <w:pPr>
        <w:autoSpaceDE w:val="0"/>
        <w:autoSpaceDN w:val="0"/>
        <w:adjustRightInd w:val="0"/>
        <w:spacing w:after="0" w:line="240" w:lineRule="auto"/>
        <w:rPr>
          <w:rFonts w:ascii="Arial" w:eastAsia="Arial" w:hAnsi="Arial" w:cs="Arial"/>
          <w:color w:val="000000"/>
          <w:kern w:val="0"/>
          <w14:ligatures w14:val="none"/>
        </w:rPr>
      </w:pPr>
    </w:p>
    <w:p w14:paraId="70F608CF" w14:textId="77777777" w:rsidR="008109A6" w:rsidRPr="00E436D5" w:rsidRDefault="008109A6" w:rsidP="008109A6">
      <w:pPr>
        <w:keepNext/>
        <w:keepLines/>
        <w:suppressAutoHyphens/>
        <w:spacing w:before="240" w:after="120" w:line="300" w:lineRule="atLeast"/>
        <w:contextualSpacing/>
        <w:outlineLvl w:val="4"/>
        <w:rPr>
          <w:rFonts w:ascii="Arial" w:eastAsia="Times New Roman" w:hAnsi="Arial" w:cs="Times New Roman"/>
          <w:i/>
          <w:iCs/>
          <w:color w:val="CC6633"/>
          <w:kern w:val="0"/>
          <w14:ligatures w14:val="none"/>
        </w:rPr>
      </w:pPr>
      <w:r w:rsidRPr="00E436D5">
        <w:rPr>
          <w:rFonts w:ascii="Arial" w:eastAsia="Times New Roman" w:hAnsi="Arial" w:cs="Times New Roman"/>
          <w:i/>
          <w:iCs/>
          <w:color w:val="CC6633"/>
          <w:kern w:val="0"/>
          <w14:ligatures w14:val="none"/>
        </w:rPr>
        <w:t>Criterion 3 - Outcome</w:t>
      </w:r>
    </w:p>
    <w:p w14:paraId="29BCF319" w14:textId="77777777" w:rsidR="008109A6" w:rsidRDefault="008109A6" w:rsidP="008109A6">
      <w:pPr>
        <w:suppressAutoHyphens/>
        <w:spacing w:before="180" w:after="60" w:line="280" w:lineRule="atLeast"/>
        <w:rPr>
          <w:rFonts w:ascii="Arial" w:eastAsia="Arial" w:hAnsi="Arial" w:cs="Arial"/>
        </w:rPr>
      </w:pPr>
      <w:r w:rsidRPr="00E436D5">
        <w:rPr>
          <w:rFonts w:ascii="Arial" w:eastAsia="Arial" w:hAnsi="Arial" w:cs="Arial"/>
          <w:kern w:val="0"/>
          <w14:ligatures w14:val="none"/>
        </w:rPr>
        <w:t xml:space="preserve">The Outcome criterion should describe the result of the </w:t>
      </w:r>
      <w:r w:rsidRPr="000A558B">
        <w:rPr>
          <w:rFonts w:ascii="Arial" w:eastAsia="Arial" w:hAnsi="Arial" w:cs="Arial"/>
          <w:kern w:val="0"/>
          <w14:ligatures w14:val="none"/>
        </w:rPr>
        <w:t>procurement</w:t>
      </w:r>
      <w:r w:rsidRPr="00E436D5">
        <w:rPr>
          <w:rFonts w:ascii="Arial" w:eastAsia="Arial" w:hAnsi="Arial" w:cs="Arial"/>
          <w:kern w:val="0"/>
          <w14:ligatures w14:val="none"/>
        </w:rPr>
        <w:t xml:space="preserve"> </w:t>
      </w:r>
      <w:r>
        <w:rPr>
          <w:rFonts w:ascii="Arial" w:eastAsia="Arial" w:hAnsi="Arial" w:cs="Arial"/>
          <w:kern w:val="0"/>
          <w14:ligatures w14:val="none"/>
        </w:rPr>
        <w:t xml:space="preserve">and </w:t>
      </w:r>
      <w:r w:rsidRPr="00E436D5">
        <w:rPr>
          <w:rFonts w:ascii="Arial" w:eastAsia="Arial" w:hAnsi="Arial" w:cs="Arial"/>
          <w:kern w:val="0"/>
          <w14:ligatures w14:val="none"/>
        </w:rPr>
        <w:t xml:space="preserve">how this led to the generation of broader benefits to </w:t>
      </w:r>
      <w:r>
        <w:rPr>
          <w:rFonts w:ascii="Arial" w:eastAsia="Arial" w:hAnsi="Arial" w:cs="Arial"/>
          <w:kern w:val="0"/>
          <w14:ligatures w14:val="none"/>
        </w:rPr>
        <w:t>the Australian economy</w:t>
      </w:r>
      <w:r w:rsidRPr="00E436D5">
        <w:rPr>
          <w:rFonts w:ascii="Arial" w:eastAsia="Arial" w:hAnsi="Arial" w:cs="Arial"/>
          <w:kern w:val="0"/>
          <w14:ligatures w14:val="none"/>
        </w:rPr>
        <w:t xml:space="preserve">. Nominees should detail how the </w:t>
      </w:r>
      <w:r w:rsidRPr="26A80BB0">
        <w:rPr>
          <w:rFonts w:ascii="Arial" w:eastAsia="Arial" w:hAnsi="Arial" w:cs="Arial"/>
        </w:rPr>
        <w:t xml:space="preserve">benefits </w:t>
      </w:r>
      <w:r w:rsidRPr="00E436D5">
        <w:rPr>
          <w:rFonts w:ascii="Arial" w:eastAsia="Arial" w:hAnsi="Arial" w:cs="Arial"/>
          <w:kern w:val="0"/>
          <w14:ligatures w14:val="none"/>
        </w:rPr>
        <w:t>were</w:t>
      </w:r>
      <w:r w:rsidRPr="26A80BB0">
        <w:rPr>
          <w:rFonts w:ascii="Arial" w:eastAsia="Arial" w:hAnsi="Arial" w:cs="Arial"/>
        </w:rPr>
        <w:t xml:space="preserve"> </w:t>
      </w:r>
      <w:r w:rsidRPr="00E436D5">
        <w:rPr>
          <w:rFonts w:ascii="Arial" w:eastAsia="Arial" w:hAnsi="Arial" w:cs="Arial"/>
          <w:kern w:val="0"/>
          <w14:ligatures w14:val="none"/>
        </w:rPr>
        <w:t xml:space="preserve">measured and monitored throughout the life of the contract. </w:t>
      </w:r>
      <w:r w:rsidRPr="26A80BB0">
        <w:rPr>
          <w:rFonts w:ascii="Arial" w:eastAsia="Arial" w:hAnsi="Arial" w:cs="Arial"/>
        </w:rPr>
        <w:t>Nominees are encouraged to highlight first round economic effects that resulted from the procurement.</w:t>
      </w:r>
    </w:p>
    <w:p w14:paraId="50C6D056"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Nominees could include:</w:t>
      </w:r>
    </w:p>
    <w:p w14:paraId="76334D4E" w14:textId="77777777" w:rsidR="008109A6"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Pr>
          <w:rFonts w:ascii="Arial" w:eastAsia="Arial" w:hAnsi="Arial" w:cs="Arial"/>
          <w:kern w:val="0"/>
          <w14:ligatures w14:val="none"/>
        </w:rPr>
        <w:t xml:space="preserve">how the successful tenderer’s proposed economic benefit was incorporated into the contract, </w:t>
      </w:r>
    </w:p>
    <w:p w14:paraId="29298FEA" w14:textId="77777777" w:rsidR="008109A6" w:rsidRPr="00E436D5"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sidRPr="00E436D5">
        <w:rPr>
          <w:rFonts w:ascii="Arial" w:eastAsia="Arial" w:hAnsi="Arial" w:cs="Arial"/>
          <w:kern w:val="0"/>
          <w14:ligatures w14:val="none"/>
        </w:rPr>
        <w:t>how contract management activities were successfully used for the implementation and ongoing monitoring of the required benefits,</w:t>
      </w:r>
    </w:p>
    <w:p w14:paraId="3A82D11C" w14:textId="77777777" w:rsidR="008109A6" w:rsidRDefault="008109A6" w:rsidP="008109A6">
      <w:pPr>
        <w:numPr>
          <w:ilvl w:val="0"/>
          <w:numId w:val="1"/>
        </w:numPr>
        <w:suppressAutoHyphens/>
        <w:spacing w:before="120" w:after="60" w:line="280" w:lineRule="atLeast"/>
        <w:ind w:left="284" w:hanging="284"/>
        <w:rPr>
          <w:rFonts w:ascii="Arial" w:eastAsia="Arial" w:hAnsi="Arial" w:cs="Arial"/>
          <w:kern w:val="0"/>
          <w14:ligatures w14:val="none"/>
        </w:rPr>
      </w:pPr>
      <w:r>
        <w:rPr>
          <w:rFonts w:ascii="Arial" w:eastAsia="Arial" w:hAnsi="Arial" w:cs="Arial"/>
          <w:kern w:val="0"/>
          <w14:ligatures w14:val="none"/>
        </w:rPr>
        <w:t>whether the benefits were realised and the extent to which they were achieved.</w:t>
      </w:r>
    </w:p>
    <w:p w14:paraId="479CF57D" w14:textId="77777777" w:rsidR="008109A6" w:rsidRDefault="008109A6" w:rsidP="008109A6">
      <w:pPr>
        <w:rPr>
          <w:rFonts w:ascii="Arial" w:eastAsia="MS PGothic" w:hAnsi="Arial" w:cs="Arial"/>
          <w:b/>
          <w:bCs/>
          <w:color w:val="1C1C1C"/>
          <w:kern w:val="0"/>
          <w:sz w:val="34"/>
          <w:szCs w:val="26"/>
          <w14:ligatures w14:val="none"/>
        </w:rPr>
      </w:pPr>
      <w:r>
        <w:rPr>
          <w:rFonts w:ascii="Arial" w:eastAsia="MS PGothic" w:hAnsi="Arial" w:cs="Arial"/>
          <w:b/>
          <w:bCs/>
          <w:color w:val="1C1C1C"/>
          <w:kern w:val="0"/>
          <w:sz w:val="34"/>
          <w:szCs w:val="26"/>
          <w14:ligatures w14:val="none"/>
        </w:rPr>
        <w:br w:type="page"/>
      </w:r>
    </w:p>
    <w:p w14:paraId="6B829FD6" w14:textId="77777777" w:rsidR="008109A6" w:rsidRDefault="008109A6" w:rsidP="008109A6">
      <w:pPr>
        <w:suppressAutoHyphens/>
        <w:spacing w:before="180" w:after="60" w:line="280" w:lineRule="atLeast"/>
        <w:jc w:val="center"/>
        <w:rPr>
          <w:rFonts w:ascii="Arial" w:eastAsia="MS PGothic" w:hAnsi="Arial" w:cs="Arial"/>
          <w:b/>
          <w:bCs/>
          <w:color w:val="1C1C1C"/>
          <w:kern w:val="0"/>
          <w:sz w:val="34"/>
          <w:szCs w:val="26"/>
          <w14:ligatures w14:val="none"/>
        </w:rPr>
      </w:pPr>
      <w:r>
        <w:rPr>
          <w:rFonts w:ascii="Arial" w:eastAsia="MS PGothic" w:hAnsi="Arial" w:cs="Arial"/>
          <w:b/>
          <w:bCs/>
          <w:color w:val="1C1C1C"/>
          <w:kern w:val="0"/>
          <w:sz w:val="34"/>
          <w:szCs w:val="26"/>
          <w14:ligatures w14:val="none"/>
        </w:rPr>
        <w:t>Response Form</w:t>
      </w:r>
    </w:p>
    <w:p w14:paraId="0D3AD65F" w14:textId="77777777" w:rsidR="008109A6" w:rsidRPr="008311A6" w:rsidRDefault="008109A6" w:rsidP="008109A6">
      <w:pPr>
        <w:suppressAutoHyphens/>
        <w:spacing w:before="120" w:after="60" w:line="280" w:lineRule="atLeast"/>
        <w:rPr>
          <w:rFonts w:ascii="Arial" w:eastAsia="Arial" w:hAnsi="Arial" w:cs="Arial"/>
          <w:b/>
          <w:bCs/>
          <w:kern w:val="0"/>
          <w:sz w:val="24"/>
          <w:szCs w:val="24"/>
          <w14:ligatures w14:val="none"/>
        </w:rPr>
      </w:pPr>
    </w:p>
    <w:p w14:paraId="253EB748" w14:textId="77777777" w:rsidR="008109A6" w:rsidRPr="00E436D5" w:rsidRDefault="008109A6" w:rsidP="008109A6">
      <w:pPr>
        <w:widowControl w:val="0"/>
        <w:suppressAutoHyphens/>
        <w:spacing w:before="120" w:after="240" w:line="280" w:lineRule="atLeast"/>
        <w:rPr>
          <w:rFonts w:ascii="Arial" w:eastAsia="Arial" w:hAnsi="Arial" w:cs="Arial"/>
          <w:b/>
          <w:kern w:val="0"/>
          <w:sz w:val="24"/>
          <w14:ligatures w14:val="none"/>
        </w:rPr>
      </w:pPr>
      <w:r w:rsidRPr="00E436D5">
        <w:rPr>
          <w:rFonts w:ascii="Arial" w:eastAsia="Arial" w:hAnsi="Arial" w:cs="Arial"/>
          <w:b/>
          <w:kern w:val="0"/>
          <w:sz w:val="24"/>
          <w14:ligatures w14:val="none"/>
        </w:rPr>
        <w:t xml:space="preserve">Entity:  </w:t>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sdt>
        <w:sdtPr>
          <w:rPr>
            <w:rFonts w:ascii="Arial" w:eastAsia="Arial" w:hAnsi="Arial" w:cs="Arial"/>
            <w:b/>
            <w:kern w:val="0"/>
            <w:sz w:val="24"/>
            <w14:ligatures w14:val="none"/>
          </w:rPr>
          <w:id w:val="182701266"/>
          <w:placeholder>
            <w:docPart w:val="E9D0C831F6224F9CAC6815E0794D8074"/>
          </w:placeholder>
          <w:showingPlcHdr/>
        </w:sdtPr>
        <w:sdtContent>
          <w:r w:rsidRPr="00E436D5">
            <w:rPr>
              <w:rFonts w:ascii="Arial" w:eastAsia="Arial" w:hAnsi="Arial" w:cs="Arial"/>
              <w:color w:val="808080"/>
              <w:kern w:val="0"/>
              <w:sz w:val="24"/>
              <w14:ligatures w14:val="none"/>
            </w:rPr>
            <w:t>Click here to enter text.</w:t>
          </w:r>
        </w:sdtContent>
      </w:sdt>
    </w:p>
    <w:p w14:paraId="720A048B" w14:textId="77777777" w:rsidR="008109A6" w:rsidRPr="00E436D5" w:rsidRDefault="008109A6" w:rsidP="008109A6">
      <w:pPr>
        <w:widowControl w:val="0"/>
        <w:suppressAutoHyphens/>
        <w:spacing w:before="120" w:after="240" w:line="280" w:lineRule="atLeast"/>
        <w:rPr>
          <w:rFonts w:ascii="Arial" w:eastAsia="Arial" w:hAnsi="Arial" w:cs="Arial"/>
          <w:b/>
          <w:bCs/>
          <w:kern w:val="0"/>
          <w:sz w:val="24"/>
          <w:szCs w:val="24"/>
          <w14:ligatures w14:val="none"/>
        </w:rPr>
      </w:pPr>
      <w:r w:rsidRPr="00E436D5">
        <w:rPr>
          <w:rFonts w:ascii="Arial" w:eastAsia="Arial" w:hAnsi="Arial" w:cs="Arial"/>
          <w:b/>
          <w:bCs/>
          <w:kern w:val="0"/>
          <w:sz w:val="24"/>
          <w:szCs w:val="24"/>
          <w14:ligatures w14:val="none"/>
        </w:rPr>
        <w:t>Contact Officer:</w:t>
      </w:r>
      <w:r w:rsidRPr="00E436D5">
        <w:rPr>
          <w:rFonts w:ascii="Arial" w:eastAsia="Arial" w:hAnsi="Arial" w:cs="Arial"/>
          <w:kern w:val="0"/>
          <w14:ligatures w14:val="none"/>
        </w:rPr>
        <w:tab/>
      </w:r>
      <w:r w:rsidRPr="00E436D5">
        <w:rPr>
          <w:rFonts w:ascii="Arial" w:eastAsia="Arial" w:hAnsi="Arial" w:cs="Arial"/>
          <w:kern w:val="0"/>
          <w14:ligatures w14:val="none"/>
        </w:rPr>
        <w:tab/>
      </w:r>
      <w:r w:rsidRPr="00E436D5">
        <w:rPr>
          <w:rFonts w:ascii="Arial" w:eastAsia="Arial" w:hAnsi="Arial" w:cs="Arial"/>
          <w:kern w:val="0"/>
          <w14:ligatures w14:val="none"/>
        </w:rPr>
        <w:tab/>
      </w:r>
      <w:sdt>
        <w:sdtPr>
          <w:rPr>
            <w:rFonts w:ascii="Arial" w:eastAsia="Arial" w:hAnsi="Arial" w:cs="Arial"/>
            <w:b/>
            <w:bCs/>
            <w:kern w:val="0"/>
            <w:sz w:val="24"/>
            <w:szCs w:val="24"/>
            <w14:ligatures w14:val="none"/>
          </w:rPr>
          <w:id w:val="182701267"/>
          <w:placeholder>
            <w:docPart w:val="E9D0C831F6224F9CAC6815E0794D8074"/>
          </w:placeholder>
          <w:showingPlcHdr/>
        </w:sdtPr>
        <w:sdtContent>
          <w:r w:rsidRPr="00E436D5">
            <w:rPr>
              <w:rFonts w:ascii="Arial" w:eastAsia="Arial" w:hAnsi="Arial" w:cs="Arial"/>
              <w:color w:val="808080"/>
              <w:kern w:val="0"/>
              <w:sz w:val="24"/>
              <w:szCs w:val="24"/>
              <w14:ligatures w14:val="none"/>
            </w:rPr>
            <w:t>Click here to enter text.</w:t>
          </w:r>
        </w:sdtContent>
      </w:sdt>
    </w:p>
    <w:p w14:paraId="055D3BF7" w14:textId="77777777" w:rsidR="008109A6" w:rsidRPr="00E436D5" w:rsidRDefault="008109A6" w:rsidP="008109A6">
      <w:pPr>
        <w:widowControl w:val="0"/>
        <w:suppressAutoHyphens/>
        <w:spacing w:before="120" w:after="240" w:line="280" w:lineRule="atLeast"/>
        <w:rPr>
          <w:rFonts w:ascii="Arial" w:eastAsia="Arial" w:hAnsi="Arial" w:cs="Arial"/>
          <w:kern w:val="0"/>
          <w:sz w:val="24"/>
          <w:szCs w:val="24"/>
          <w14:ligatures w14:val="none"/>
        </w:rPr>
      </w:pPr>
      <w:r w:rsidRPr="00E436D5">
        <w:rPr>
          <w:rFonts w:ascii="Arial" w:eastAsia="Arial" w:hAnsi="Arial" w:cs="Arial"/>
          <w:b/>
          <w:bCs/>
          <w:kern w:val="0"/>
          <w:sz w:val="24"/>
          <w:szCs w:val="24"/>
          <w14:ligatures w14:val="none"/>
        </w:rPr>
        <w:t>Position Title:</w:t>
      </w:r>
      <w:r w:rsidRPr="00E436D5">
        <w:rPr>
          <w:rFonts w:ascii="Arial" w:eastAsia="Arial" w:hAnsi="Arial" w:cs="Arial"/>
          <w:kern w:val="0"/>
          <w14:ligatures w14:val="none"/>
        </w:rPr>
        <w:tab/>
      </w:r>
      <w:r w:rsidRPr="00E436D5">
        <w:rPr>
          <w:rFonts w:ascii="Arial" w:eastAsia="Arial" w:hAnsi="Arial" w:cs="Arial"/>
          <w:kern w:val="0"/>
          <w14:ligatures w14:val="none"/>
        </w:rPr>
        <w:tab/>
      </w:r>
      <w:r w:rsidRPr="00E436D5">
        <w:rPr>
          <w:rFonts w:ascii="Arial" w:eastAsia="Arial" w:hAnsi="Arial" w:cs="Arial"/>
          <w:kern w:val="0"/>
          <w14:ligatures w14:val="none"/>
        </w:rPr>
        <w:tab/>
      </w:r>
      <w:sdt>
        <w:sdtPr>
          <w:rPr>
            <w:rFonts w:ascii="Arial" w:eastAsia="Arial" w:hAnsi="Arial" w:cs="Arial"/>
            <w:b/>
            <w:bCs/>
            <w:kern w:val="0"/>
            <w:sz w:val="24"/>
            <w:szCs w:val="24"/>
            <w14:ligatures w14:val="none"/>
          </w:rPr>
          <w:id w:val="182701268"/>
          <w:placeholder>
            <w:docPart w:val="E9D0C831F6224F9CAC6815E0794D8074"/>
          </w:placeholder>
          <w:showingPlcHdr/>
        </w:sdtPr>
        <w:sdtContent>
          <w:r w:rsidRPr="00E436D5">
            <w:rPr>
              <w:rFonts w:ascii="Arial" w:eastAsia="Arial" w:hAnsi="Arial" w:cs="Arial"/>
              <w:color w:val="808080"/>
              <w:kern w:val="0"/>
              <w:sz w:val="24"/>
              <w:szCs w:val="24"/>
              <w14:ligatures w14:val="none"/>
            </w:rPr>
            <w:t>Click here to enter text.</w:t>
          </w:r>
        </w:sdtContent>
      </w:sdt>
    </w:p>
    <w:p w14:paraId="64D222C2" w14:textId="77777777" w:rsidR="008109A6" w:rsidRPr="00E436D5" w:rsidRDefault="008109A6" w:rsidP="008109A6">
      <w:pPr>
        <w:widowControl w:val="0"/>
        <w:suppressAutoHyphens/>
        <w:spacing w:before="120" w:after="240" w:line="280" w:lineRule="atLeast"/>
        <w:rPr>
          <w:rFonts w:ascii="Arial" w:eastAsia="Arial" w:hAnsi="Arial" w:cs="Arial"/>
          <w:b/>
          <w:kern w:val="0"/>
          <w:sz w:val="24"/>
          <w14:ligatures w14:val="none"/>
        </w:rPr>
      </w:pPr>
      <w:r w:rsidRPr="00E436D5">
        <w:rPr>
          <w:rFonts w:ascii="Arial" w:eastAsia="Arial" w:hAnsi="Arial" w:cs="Arial"/>
          <w:b/>
          <w:kern w:val="0"/>
          <w:sz w:val="24"/>
          <w14:ligatures w14:val="none"/>
        </w:rPr>
        <w:t>Telephone:</w:t>
      </w:r>
      <w:r w:rsidRPr="00E436D5">
        <w:rPr>
          <w:rFonts w:ascii="Arial" w:eastAsia="Arial" w:hAnsi="Arial" w:cs="Arial"/>
          <w:kern w:val="0"/>
          <w:sz w:val="24"/>
          <w14:ligatures w14:val="none"/>
        </w:rPr>
        <w:t xml:space="preserve"> </w:t>
      </w:r>
      <w:r w:rsidRPr="00E436D5">
        <w:rPr>
          <w:rFonts w:ascii="Arial" w:eastAsia="Arial" w:hAnsi="Arial" w:cs="Arial"/>
          <w:kern w:val="0"/>
          <w:sz w:val="24"/>
          <w14:ligatures w14:val="none"/>
        </w:rPr>
        <w:tab/>
      </w:r>
      <w:r w:rsidRPr="00E436D5">
        <w:rPr>
          <w:rFonts w:ascii="Arial" w:eastAsia="Arial" w:hAnsi="Arial" w:cs="Arial"/>
          <w:kern w:val="0"/>
          <w:sz w:val="24"/>
          <w14:ligatures w14:val="none"/>
        </w:rPr>
        <w:tab/>
      </w:r>
      <w:r w:rsidRPr="00E436D5">
        <w:rPr>
          <w:rFonts w:ascii="Arial" w:eastAsia="Arial" w:hAnsi="Arial" w:cs="Arial"/>
          <w:kern w:val="0"/>
          <w:sz w:val="24"/>
          <w14:ligatures w14:val="none"/>
        </w:rPr>
        <w:tab/>
      </w:r>
      <w:r w:rsidRPr="00E436D5">
        <w:rPr>
          <w:rFonts w:ascii="Arial" w:eastAsia="Arial" w:hAnsi="Arial" w:cs="Arial"/>
          <w:kern w:val="0"/>
          <w:sz w:val="24"/>
          <w14:ligatures w14:val="none"/>
        </w:rPr>
        <w:tab/>
      </w:r>
      <w:sdt>
        <w:sdtPr>
          <w:rPr>
            <w:rFonts w:ascii="Arial" w:eastAsia="Arial" w:hAnsi="Arial" w:cs="Arial"/>
            <w:kern w:val="0"/>
            <w:sz w:val="24"/>
            <w14:ligatures w14:val="none"/>
          </w:rPr>
          <w:id w:val="182701270"/>
          <w:placeholder>
            <w:docPart w:val="E9D0C831F6224F9CAC6815E0794D8074"/>
          </w:placeholder>
          <w:showingPlcHdr/>
        </w:sdtPr>
        <w:sdtContent>
          <w:r w:rsidRPr="00E436D5">
            <w:rPr>
              <w:rFonts w:ascii="Arial" w:eastAsia="Arial" w:hAnsi="Arial" w:cs="Arial"/>
              <w:color w:val="808080"/>
              <w:kern w:val="0"/>
              <w:sz w:val="24"/>
              <w14:ligatures w14:val="none"/>
            </w:rPr>
            <w:t>Click here to enter text.</w:t>
          </w:r>
        </w:sdtContent>
      </w:sdt>
    </w:p>
    <w:p w14:paraId="6C8C56DF" w14:textId="77777777" w:rsidR="008109A6" w:rsidRPr="00E436D5" w:rsidRDefault="008109A6" w:rsidP="008109A6">
      <w:pPr>
        <w:widowControl w:val="0"/>
        <w:suppressAutoHyphens/>
        <w:spacing w:before="120" w:after="240" w:line="280" w:lineRule="atLeast"/>
        <w:rPr>
          <w:rFonts w:ascii="Arial" w:eastAsia="Arial" w:hAnsi="Arial" w:cs="Arial"/>
          <w:b/>
          <w:bCs/>
          <w:kern w:val="0"/>
          <w:sz w:val="24"/>
          <w:szCs w:val="24"/>
          <w14:ligatures w14:val="none"/>
        </w:rPr>
      </w:pPr>
      <w:r w:rsidRPr="00E436D5">
        <w:rPr>
          <w:rFonts w:ascii="Arial" w:eastAsia="Arial" w:hAnsi="Arial" w:cs="Arial"/>
          <w:b/>
          <w:bCs/>
          <w:kern w:val="0"/>
          <w:sz w:val="24"/>
          <w:szCs w:val="24"/>
          <w14:ligatures w14:val="none"/>
        </w:rPr>
        <w:t>Email:</w:t>
      </w:r>
      <w:r w:rsidRPr="00E436D5">
        <w:rPr>
          <w:rFonts w:ascii="Arial" w:eastAsia="Arial" w:hAnsi="Arial" w:cs="Arial"/>
          <w:kern w:val="0"/>
          <w14:ligatures w14:val="none"/>
        </w:rPr>
        <w:tab/>
      </w:r>
      <w:r w:rsidRPr="00E436D5">
        <w:rPr>
          <w:rFonts w:ascii="Arial" w:eastAsia="Arial" w:hAnsi="Arial" w:cs="Arial"/>
          <w:kern w:val="0"/>
          <w14:ligatures w14:val="none"/>
        </w:rPr>
        <w:tab/>
      </w:r>
      <w:r w:rsidRPr="00E436D5">
        <w:rPr>
          <w:rFonts w:ascii="Arial" w:eastAsia="Arial" w:hAnsi="Arial" w:cs="Arial"/>
          <w:kern w:val="0"/>
          <w14:ligatures w14:val="none"/>
        </w:rPr>
        <w:tab/>
      </w:r>
      <w:r w:rsidRPr="00E436D5">
        <w:rPr>
          <w:rFonts w:ascii="Arial" w:eastAsia="Arial" w:hAnsi="Arial" w:cs="Arial"/>
          <w:kern w:val="0"/>
          <w14:ligatures w14:val="none"/>
        </w:rPr>
        <w:tab/>
      </w:r>
      <w:sdt>
        <w:sdtPr>
          <w:rPr>
            <w:rFonts w:ascii="Arial" w:eastAsia="Arial" w:hAnsi="Arial" w:cs="Arial"/>
            <w:b/>
            <w:bCs/>
            <w:kern w:val="0"/>
            <w:sz w:val="24"/>
            <w:szCs w:val="24"/>
            <w14:ligatures w14:val="none"/>
          </w:rPr>
          <w:id w:val="182701271"/>
          <w:placeholder>
            <w:docPart w:val="E9D0C831F6224F9CAC6815E0794D8074"/>
          </w:placeholder>
          <w:showingPlcHdr/>
        </w:sdtPr>
        <w:sdtContent>
          <w:r w:rsidRPr="00E436D5">
            <w:rPr>
              <w:rFonts w:ascii="Arial" w:eastAsia="Arial" w:hAnsi="Arial" w:cs="Arial"/>
              <w:color w:val="808080"/>
              <w:kern w:val="0"/>
              <w:sz w:val="24"/>
              <w:szCs w:val="24"/>
              <w14:ligatures w14:val="none"/>
            </w:rPr>
            <w:t>Click here to enter text.</w:t>
          </w:r>
        </w:sdtContent>
      </w:sdt>
    </w:p>
    <w:p w14:paraId="5EEDA684" w14:textId="77777777" w:rsidR="008109A6" w:rsidRPr="00E436D5" w:rsidRDefault="008109A6" w:rsidP="008109A6">
      <w:pPr>
        <w:widowControl w:val="0"/>
        <w:suppressAutoHyphens/>
        <w:spacing w:before="120" w:after="240" w:line="280" w:lineRule="atLeast"/>
        <w:rPr>
          <w:rFonts w:ascii="Arial" w:eastAsia="Arial" w:hAnsi="Arial" w:cs="Arial"/>
          <w:b/>
          <w:kern w:val="0"/>
          <w:sz w:val="24"/>
          <w14:ligatures w14:val="none"/>
        </w:rPr>
      </w:pPr>
      <w:r w:rsidRPr="00E436D5">
        <w:rPr>
          <w:rFonts w:ascii="Arial" w:eastAsia="Arial" w:hAnsi="Arial" w:cs="Arial"/>
          <w:b/>
          <w:kern w:val="0"/>
          <w:sz w:val="24"/>
          <w14:ligatures w14:val="none"/>
        </w:rPr>
        <w:t xml:space="preserve">Supplementary material*: </w:t>
      </w:r>
      <w:r w:rsidRPr="00E436D5">
        <w:rPr>
          <w:rFonts w:ascii="Arial" w:eastAsia="Arial" w:hAnsi="Arial" w:cs="Arial"/>
          <w:b/>
          <w:kern w:val="0"/>
          <w:sz w:val="24"/>
          <w14:ligatures w14:val="none"/>
        </w:rPr>
        <w:tab/>
      </w:r>
      <w:sdt>
        <w:sdtPr>
          <w:rPr>
            <w:rFonts w:ascii="Arial" w:eastAsia="Arial" w:hAnsi="Arial" w:cs="Arial"/>
            <w:b/>
            <w:kern w:val="0"/>
            <w:sz w:val="24"/>
            <w14:ligatures w14:val="none"/>
          </w:rPr>
          <w:id w:val="1746523657"/>
          <w:placeholder>
            <w:docPart w:val="A7A020F4A5E0450C98A23A01F9911652"/>
          </w:placeholder>
          <w:showingPlcHdr/>
        </w:sdtPr>
        <w:sdtContent>
          <w:r w:rsidRPr="00E436D5">
            <w:rPr>
              <w:rFonts w:ascii="Arial" w:eastAsia="Arial" w:hAnsi="Arial" w:cs="Arial"/>
              <w:color w:val="808080"/>
              <w:kern w:val="0"/>
              <w:sz w:val="24"/>
              <w14:ligatures w14:val="none"/>
            </w:rPr>
            <w:t>Click here to enter text.</w:t>
          </w:r>
        </w:sdtContent>
      </w:sdt>
    </w:p>
    <w:p w14:paraId="5E19F962" w14:textId="77777777" w:rsidR="008109A6" w:rsidRPr="00E436D5" w:rsidRDefault="008109A6" w:rsidP="008109A6">
      <w:pPr>
        <w:spacing w:after="120" w:line="240" w:lineRule="auto"/>
        <w:rPr>
          <w:rFonts w:ascii="Arial" w:eastAsia="Times New Roman" w:hAnsi="Arial" w:cs="Times New Roman"/>
          <w:i/>
          <w:kern w:val="0"/>
          <w:szCs w:val="24"/>
          <w14:ligatures w14:val="none"/>
        </w:rPr>
      </w:pPr>
      <w:r w:rsidRPr="00E436D5">
        <w:rPr>
          <w:rFonts w:ascii="Arial" w:eastAsia="Times New Roman" w:hAnsi="Arial" w:cs="Times New Roman"/>
          <w:i/>
          <w:kern w:val="0"/>
          <w:szCs w:val="24"/>
          <w14:ligatures w14:val="none"/>
        </w:rPr>
        <w:t>*(links to social media, program or project websites, video, images)</w:t>
      </w:r>
    </w:p>
    <w:p w14:paraId="2580FFDE" w14:textId="77777777" w:rsidR="008109A6" w:rsidRPr="00E436D5" w:rsidRDefault="008109A6" w:rsidP="008109A6">
      <w:pPr>
        <w:keepNext/>
        <w:keepLines/>
        <w:suppressAutoHyphens/>
        <w:spacing w:before="240" w:after="120" w:line="300" w:lineRule="atLeast"/>
        <w:contextualSpacing/>
        <w:outlineLvl w:val="4"/>
        <w:rPr>
          <w:rFonts w:ascii="Arial" w:eastAsia="MS PGothic" w:hAnsi="Arial" w:cs="Arial"/>
          <w:bCs/>
          <w:i/>
          <w:iCs/>
          <w:color w:val="77B6BD"/>
          <w:kern w:val="0"/>
          <w:szCs w:val="26"/>
          <w14:ligatures w14:val="none"/>
        </w:rPr>
      </w:pPr>
      <w:r w:rsidRPr="00E436D5">
        <w:rPr>
          <w:rFonts w:ascii="Arial" w:eastAsia="MS PGothic" w:hAnsi="Arial" w:cs="Arial"/>
          <w:b/>
          <w:bCs/>
          <w:kern w:val="0"/>
          <w:sz w:val="24"/>
          <w:szCs w:val="24"/>
          <w14:ligatures w14:val="none"/>
        </w:rPr>
        <w:t>Entity size:</w:t>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MS PGothic" w:hAnsi="Arial" w:cs="Arial"/>
          <w:bCs/>
          <w:kern w:val="0"/>
          <w:sz w:val="24"/>
          <w:szCs w:val="24"/>
          <w14:ligatures w14:val="none"/>
        </w:rPr>
        <w:t>250 or less FTE</w:t>
      </w:r>
      <w:r w:rsidRPr="00E436D5">
        <w:rPr>
          <w:rFonts w:ascii="Arial" w:eastAsia="Arial" w:hAnsi="Arial" w:cs="Arial"/>
          <w:bCs/>
          <w:kern w:val="0"/>
          <w:sz w:val="24"/>
          <w14:ligatures w14:val="none"/>
        </w:rPr>
        <w:tab/>
      </w:r>
      <w:r w:rsidRPr="00E436D5">
        <w:rPr>
          <w:rFonts w:ascii="Arial" w:eastAsia="MS PGothic" w:hAnsi="Arial" w:cs="Arial"/>
          <w:bCs/>
          <w:color w:val="77B6BD"/>
          <w:kern w:val="0"/>
          <w:szCs w:val="26"/>
          <w14:ligatures w14:val="none"/>
        </w:rPr>
        <w:t xml:space="preserve"> </w:t>
      </w:r>
      <w:sdt>
        <w:sdtPr>
          <w:rPr>
            <w:rFonts w:ascii="Arial" w:eastAsia="MS PGothic" w:hAnsi="Arial" w:cs="Arial"/>
            <w:bCs/>
            <w:color w:val="C45911"/>
            <w:kern w:val="0"/>
            <w:sz w:val="24"/>
            <w:szCs w:val="24"/>
            <w14:ligatures w14:val="none"/>
          </w:rPr>
          <w:id w:val="1341737914"/>
          <w14:checkbox>
            <w14:checked w14:val="0"/>
            <w14:checkedState w14:val="2612" w14:font="MS Gothic"/>
            <w14:uncheckedState w14:val="2610" w14:font="MS Gothic"/>
          </w14:checkbox>
        </w:sdtPr>
        <w:sdtContent>
          <w:r w:rsidRPr="00E436D5">
            <w:rPr>
              <w:rFonts w:ascii="Segoe UI Symbol" w:eastAsia="MS PGothic" w:hAnsi="Segoe UI Symbol" w:cs="Segoe UI Symbol"/>
              <w:bCs/>
              <w:color w:val="C45911"/>
              <w:kern w:val="0"/>
              <w:sz w:val="24"/>
              <w:szCs w:val="24"/>
              <w14:ligatures w14:val="none"/>
            </w:rPr>
            <w:t>☐</w:t>
          </w:r>
        </w:sdtContent>
      </w:sdt>
    </w:p>
    <w:p w14:paraId="60E4A444" w14:textId="77777777" w:rsidR="008109A6" w:rsidRPr="00E436D5" w:rsidRDefault="008109A6" w:rsidP="008109A6">
      <w:pPr>
        <w:keepNext/>
        <w:keepLines/>
        <w:suppressAutoHyphens/>
        <w:spacing w:before="240" w:after="120" w:line="300" w:lineRule="atLeast"/>
        <w:contextualSpacing/>
        <w:outlineLvl w:val="4"/>
        <w:rPr>
          <w:rFonts w:ascii="Arial" w:eastAsia="MS PGothic" w:hAnsi="Arial" w:cs="Arial"/>
          <w:bCs/>
          <w:i/>
          <w:iCs/>
          <w:color w:val="77B6BD"/>
          <w:kern w:val="0"/>
          <w:szCs w:val="26"/>
          <w14:ligatures w14:val="none"/>
        </w:rPr>
      </w:pP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r w:rsidRPr="00E436D5">
        <w:rPr>
          <w:rFonts w:ascii="Arial" w:eastAsia="Arial" w:hAnsi="Arial" w:cs="Arial"/>
          <w:bCs/>
          <w:kern w:val="0"/>
          <w:sz w:val="24"/>
          <w14:ligatures w14:val="none"/>
        </w:rPr>
        <w:t>251 or more FTE</w:t>
      </w:r>
      <w:r w:rsidRPr="00E436D5">
        <w:rPr>
          <w:rFonts w:ascii="Arial" w:eastAsia="Arial" w:hAnsi="Arial" w:cs="Arial"/>
          <w:bCs/>
          <w:kern w:val="0"/>
          <w:sz w:val="24"/>
          <w14:ligatures w14:val="none"/>
        </w:rPr>
        <w:tab/>
      </w:r>
      <w:r w:rsidRPr="00E436D5">
        <w:rPr>
          <w:rFonts w:ascii="Arial" w:eastAsia="MS PGothic" w:hAnsi="Arial" w:cs="Arial"/>
          <w:bCs/>
          <w:color w:val="77B6BD"/>
          <w:kern w:val="0"/>
          <w:szCs w:val="26"/>
          <w14:ligatures w14:val="none"/>
        </w:rPr>
        <w:t xml:space="preserve"> </w:t>
      </w:r>
      <w:sdt>
        <w:sdtPr>
          <w:rPr>
            <w:rFonts w:ascii="Arial" w:eastAsia="MS PGothic" w:hAnsi="Arial" w:cs="Arial"/>
            <w:bCs/>
            <w:color w:val="C45911"/>
            <w:kern w:val="0"/>
            <w:sz w:val="24"/>
            <w:szCs w:val="24"/>
            <w14:ligatures w14:val="none"/>
          </w:rPr>
          <w:id w:val="2034141155"/>
          <w14:checkbox>
            <w14:checked w14:val="0"/>
            <w14:checkedState w14:val="2612" w14:font="MS Gothic"/>
            <w14:uncheckedState w14:val="2610" w14:font="MS Gothic"/>
          </w14:checkbox>
        </w:sdtPr>
        <w:sdtContent>
          <w:r w:rsidRPr="00E436D5">
            <w:rPr>
              <w:rFonts w:ascii="Segoe UI Symbol" w:eastAsia="MS PGothic" w:hAnsi="Segoe UI Symbol" w:cs="Segoe UI Symbol"/>
              <w:bCs/>
              <w:color w:val="C45911"/>
              <w:kern w:val="0"/>
              <w:sz w:val="24"/>
              <w:szCs w:val="24"/>
              <w14:ligatures w14:val="none"/>
            </w:rPr>
            <w:t>☐</w:t>
          </w:r>
        </w:sdtContent>
      </w:sdt>
    </w:p>
    <w:p w14:paraId="3E7E9C85" w14:textId="77777777" w:rsidR="008109A6" w:rsidRPr="008311A6" w:rsidRDefault="008109A6" w:rsidP="008109A6">
      <w:pPr>
        <w:suppressAutoHyphens/>
        <w:spacing w:before="120" w:after="60" w:line="280" w:lineRule="atLeast"/>
        <w:rPr>
          <w:rFonts w:ascii="Arial" w:eastAsia="Arial" w:hAnsi="Arial" w:cs="Arial"/>
          <w:b/>
          <w:bCs/>
          <w:kern w:val="0"/>
          <w:sz w:val="24"/>
          <w:szCs w:val="24"/>
          <w14:ligatures w14:val="none"/>
        </w:rPr>
      </w:pPr>
    </w:p>
    <w:p w14:paraId="1A476FAA" w14:textId="77777777" w:rsidR="008109A6" w:rsidRPr="00E436D5" w:rsidRDefault="008109A6" w:rsidP="008109A6">
      <w:pPr>
        <w:keepNext/>
        <w:keepLines/>
        <w:suppressAutoHyphens/>
        <w:spacing w:before="240" w:after="120" w:line="280" w:lineRule="atLeast"/>
        <w:rPr>
          <w:rFonts w:ascii="Arial" w:eastAsia="Times New Roman" w:hAnsi="Arial" w:cs="Arial"/>
          <w:i/>
          <w:iCs/>
          <w:color w:val="A64624"/>
          <w:kern w:val="0"/>
          <w14:ligatures w14:val="none"/>
        </w:rPr>
      </w:pPr>
      <w:r w:rsidRPr="00E436D5">
        <w:rPr>
          <w:rFonts w:ascii="Arial" w:eastAsia="Times New Roman" w:hAnsi="Arial" w:cs="Times New Roman"/>
          <w:color w:val="CC6633"/>
          <w:kern w:val="0"/>
          <w14:ligatures w14:val="none"/>
        </w:rPr>
        <w:t>BRIEF OVERVIEW OF YOUR NOMINATION</w:t>
      </w:r>
      <w:r>
        <w:rPr>
          <w:rFonts w:ascii="Arial" w:eastAsia="Times New Roman" w:hAnsi="Arial" w:cs="Times New Roman"/>
          <w:color w:val="CC6633"/>
          <w:kern w:val="0"/>
          <w14:ligatures w14:val="none"/>
        </w:rPr>
        <w:t xml:space="preserve"> </w:t>
      </w:r>
      <w:r w:rsidRPr="005C0691">
        <w:rPr>
          <w:rFonts w:ascii="Arial" w:eastAsia="Times New Roman" w:hAnsi="Arial" w:cs="Times New Roman"/>
          <w:i/>
          <w:iCs/>
          <w:color w:val="CC6633"/>
          <w:kern w:val="0"/>
          <w14:ligatures w14:val="none"/>
        </w:rPr>
        <w:t>(max 500 words)</w:t>
      </w:r>
    </w:p>
    <w:p w14:paraId="41937BF6" w14:textId="77777777" w:rsidR="008109A6" w:rsidRDefault="008109A6" w:rsidP="008109A6">
      <w:pPr>
        <w:spacing w:after="0" w:line="240" w:lineRule="auto"/>
        <w:rPr>
          <w:rFonts w:ascii="Arial" w:eastAsia="Arial" w:hAnsi="Arial" w:cs="Arial"/>
          <w:color w:val="808080"/>
          <w:kern w:val="0"/>
          <w14:ligatures w14:val="none"/>
        </w:rPr>
      </w:pPr>
      <w:r w:rsidRPr="00E436D5">
        <w:rPr>
          <w:rFonts w:ascii="Arial" w:eastAsia="Arial" w:hAnsi="Arial" w:cs="Arial"/>
          <w:color w:val="808080"/>
          <w:kern w:val="0"/>
          <w14:ligatures w14:val="none"/>
        </w:rPr>
        <w:t>Please provide a brief overview, in a few paragraphs or less, (which could be used as the media grab) outlining the key points of the nomination. Write the overview in a compelling way which makes your submission memorable and easy to read.</w:t>
      </w:r>
    </w:p>
    <w:p w14:paraId="520776D7" w14:textId="77777777" w:rsidR="008109A6" w:rsidRDefault="008109A6" w:rsidP="008109A6">
      <w:pPr>
        <w:spacing w:after="0" w:line="240" w:lineRule="auto"/>
        <w:rPr>
          <w:rFonts w:ascii="Arial" w:eastAsia="Arial" w:hAnsi="Arial" w:cs="Arial"/>
          <w:color w:val="808080"/>
          <w:kern w:val="0"/>
          <w14:ligatures w14:val="none"/>
        </w:rPr>
      </w:pPr>
    </w:p>
    <w:p w14:paraId="0366F438" w14:textId="77777777" w:rsidR="008109A6" w:rsidRPr="00E436D5" w:rsidRDefault="008109A6" w:rsidP="008109A6">
      <w:pPr>
        <w:spacing w:after="0" w:line="240" w:lineRule="auto"/>
        <w:rPr>
          <w:rFonts w:ascii="Arial" w:eastAsia="MS PGothic" w:hAnsi="Arial" w:cs="Arial"/>
          <w:i/>
          <w:iCs/>
          <w:kern w:val="0"/>
          <w14:ligatures w14:val="none"/>
        </w:rPr>
      </w:pPr>
      <w:r w:rsidRPr="00E436D5">
        <w:rPr>
          <w:rFonts w:ascii="Arial" w:eastAsia="Arial" w:hAnsi="Arial" w:cs="Arial"/>
          <w:kern w:val="0"/>
          <w14:ligatures w14:val="none"/>
        </w:rPr>
        <w:br w:type="page"/>
      </w:r>
    </w:p>
    <w:p w14:paraId="1FB3C137" w14:textId="77777777" w:rsidR="008109A6" w:rsidRPr="00E436D5" w:rsidRDefault="008109A6" w:rsidP="008109A6">
      <w:pPr>
        <w:widowControl w:val="0"/>
        <w:pBdr>
          <w:top w:val="single" w:sz="4" w:space="1" w:color="auto"/>
          <w:left w:val="single" w:sz="4" w:space="4" w:color="auto"/>
          <w:bottom w:val="single" w:sz="4" w:space="1" w:color="auto"/>
          <w:right w:val="single" w:sz="4" w:space="4" w:color="auto"/>
        </w:pBdr>
        <w:suppressAutoHyphens/>
        <w:spacing w:before="120" w:after="120" w:line="280" w:lineRule="atLeast"/>
        <w:rPr>
          <w:rFonts w:ascii="Arial" w:eastAsia="Arial" w:hAnsi="Arial" w:cs="Arial"/>
          <w:kern w:val="0"/>
          <w14:ligatures w14:val="none"/>
        </w:rPr>
      </w:pPr>
      <w:r w:rsidRPr="00E436D5">
        <w:rPr>
          <w:rFonts w:ascii="Arial" w:eastAsia="Arial" w:hAnsi="Arial" w:cs="Arial"/>
          <w:kern w:val="0"/>
          <w14:ligatures w14:val="none"/>
        </w:rPr>
        <w:t>You are not required to use this template, however all criteria including the headings</w:t>
      </w:r>
      <w:r>
        <w:rPr>
          <w:rFonts w:ascii="Arial" w:eastAsia="Arial" w:hAnsi="Arial" w:cs="Arial"/>
          <w:kern w:val="0"/>
          <w14:ligatures w14:val="none"/>
        </w:rPr>
        <w:t xml:space="preserve"> and endorsement</w:t>
      </w:r>
      <w:r w:rsidRPr="00E436D5">
        <w:rPr>
          <w:rFonts w:ascii="Arial" w:eastAsia="Arial" w:hAnsi="Arial" w:cs="Arial"/>
          <w:kern w:val="0"/>
          <w14:ligatures w14:val="none"/>
        </w:rPr>
        <w:t xml:space="preserve"> are mandatory.</w:t>
      </w:r>
    </w:p>
    <w:p w14:paraId="4E082FA6" w14:textId="77777777" w:rsidR="008109A6" w:rsidRPr="00E436D5" w:rsidRDefault="008109A6" w:rsidP="008109A6">
      <w:pPr>
        <w:suppressAutoHyphens/>
        <w:spacing w:before="180" w:after="60" w:line="280" w:lineRule="atLeast"/>
        <w:rPr>
          <w:rFonts w:ascii="Arial" w:eastAsia="Arial" w:hAnsi="Arial" w:cs="Arial"/>
          <w:kern w:val="0"/>
          <w14:ligatures w14:val="none"/>
        </w:rPr>
      </w:pPr>
    </w:p>
    <w:p w14:paraId="2B18D6E3" w14:textId="77777777" w:rsidR="008109A6" w:rsidRPr="00E436D5" w:rsidRDefault="008109A6" w:rsidP="008109A6">
      <w:pPr>
        <w:keepNext/>
        <w:keepLines/>
        <w:suppressAutoHyphens/>
        <w:spacing w:before="360" w:after="120" w:line="400" w:lineRule="atLeast"/>
        <w:contextualSpacing/>
        <w:outlineLvl w:val="1"/>
        <w:rPr>
          <w:rFonts w:ascii="Arial" w:eastAsia="MS PGothic" w:hAnsi="Arial" w:cs="Arial"/>
          <w:color w:val="1C1C1C"/>
          <w:kern w:val="0"/>
          <w:sz w:val="34"/>
          <w:szCs w:val="26"/>
          <w14:ligatures w14:val="none"/>
        </w:rPr>
      </w:pPr>
      <w:r w:rsidRPr="00E436D5">
        <w:rPr>
          <w:rFonts w:ascii="Arial" w:eastAsia="MS PGothic" w:hAnsi="Arial" w:cs="Arial"/>
          <w:color w:val="1C1C1C"/>
          <w:kern w:val="0"/>
          <w:sz w:val="34"/>
          <w:szCs w:val="26"/>
          <w14:ligatures w14:val="none"/>
        </w:rPr>
        <w:t xml:space="preserve">Criterion 1 – Opportunity </w:t>
      </w:r>
      <w:r w:rsidRPr="00E436D5">
        <w:rPr>
          <w:rFonts w:ascii="Arial" w:eastAsia="MS PGothic" w:hAnsi="Arial" w:cs="Arial"/>
          <w:i/>
          <w:color w:val="1C1C1C"/>
          <w:kern w:val="0"/>
          <w:sz w:val="24"/>
          <w:szCs w:val="24"/>
          <w14:ligatures w14:val="none"/>
        </w:rPr>
        <w:t>(max 500 words)</w:t>
      </w:r>
    </w:p>
    <w:p w14:paraId="72F8854C" w14:textId="77777777" w:rsidR="008109A6" w:rsidRDefault="00000000" w:rsidP="008109A6">
      <w:pPr>
        <w:suppressAutoHyphens/>
        <w:spacing w:before="180" w:after="60" w:line="280" w:lineRule="atLeast"/>
        <w:rPr>
          <w:rFonts w:ascii="Arial" w:eastAsia="Arial" w:hAnsi="Arial" w:cs="Arial"/>
          <w:kern w:val="0"/>
          <w14:ligatures w14:val="none"/>
        </w:rPr>
      </w:pPr>
      <w:sdt>
        <w:sdtPr>
          <w:rPr>
            <w:rFonts w:ascii="Arial" w:eastAsia="Arial" w:hAnsi="Arial" w:cs="Arial"/>
            <w:kern w:val="0"/>
            <w14:ligatures w14:val="none"/>
          </w:rPr>
          <w:id w:val="-1551528071"/>
          <w:placeholder>
            <w:docPart w:val="9A998F888FEF4EB8B8DF75E2B84787F3"/>
          </w:placeholder>
        </w:sdtPr>
        <w:sdtContent>
          <w:sdt>
            <w:sdtPr>
              <w:rPr>
                <w:rFonts w:ascii="Arial" w:eastAsia="Arial" w:hAnsi="Arial" w:cs="Arial"/>
                <w:b/>
                <w:kern w:val="0"/>
                <w:sz w:val="24"/>
                <w14:ligatures w14:val="none"/>
              </w:rPr>
              <w:id w:val="403569028"/>
              <w:placeholder>
                <w:docPart w:val="AC10F311FF304638ABE351CF6222F23D"/>
              </w:placeholder>
              <w:showingPlcHdr/>
            </w:sdtPr>
            <w:sdtContent>
              <w:r w:rsidR="008109A6" w:rsidRPr="00E436D5">
                <w:rPr>
                  <w:rFonts w:ascii="Arial" w:eastAsia="Arial" w:hAnsi="Arial" w:cs="Arial"/>
                  <w:color w:val="808080"/>
                  <w:kern w:val="0"/>
                  <w:sz w:val="24"/>
                  <w14:ligatures w14:val="none"/>
                </w:rPr>
                <w:t>Click here to enter text.</w:t>
              </w:r>
            </w:sdtContent>
          </w:sdt>
        </w:sdtContent>
      </w:sdt>
      <w:r w:rsidR="008109A6" w:rsidRPr="00E436D5">
        <w:rPr>
          <w:rFonts w:ascii="Arial" w:eastAsia="Arial" w:hAnsi="Arial" w:cs="Arial"/>
          <w:kern w:val="0"/>
          <w14:ligatures w14:val="none"/>
        </w:rPr>
        <w:t xml:space="preserve"> </w:t>
      </w:r>
    </w:p>
    <w:p w14:paraId="431EB5B6" w14:textId="77777777" w:rsidR="008109A6" w:rsidRPr="00E436D5" w:rsidRDefault="008109A6" w:rsidP="008109A6">
      <w:pPr>
        <w:suppressAutoHyphens/>
        <w:spacing w:before="180" w:after="60" w:line="280" w:lineRule="atLeast"/>
        <w:rPr>
          <w:rFonts w:ascii="Arial" w:eastAsia="Arial" w:hAnsi="Arial" w:cs="Arial"/>
          <w:kern w:val="0"/>
          <w14:ligatures w14:val="none"/>
        </w:rPr>
      </w:pPr>
    </w:p>
    <w:p w14:paraId="0C2DDFC3" w14:textId="77777777" w:rsidR="008109A6" w:rsidRPr="00E436D5" w:rsidRDefault="008109A6" w:rsidP="008109A6">
      <w:pPr>
        <w:keepNext/>
        <w:keepLines/>
        <w:suppressAutoHyphens/>
        <w:spacing w:before="360" w:after="120" w:line="400" w:lineRule="atLeast"/>
        <w:contextualSpacing/>
        <w:outlineLvl w:val="1"/>
        <w:rPr>
          <w:rFonts w:ascii="Arial" w:eastAsia="MS PGothic" w:hAnsi="Arial" w:cs="Arial"/>
          <w:color w:val="1C1C1C"/>
          <w:kern w:val="0"/>
          <w:sz w:val="34"/>
          <w:szCs w:val="26"/>
          <w14:ligatures w14:val="none"/>
        </w:rPr>
      </w:pPr>
      <w:r w:rsidRPr="00E436D5">
        <w:rPr>
          <w:rFonts w:ascii="Arial" w:eastAsia="MS PGothic" w:hAnsi="Arial" w:cs="Arial"/>
          <w:color w:val="1C1C1C"/>
          <w:kern w:val="0"/>
          <w:sz w:val="34"/>
          <w:szCs w:val="26"/>
          <w14:ligatures w14:val="none"/>
        </w:rPr>
        <w:t xml:space="preserve">Criterion 2 – Approach </w:t>
      </w:r>
      <w:r w:rsidRPr="00E436D5">
        <w:rPr>
          <w:rFonts w:ascii="Arial" w:eastAsia="MS PGothic" w:hAnsi="Arial" w:cs="Arial"/>
          <w:i/>
          <w:color w:val="1C1C1C"/>
          <w:kern w:val="0"/>
          <w:sz w:val="24"/>
          <w:szCs w:val="24"/>
          <w14:ligatures w14:val="none"/>
        </w:rPr>
        <w:t>(max 500 words)</w:t>
      </w:r>
    </w:p>
    <w:p w14:paraId="56EDEABE" w14:textId="77777777" w:rsidR="008109A6" w:rsidRDefault="00000000" w:rsidP="008109A6">
      <w:pPr>
        <w:suppressAutoHyphens/>
        <w:spacing w:before="180" w:after="60" w:line="280" w:lineRule="atLeast"/>
        <w:rPr>
          <w:rFonts w:ascii="Arial" w:eastAsia="Arial" w:hAnsi="Arial" w:cs="Arial"/>
          <w:kern w:val="0"/>
          <w14:ligatures w14:val="none"/>
        </w:rPr>
      </w:pPr>
      <w:sdt>
        <w:sdtPr>
          <w:rPr>
            <w:rFonts w:ascii="Arial" w:eastAsia="Arial" w:hAnsi="Arial" w:cs="Arial"/>
            <w:kern w:val="0"/>
            <w14:ligatures w14:val="none"/>
          </w:rPr>
          <w:id w:val="2089041730"/>
          <w:placeholder>
            <w:docPart w:val="EBAFF38C721D4174AF01B8399B516C7F"/>
          </w:placeholder>
        </w:sdtPr>
        <w:sdtContent>
          <w:sdt>
            <w:sdtPr>
              <w:rPr>
                <w:rFonts w:ascii="Arial" w:eastAsia="Arial" w:hAnsi="Arial" w:cs="Arial"/>
                <w:b/>
                <w:kern w:val="0"/>
                <w:sz w:val="24"/>
                <w14:ligatures w14:val="none"/>
              </w:rPr>
              <w:id w:val="-414707301"/>
              <w:placeholder>
                <w:docPart w:val="381BAC6CDE8749F4873EB066A310C294"/>
              </w:placeholder>
              <w:showingPlcHdr/>
            </w:sdtPr>
            <w:sdtContent>
              <w:r w:rsidR="008109A6" w:rsidRPr="00E436D5">
                <w:rPr>
                  <w:rFonts w:ascii="Arial" w:eastAsia="Arial" w:hAnsi="Arial" w:cs="Arial"/>
                  <w:color w:val="808080"/>
                  <w:kern w:val="0"/>
                  <w:sz w:val="24"/>
                  <w14:ligatures w14:val="none"/>
                </w:rPr>
                <w:t>Click here to enter text.</w:t>
              </w:r>
            </w:sdtContent>
          </w:sdt>
        </w:sdtContent>
      </w:sdt>
    </w:p>
    <w:p w14:paraId="00536FFE" w14:textId="77777777" w:rsidR="008109A6" w:rsidRPr="00E436D5" w:rsidRDefault="008109A6" w:rsidP="008109A6">
      <w:pPr>
        <w:suppressAutoHyphens/>
        <w:spacing w:before="180" w:after="60" w:line="280" w:lineRule="atLeast"/>
        <w:rPr>
          <w:rFonts w:ascii="Arial" w:eastAsia="Arial" w:hAnsi="Arial" w:cs="Arial"/>
          <w:kern w:val="0"/>
          <w14:ligatures w14:val="none"/>
        </w:rPr>
      </w:pPr>
    </w:p>
    <w:p w14:paraId="1BFC0525" w14:textId="77777777" w:rsidR="008109A6" w:rsidRPr="00E436D5" w:rsidRDefault="008109A6" w:rsidP="008109A6">
      <w:pPr>
        <w:keepNext/>
        <w:keepLines/>
        <w:suppressAutoHyphens/>
        <w:spacing w:before="360" w:after="120" w:line="400" w:lineRule="atLeast"/>
        <w:contextualSpacing/>
        <w:outlineLvl w:val="1"/>
        <w:rPr>
          <w:rFonts w:ascii="Arial" w:eastAsia="MS PGothic" w:hAnsi="Arial" w:cs="Arial"/>
          <w:color w:val="1C1C1C"/>
          <w:kern w:val="0"/>
          <w:sz w:val="34"/>
          <w:szCs w:val="26"/>
          <w14:ligatures w14:val="none"/>
        </w:rPr>
      </w:pPr>
      <w:r w:rsidRPr="00E436D5">
        <w:rPr>
          <w:rFonts w:ascii="Arial" w:eastAsia="MS PGothic" w:hAnsi="Arial" w:cs="Arial"/>
          <w:color w:val="1C1C1C"/>
          <w:kern w:val="0"/>
          <w:sz w:val="34"/>
          <w:szCs w:val="26"/>
          <w14:ligatures w14:val="none"/>
        </w:rPr>
        <w:t xml:space="preserve">Criterion 3 – Outcome </w:t>
      </w:r>
      <w:r w:rsidRPr="00E436D5">
        <w:rPr>
          <w:rFonts w:ascii="Arial" w:eastAsia="MS PGothic" w:hAnsi="Arial" w:cs="Arial"/>
          <w:i/>
          <w:color w:val="1C1C1C"/>
          <w:kern w:val="0"/>
          <w:sz w:val="24"/>
          <w:szCs w:val="24"/>
          <w14:ligatures w14:val="none"/>
        </w:rPr>
        <w:t>(max 500 words)</w:t>
      </w:r>
    </w:p>
    <w:p w14:paraId="2E5E13D1" w14:textId="77777777" w:rsidR="008109A6" w:rsidRPr="00E436D5" w:rsidRDefault="00000000" w:rsidP="008109A6">
      <w:pPr>
        <w:suppressAutoHyphens/>
        <w:spacing w:before="180" w:after="60" w:line="280" w:lineRule="atLeast"/>
        <w:rPr>
          <w:rFonts w:ascii="Arial" w:eastAsia="Arial" w:hAnsi="Arial" w:cs="Arial"/>
          <w:kern w:val="0"/>
          <w14:ligatures w14:val="none"/>
        </w:rPr>
      </w:pPr>
      <w:sdt>
        <w:sdtPr>
          <w:rPr>
            <w:rFonts w:ascii="Arial" w:eastAsia="Arial" w:hAnsi="Arial" w:cs="Arial"/>
            <w:kern w:val="0"/>
            <w14:ligatures w14:val="none"/>
          </w:rPr>
          <w:id w:val="115408447"/>
          <w:placeholder>
            <w:docPart w:val="DB603DF39AD34413B7D9E132BD90BA06"/>
          </w:placeholder>
        </w:sdtPr>
        <w:sdtContent>
          <w:sdt>
            <w:sdtPr>
              <w:rPr>
                <w:rFonts w:ascii="Arial" w:eastAsia="Arial" w:hAnsi="Arial" w:cs="Arial"/>
                <w:b/>
                <w:bCs/>
                <w:kern w:val="0"/>
                <w:sz w:val="24"/>
                <w:szCs w:val="24"/>
                <w14:ligatures w14:val="none"/>
              </w:rPr>
              <w:id w:val="-839077621"/>
              <w:placeholder>
                <w:docPart w:val="3B678C93016A40C4815C3BB63CDF5299"/>
              </w:placeholder>
              <w:showingPlcHdr/>
            </w:sdtPr>
            <w:sdtContent>
              <w:r w:rsidR="008109A6" w:rsidRPr="4CA43C40">
                <w:rPr>
                  <w:rFonts w:ascii="Arial" w:eastAsia="Arial" w:hAnsi="Arial" w:cs="Arial"/>
                  <w:color w:val="808080"/>
                  <w:kern w:val="0"/>
                  <w:sz w:val="24"/>
                  <w:szCs w:val="24"/>
                  <w14:ligatures w14:val="none"/>
                </w:rPr>
                <w:t>Click here to enter text.</w:t>
              </w:r>
            </w:sdtContent>
          </w:sdt>
        </w:sdtContent>
      </w:sdt>
    </w:p>
    <w:p w14:paraId="6A2B03B4" w14:textId="77777777" w:rsidR="008109A6" w:rsidRDefault="008109A6" w:rsidP="008109A6">
      <w:r>
        <w:br w:type="page"/>
      </w:r>
    </w:p>
    <w:p w14:paraId="0F39F4DF" w14:textId="77777777" w:rsidR="008109A6" w:rsidRPr="008311A6" w:rsidRDefault="008109A6" w:rsidP="008109A6">
      <w:pPr>
        <w:suppressAutoHyphens/>
        <w:spacing w:before="180" w:after="60" w:line="280" w:lineRule="atLeast"/>
        <w:rPr>
          <w:rFonts w:ascii="Arial" w:eastAsia="Arial" w:hAnsi="Arial" w:cs="Arial"/>
          <w:kern w:val="0"/>
          <w14:ligatures w14:val="none"/>
        </w:rPr>
      </w:pPr>
    </w:p>
    <w:p w14:paraId="3D73D8BE" w14:textId="77777777" w:rsidR="008109A6" w:rsidRPr="00E436D5" w:rsidRDefault="008109A6" w:rsidP="008109A6">
      <w:pPr>
        <w:keepNext/>
        <w:keepLines/>
        <w:suppressAutoHyphens/>
        <w:spacing w:before="240" w:after="120" w:line="300" w:lineRule="atLeast"/>
        <w:contextualSpacing/>
        <w:outlineLvl w:val="4"/>
        <w:rPr>
          <w:rFonts w:ascii="Arial" w:eastAsia="Times New Roman" w:hAnsi="Arial" w:cs="Times New Roman"/>
          <w:color w:val="CC6633"/>
          <w:kern w:val="0"/>
          <w14:ligatures w14:val="none"/>
        </w:rPr>
      </w:pPr>
      <w:r w:rsidRPr="00E436D5">
        <w:rPr>
          <w:rFonts w:ascii="Arial" w:eastAsia="Times New Roman" w:hAnsi="Arial" w:cs="Times New Roman"/>
          <w:color w:val="CC6633"/>
          <w:kern w:val="0"/>
          <w14:ligatures w14:val="none"/>
        </w:rPr>
        <w:t>ENDORSEMENT (Senior Executive Service or equivalent officer)</w:t>
      </w:r>
    </w:p>
    <w:p w14:paraId="204EC0AD" w14:textId="77777777" w:rsidR="008109A6" w:rsidRPr="00E436D5" w:rsidRDefault="008109A6" w:rsidP="008109A6">
      <w:pPr>
        <w:suppressAutoHyphens/>
        <w:spacing w:before="180" w:after="60" w:line="280" w:lineRule="atLeast"/>
        <w:rPr>
          <w:rFonts w:ascii="Arial" w:eastAsia="Arial" w:hAnsi="Arial" w:cs="Arial"/>
          <w:kern w:val="0"/>
          <w14:ligatures w14:val="none"/>
        </w:rPr>
      </w:pPr>
      <w:r w:rsidRPr="00E436D5">
        <w:rPr>
          <w:rFonts w:ascii="Arial" w:eastAsia="Arial" w:hAnsi="Arial" w:cs="Arial"/>
          <w:kern w:val="0"/>
          <w14:ligatures w14:val="none"/>
        </w:rPr>
        <w:t>In submitting this nomination form I agree that in the event my entity receives an award, that as part of the promotion of good practice, the Department of Finance may include my entity’s details in any promotional material or case studies using information contained in this entry.</w:t>
      </w:r>
    </w:p>
    <w:p w14:paraId="0842638D" w14:textId="77777777" w:rsidR="008109A6" w:rsidRPr="008311A6" w:rsidRDefault="008109A6" w:rsidP="008109A6">
      <w:pPr>
        <w:widowControl w:val="0"/>
        <w:suppressAutoHyphens/>
        <w:spacing w:before="180" w:after="60" w:line="280" w:lineRule="atLeast"/>
        <w:rPr>
          <w:rFonts w:ascii="Arial" w:eastAsia="Arial" w:hAnsi="Arial" w:cs="Arial"/>
          <w:b/>
          <w:bCs/>
          <w:kern w:val="0"/>
          <w:sz w:val="24"/>
          <w:szCs w:val="24"/>
          <w14:ligatures w14:val="none"/>
        </w:rPr>
      </w:pPr>
    </w:p>
    <w:p w14:paraId="75F1BC43" w14:textId="77777777" w:rsidR="008109A6" w:rsidRPr="00E436D5" w:rsidRDefault="008109A6" w:rsidP="008109A6">
      <w:pPr>
        <w:widowControl w:val="0"/>
        <w:suppressAutoHyphens/>
        <w:spacing w:before="120" w:after="240" w:line="280" w:lineRule="atLeast"/>
        <w:rPr>
          <w:rFonts w:ascii="Arial" w:eastAsia="Arial" w:hAnsi="Arial" w:cs="Arial"/>
          <w:b/>
          <w:kern w:val="0"/>
          <w:sz w:val="24"/>
          <w14:ligatures w14:val="none"/>
        </w:rPr>
      </w:pPr>
      <w:r w:rsidRPr="00E436D5">
        <w:rPr>
          <w:rFonts w:ascii="Arial" w:eastAsia="Arial" w:hAnsi="Arial" w:cs="Arial"/>
          <w:b/>
          <w:kern w:val="0"/>
          <w:sz w:val="24"/>
          <w14:ligatures w14:val="none"/>
        </w:rPr>
        <w:t xml:space="preserve">Name:  </w:t>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sdt>
        <w:sdtPr>
          <w:rPr>
            <w:rFonts w:ascii="Arial" w:eastAsia="Arial" w:hAnsi="Arial" w:cs="Arial"/>
            <w:b/>
            <w:kern w:val="0"/>
            <w:sz w:val="24"/>
            <w14:ligatures w14:val="none"/>
          </w:rPr>
          <w:id w:val="-2060696865"/>
          <w:placeholder>
            <w:docPart w:val="630492879C7E4863930DDBA059C8F56B"/>
          </w:placeholder>
          <w:showingPlcHdr/>
        </w:sdtPr>
        <w:sdtContent>
          <w:r w:rsidRPr="00E436D5">
            <w:rPr>
              <w:rFonts w:ascii="Arial" w:eastAsia="Arial" w:hAnsi="Arial" w:cs="Arial"/>
              <w:color w:val="808080"/>
              <w:kern w:val="0"/>
              <w:sz w:val="24"/>
              <w14:ligatures w14:val="none"/>
            </w:rPr>
            <w:t>Click here to enter text.</w:t>
          </w:r>
        </w:sdtContent>
      </w:sdt>
    </w:p>
    <w:p w14:paraId="55D03E57" w14:textId="77777777" w:rsidR="008109A6" w:rsidRPr="00E436D5" w:rsidRDefault="008109A6" w:rsidP="008109A6">
      <w:pPr>
        <w:widowControl w:val="0"/>
        <w:suppressAutoHyphens/>
        <w:spacing w:before="120" w:after="240" w:line="280" w:lineRule="atLeast"/>
        <w:rPr>
          <w:rFonts w:ascii="Arial" w:eastAsia="Arial" w:hAnsi="Arial" w:cs="Arial"/>
          <w:b/>
          <w:kern w:val="0"/>
          <w:sz w:val="24"/>
          <w14:ligatures w14:val="none"/>
        </w:rPr>
      </w:pPr>
      <w:r w:rsidRPr="00E436D5">
        <w:rPr>
          <w:rFonts w:ascii="Arial" w:eastAsia="Arial" w:hAnsi="Arial" w:cs="Arial"/>
          <w:b/>
          <w:kern w:val="0"/>
          <w:sz w:val="24"/>
          <w14:ligatures w14:val="none"/>
        </w:rPr>
        <w:t xml:space="preserve">Position Title: </w:t>
      </w:r>
      <w:r w:rsidRPr="00E436D5">
        <w:rPr>
          <w:rFonts w:ascii="Arial" w:eastAsia="Arial" w:hAnsi="Arial" w:cs="Arial"/>
          <w:b/>
          <w:kern w:val="0"/>
          <w:sz w:val="24"/>
          <w14:ligatures w14:val="none"/>
        </w:rPr>
        <w:tab/>
      </w:r>
      <w:sdt>
        <w:sdtPr>
          <w:rPr>
            <w:rFonts w:ascii="Arial" w:eastAsia="Arial" w:hAnsi="Arial" w:cs="Arial"/>
            <w:b/>
            <w:kern w:val="0"/>
            <w:sz w:val="24"/>
            <w14:ligatures w14:val="none"/>
          </w:rPr>
          <w:id w:val="-1033799853"/>
          <w:placeholder>
            <w:docPart w:val="630492879C7E4863930DDBA059C8F56B"/>
          </w:placeholder>
          <w:showingPlcHdr/>
        </w:sdtPr>
        <w:sdtContent>
          <w:r w:rsidRPr="00E436D5">
            <w:rPr>
              <w:rFonts w:ascii="Arial" w:eastAsia="Arial" w:hAnsi="Arial" w:cs="Arial"/>
              <w:color w:val="808080"/>
              <w:kern w:val="0"/>
              <w:sz w:val="24"/>
              <w14:ligatures w14:val="none"/>
            </w:rPr>
            <w:t>Click here to enter text.</w:t>
          </w:r>
        </w:sdtContent>
      </w:sdt>
    </w:p>
    <w:p w14:paraId="30F46DF1" w14:textId="77777777" w:rsidR="008109A6" w:rsidRPr="00E436D5" w:rsidRDefault="008109A6" w:rsidP="008109A6">
      <w:pPr>
        <w:widowControl w:val="0"/>
        <w:suppressAutoHyphens/>
        <w:spacing w:before="120" w:after="240" w:line="280" w:lineRule="atLeast"/>
        <w:rPr>
          <w:rFonts w:ascii="Arial" w:eastAsia="Arial" w:hAnsi="Arial" w:cs="Arial"/>
          <w:b/>
          <w:kern w:val="0"/>
          <w:sz w:val="24"/>
          <w14:ligatures w14:val="none"/>
        </w:rPr>
      </w:pPr>
      <w:r w:rsidRPr="00E436D5">
        <w:rPr>
          <w:rFonts w:ascii="Arial" w:eastAsia="Arial" w:hAnsi="Arial" w:cs="Arial"/>
          <w:b/>
          <w:kern w:val="0"/>
          <w:sz w:val="24"/>
          <w14:ligatures w14:val="none"/>
        </w:rPr>
        <w:t xml:space="preserve">Signature:  </w:t>
      </w:r>
      <w:r w:rsidRPr="00E436D5">
        <w:rPr>
          <w:rFonts w:ascii="Arial" w:eastAsia="Arial" w:hAnsi="Arial" w:cs="Arial"/>
          <w:b/>
          <w:kern w:val="0"/>
          <w:sz w:val="24"/>
          <w14:ligatures w14:val="none"/>
        </w:rPr>
        <w:tab/>
      </w:r>
      <w:r w:rsidRPr="00E436D5">
        <w:rPr>
          <w:rFonts w:ascii="Arial" w:eastAsia="Arial" w:hAnsi="Arial" w:cs="Arial"/>
          <w:b/>
          <w:kern w:val="0"/>
          <w:sz w:val="24"/>
          <w14:ligatures w14:val="none"/>
        </w:rPr>
        <w:tab/>
      </w:r>
      <w:sdt>
        <w:sdtPr>
          <w:rPr>
            <w:rFonts w:ascii="Arial" w:eastAsia="Arial" w:hAnsi="Arial" w:cs="Arial"/>
            <w:b/>
            <w:kern w:val="0"/>
            <w:sz w:val="24"/>
            <w14:ligatures w14:val="none"/>
          </w:rPr>
          <w:id w:val="116188617"/>
          <w:placeholder>
            <w:docPart w:val="630492879C7E4863930DDBA059C8F56B"/>
          </w:placeholder>
          <w:showingPlcHdr/>
        </w:sdtPr>
        <w:sdtContent>
          <w:r w:rsidRPr="00E436D5">
            <w:rPr>
              <w:rFonts w:ascii="Arial" w:eastAsia="Arial" w:hAnsi="Arial" w:cs="Arial"/>
              <w:color w:val="808080"/>
              <w:kern w:val="0"/>
              <w:sz w:val="24"/>
              <w14:ligatures w14:val="none"/>
            </w:rPr>
            <w:t>Click here to enter text.</w:t>
          </w:r>
        </w:sdtContent>
      </w:sdt>
    </w:p>
    <w:p w14:paraId="2C2A8454" w14:textId="77777777" w:rsidR="008109A6" w:rsidRPr="00E436D5" w:rsidRDefault="008109A6" w:rsidP="008109A6">
      <w:pPr>
        <w:widowControl w:val="0"/>
        <w:suppressAutoHyphens/>
        <w:spacing w:before="120" w:after="240" w:line="280" w:lineRule="atLeast"/>
        <w:rPr>
          <w:rFonts w:ascii="Arial" w:eastAsia="Arial" w:hAnsi="Arial" w:cs="Arial"/>
          <w:b/>
          <w:bCs/>
          <w:kern w:val="0"/>
          <w:sz w:val="24"/>
          <w:szCs w:val="24"/>
          <w14:ligatures w14:val="none"/>
        </w:rPr>
      </w:pPr>
      <w:r w:rsidRPr="00E436D5">
        <w:rPr>
          <w:rFonts w:ascii="Arial" w:eastAsia="Arial" w:hAnsi="Arial" w:cs="Arial"/>
          <w:b/>
          <w:bCs/>
          <w:kern w:val="0"/>
          <w:sz w:val="24"/>
          <w:szCs w:val="24"/>
          <w14:ligatures w14:val="none"/>
        </w:rPr>
        <w:t>Date:</w:t>
      </w:r>
      <w:proofErr w:type="gramStart"/>
      <w:r w:rsidRPr="00E436D5">
        <w:rPr>
          <w:rFonts w:ascii="Arial" w:eastAsia="Arial" w:hAnsi="Arial" w:cs="Arial"/>
          <w:kern w:val="0"/>
          <w14:ligatures w14:val="none"/>
        </w:rPr>
        <w:tab/>
      </w:r>
      <w:r w:rsidRPr="00E436D5">
        <w:rPr>
          <w:rFonts w:ascii="Arial" w:eastAsia="Arial" w:hAnsi="Arial" w:cs="Arial"/>
          <w:b/>
          <w:bCs/>
          <w:kern w:val="0"/>
          <w:sz w:val="24"/>
          <w:szCs w:val="24"/>
          <w14:ligatures w14:val="none"/>
        </w:rPr>
        <w:t xml:space="preserve">  </w:t>
      </w:r>
      <w:r w:rsidRPr="00E436D5">
        <w:rPr>
          <w:rFonts w:ascii="Arial" w:eastAsia="Arial" w:hAnsi="Arial" w:cs="Arial"/>
          <w:kern w:val="0"/>
          <w14:ligatures w14:val="none"/>
        </w:rPr>
        <w:tab/>
      </w:r>
      <w:proofErr w:type="gramEnd"/>
      <w:r w:rsidRPr="00E436D5">
        <w:rPr>
          <w:rFonts w:ascii="Arial" w:eastAsia="Arial" w:hAnsi="Arial" w:cs="Arial"/>
          <w:kern w:val="0"/>
          <w14:ligatures w14:val="none"/>
        </w:rPr>
        <w:tab/>
      </w:r>
      <w:sdt>
        <w:sdtPr>
          <w:rPr>
            <w:rFonts w:ascii="Arial" w:eastAsia="Arial" w:hAnsi="Arial" w:cs="Arial"/>
            <w:b/>
            <w:bCs/>
            <w:kern w:val="0"/>
            <w:sz w:val="24"/>
            <w:szCs w:val="24"/>
            <w14:ligatures w14:val="none"/>
          </w:rPr>
          <w:id w:val="-1024479944"/>
          <w:placeholder>
            <w:docPart w:val="630492879C7E4863930DDBA059C8F56B"/>
          </w:placeholder>
          <w:showingPlcHdr/>
        </w:sdtPr>
        <w:sdtContent>
          <w:r w:rsidRPr="00E436D5">
            <w:rPr>
              <w:rFonts w:ascii="Arial" w:eastAsia="Arial" w:hAnsi="Arial" w:cs="Arial"/>
              <w:color w:val="808080"/>
              <w:kern w:val="0"/>
              <w:sz w:val="24"/>
              <w:szCs w:val="24"/>
              <w14:ligatures w14:val="none"/>
            </w:rPr>
            <w:t>Click here to enter text.</w:t>
          </w:r>
        </w:sdtContent>
      </w:sdt>
    </w:p>
    <w:p w14:paraId="762352D2" w14:textId="77777777" w:rsidR="008109A6" w:rsidRPr="008311A6" w:rsidRDefault="008109A6" w:rsidP="008109A6">
      <w:pPr>
        <w:widowControl w:val="0"/>
        <w:suppressAutoHyphens/>
        <w:spacing w:before="180" w:after="60" w:line="280" w:lineRule="atLeast"/>
        <w:rPr>
          <w:rFonts w:ascii="Arial" w:eastAsia="Arial" w:hAnsi="Arial" w:cs="Arial"/>
          <w:b/>
          <w:bCs/>
          <w:kern w:val="0"/>
          <w:sz w:val="24"/>
          <w:szCs w:val="24"/>
          <w14:ligatures w14:val="none"/>
        </w:rPr>
      </w:pPr>
    </w:p>
    <w:p w14:paraId="442D26FE" w14:textId="77777777" w:rsidR="008109A6" w:rsidRPr="00E436D5" w:rsidRDefault="008109A6" w:rsidP="008109A6">
      <w:pPr>
        <w:widowControl w:val="0"/>
        <w:pBdr>
          <w:top w:val="single" w:sz="4" w:space="1" w:color="auto"/>
          <w:left w:val="single" w:sz="4" w:space="4" w:color="auto"/>
          <w:bottom w:val="single" w:sz="4" w:space="1" w:color="auto"/>
          <w:right w:val="single" w:sz="4" w:space="4" w:color="auto"/>
        </w:pBdr>
        <w:suppressAutoHyphens/>
        <w:spacing w:before="120" w:after="240" w:line="280" w:lineRule="atLeast"/>
        <w:rPr>
          <w:rFonts w:ascii="Arial" w:eastAsia="Arial" w:hAnsi="Arial" w:cs="Arial"/>
          <w:b/>
          <w:kern w:val="0"/>
          <w14:ligatures w14:val="none"/>
        </w:rPr>
      </w:pPr>
      <w:r w:rsidRPr="00E436D5">
        <w:rPr>
          <w:rFonts w:ascii="Arial" w:eastAsia="Arial" w:hAnsi="Arial" w:cs="Arial"/>
          <w:i/>
          <w:kern w:val="0"/>
          <w14:ligatures w14:val="none"/>
        </w:rPr>
        <w:t xml:space="preserve">PLEASE NOTE: Endorsement must be </w:t>
      </w:r>
      <w:r w:rsidRPr="00E436D5">
        <w:rPr>
          <w:rFonts w:ascii="Arial" w:eastAsia="Arial" w:hAnsi="Arial" w:cs="Arial"/>
          <w:b/>
          <w:i/>
          <w:kern w:val="0"/>
          <w14:ligatures w14:val="none"/>
        </w:rPr>
        <w:t>signed</w:t>
      </w:r>
      <w:r w:rsidRPr="00E436D5">
        <w:rPr>
          <w:rFonts w:ascii="Arial" w:eastAsia="Arial" w:hAnsi="Arial" w:cs="Arial"/>
          <w:i/>
          <w:kern w:val="0"/>
          <w14:ligatures w14:val="none"/>
        </w:rPr>
        <w:t xml:space="preserve"> and attached to your nomination.</w:t>
      </w:r>
    </w:p>
    <w:p w14:paraId="133DBCE9" w14:textId="77777777" w:rsidR="008109A6" w:rsidRPr="00E436D5" w:rsidRDefault="008109A6" w:rsidP="008109A6">
      <w:pPr>
        <w:widowControl w:val="0"/>
        <w:pBdr>
          <w:top w:val="single" w:sz="4" w:space="1" w:color="auto"/>
          <w:left w:val="single" w:sz="4" w:space="4" w:color="auto"/>
          <w:bottom w:val="single" w:sz="4" w:space="1" w:color="auto"/>
          <w:right w:val="single" w:sz="4" w:space="4" w:color="auto"/>
        </w:pBdr>
        <w:suppressAutoHyphens/>
        <w:spacing w:before="120" w:after="120" w:line="280" w:lineRule="atLeast"/>
        <w:rPr>
          <w:rFonts w:ascii="Arial" w:eastAsia="Arial" w:hAnsi="Arial" w:cs="Arial"/>
          <w:kern w:val="0"/>
          <w14:ligatures w14:val="none"/>
        </w:rPr>
      </w:pPr>
      <w:r w:rsidRPr="00E436D5">
        <w:rPr>
          <w:rFonts w:ascii="Arial" w:eastAsia="Arial" w:hAnsi="Arial" w:cs="Arial"/>
          <w:kern w:val="0"/>
          <w14:ligatures w14:val="none"/>
        </w:rPr>
        <w:t xml:space="preserve">Nominations should be lodged via email </w:t>
      </w:r>
      <w:r w:rsidRPr="4CA43C40">
        <w:rPr>
          <w:rFonts w:ascii="Arial" w:eastAsia="Arial" w:hAnsi="Arial" w:cs="Arial"/>
          <w:kern w:val="0"/>
          <w14:ligatures w14:val="none"/>
        </w:rPr>
        <w:t xml:space="preserve">by </w:t>
      </w:r>
      <w:r w:rsidRPr="4CA43C40">
        <w:rPr>
          <w:rFonts w:ascii="Arial" w:eastAsia="Arial" w:hAnsi="Arial" w:cs="Arial"/>
          <w:b/>
          <w:bCs/>
        </w:rPr>
        <w:t xml:space="preserve">31 </w:t>
      </w:r>
      <w:r>
        <w:rPr>
          <w:rFonts w:ascii="Arial" w:eastAsia="Arial" w:hAnsi="Arial" w:cs="Arial"/>
          <w:b/>
          <w:bCs/>
        </w:rPr>
        <w:t>July</w:t>
      </w:r>
      <w:r w:rsidRPr="4CA43C40">
        <w:rPr>
          <w:rFonts w:ascii="Arial" w:eastAsia="Arial" w:hAnsi="Arial" w:cs="Arial"/>
          <w:b/>
          <w:bCs/>
          <w:kern w:val="0"/>
          <w14:ligatures w14:val="none"/>
        </w:rPr>
        <w:t xml:space="preserve"> 2024</w:t>
      </w:r>
      <w:r w:rsidRPr="00E436D5">
        <w:rPr>
          <w:rFonts w:ascii="Arial" w:eastAsia="Arial" w:hAnsi="Arial" w:cs="Arial"/>
          <w:kern w:val="0"/>
          <w14:ligatures w14:val="none"/>
        </w:rPr>
        <w:t xml:space="preserve"> to </w:t>
      </w:r>
      <w:hyperlink r:id="rId14" w:history="1">
        <w:r w:rsidRPr="33EA3B03">
          <w:rPr>
            <w:rFonts w:ascii="Arial" w:eastAsia="Arial" w:hAnsi="Arial" w:cs="Arial"/>
            <w:kern w:val="0"/>
            <w:u w:val="single" w:color="0070C0"/>
            <w14:ligatures w14:val="none"/>
          </w:rPr>
          <w:t>procurementexcellence@finance.gov.au</w:t>
        </w:r>
      </w:hyperlink>
    </w:p>
    <w:p w14:paraId="4284F9EE" w14:textId="77777777" w:rsidR="008109A6" w:rsidRPr="00E436D5" w:rsidRDefault="008109A6" w:rsidP="008109A6">
      <w:pPr>
        <w:widowControl w:val="0"/>
        <w:pBdr>
          <w:top w:val="single" w:sz="4" w:space="1" w:color="auto"/>
          <w:left w:val="single" w:sz="4" w:space="4" w:color="auto"/>
          <w:bottom w:val="single" w:sz="4" w:space="1" w:color="auto"/>
          <w:right w:val="single" w:sz="4" w:space="4" w:color="auto"/>
        </w:pBdr>
        <w:suppressAutoHyphens/>
        <w:spacing w:before="180" w:after="60" w:line="280" w:lineRule="atLeast"/>
        <w:rPr>
          <w:rFonts w:ascii="Arial" w:eastAsia="Arial" w:hAnsi="Arial" w:cs="Arial"/>
          <w:bCs/>
          <w:kern w:val="0"/>
          <w14:ligatures w14:val="none"/>
        </w:rPr>
      </w:pPr>
      <w:r w:rsidRPr="00E436D5">
        <w:rPr>
          <w:rFonts w:ascii="Arial" w:eastAsia="Arial" w:hAnsi="Arial" w:cs="Arial"/>
          <w:bCs/>
          <w:kern w:val="0"/>
          <w14:ligatures w14:val="none"/>
        </w:rPr>
        <w:t>You will receive an email confirming receipt of your nomination by COB the next business day.</w:t>
      </w:r>
    </w:p>
    <w:p w14:paraId="0274FDA6" w14:textId="77777777" w:rsidR="008109A6" w:rsidRPr="00E436D5" w:rsidRDefault="008109A6" w:rsidP="008109A6">
      <w:pPr>
        <w:widowControl w:val="0"/>
        <w:pBdr>
          <w:top w:val="single" w:sz="4" w:space="1" w:color="auto"/>
          <w:left w:val="single" w:sz="4" w:space="4" w:color="auto"/>
          <w:bottom w:val="single" w:sz="4" w:space="1" w:color="auto"/>
          <w:right w:val="single" w:sz="4" w:space="4" w:color="auto"/>
        </w:pBdr>
        <w:suppressAutoHyphens/>
        <w:spacing w:before="180" w:after="60" w:line="280" w:lineRule="atLeast"/>
        <w:rPr>
          <w:rFonts w:ascii="Arial" w:eastAsia="Arial" w:hAnsi="Arial" w:cs="Arial"/>
          <w:bCs/>
          <w:kern w:val="0"/>
          <w14:ligatures w14:val="none"/>
        </w:rPr>
      </w:pPr>
      <w:r w:rsidRPr="00E436D5">
        <w:rPr>
          <w:rFonts w:ascii="Arial" w:eastAsia="Arial" w:hAnsi="Arial" w:cs="Arial"/>
          <w:bCs/>
          <w:kern w:val="0"/>
          <w14:ligatures w14:val="none"/>
        </w:rPr>
        <w:t xml:space="preserve">If you have any questions or would like to discuss your nomination, please </w:t>
      </w:r>
      <w:r w:rsidRPr="00E436D5">
        <w:rPr>
          <w:rFonts w:ascii="Arial" w:eastAsia="Arial" w:hAnsi="Arial" w:cs="Arial"/>
          <w:b/>
          <w:bCs/>
          <w:kern w:val="0"/>
          <w14:ligatures w14:val="none"/>
        </w:rPr>
        <w:t>contact us</w:t>
      </w:r>
      <w:r w:rsidRPr="00E436D5">
        <w:rPr>
          <w:rFonts w:ascii="Arial" w:eastAsia="Arial" w:hAnsi="Arial" w:cs="Arial"/>
          <w:bCs/>
          <w:kern w:val="0"/>
          <w14:ligatures w14:val="none"/>
        </w:rPr>
        <w:t xml:space="preserve"> at </w:t>
      </w:r>
      <w:hyperlink r:id="rId15" w:history="1">
        <w:r w:rsidRPr="00E436D5">
          <w:rPr>
            <w:rFonts w:ascii="Arial" w:eastAsia="Arial" w:hAnsi="Arial" w:cs="Arial"/>
            <w:bCs/>
            <w:kern w:val="0"/>
            <w:u w:val="single" w:color="0070C0"/>
            <w14:ligatures w14:val="none"/>
          </w:rPr>
          <w:t>procurementexcellence@finance.gov.au</w:t>
        </w:r>
      </w:hyperlink>
      <w:r w:rsidRPr="00E436D5">
        <w:rPr>
          <w:rFonts w:ascii="Arial" w:eastAsia="Arial" w:hAnsi="Arial" w:cs="Arial"/>
          <w:bCs/>
          <w:kern w:val="0"/>
          <w14:ligatures w14:val="none"/>
        </w:rPr>
        <w:t>.</w:t>
      </w:r>
    </w:p>
    <w:p w14:paraId="5D338924" w14:textId="77777777" w:rsidR="008109A6" w:rsidRPr="00E436D5" w:rsidRDefault="008109A6" w:rsidP="008109A6">
      <w:pPr>
        <w:tabs>
          <w:tab w:val="left" w:pos="3812"/>
        </w:tabs>
      </w:pPr>
    </w:p>
    <w:p w14:paraId="164B694A" w14:textId="77777777" w:rsidR="00E436D5" w:rsidRPr="00E436D5" w:rsidRDefault="00E436D5" w:rsidP="008109A6">
      <w:pPr>
        <w:keepNext/>
        <w:keepLines/>
        <w:suppressAutoHyphens/>
        <w:spacing w:before="240" w:after="120" w:line="300" w:lineRule="atLeast"/>
        <w:contextualSpacing/>
        <w:outlineLvl w:val="4"/>
      </w:pPr>
    </w:p>
    <w:sectPr w:rsidR="00E436D5" w:rsidRPr="00E436D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15D4" w14:textId="77777777" w:rsidR="001E435B" w:rsidRDefault="001E435B" w:rsidP="00E436D5">
      <w:pPr>
        <w:spacing w:after="0" w:line="240" w:lineRule="auto"/>
      </w:pPr>
      <w:r>
        <w:separator/>
      </w:r>
    </w:p>
  </w:endnote>
  <w:endnote w:type="continuationSeparator" w:id="0">
    <w:p w14:paraId="65F7CEF4" w14:textId="77777777" w:rsidR="001E435B" w:rsidRDefault="001E435B" w:rsidP="00E436D5">
      <w:pPr>
        <w:spacing w:after="0" w:line="240" w:lineRule="auto"/>
      </w:pPr>
      <w:r>
        <w:continuationSeparator/>
      </w:r>
    </w:p>
  </w:endnote>
  <w:endnote w:type="continuationNotice" w:id="1">
    <w:p w14:paraId="0794F36D" w14:textId="77777777" w:rsidR="001E435B" w:rsidRDefault="001E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A43C40" w14:paraId="69C11D23" w14:textId="77777777" w:rsidTr="4CA43C40">
      <w:trPr>
        <w:trHeight w:val="300"/>
      </w:trPr>
      <w:tc>
        <w:tcPr>
          <w:tcW w:w="3005" w:type="dxa"/>
        </w:tcPr>
        <w:p w14:paraId="3B3E0635" w14:textId="2A61D5F1" w:rsidR="4CA43C40" w:rsidRDefault="4CA43C40" w:rsidP="4CA43C40">
          <w:pPr>
            <w:pStyle w:val="Header"/>
            <w:ind w:left="-115"/>
          </w:pPr>
        </w:p>
      </w:tc>
      <w:tc>
        <w:tcPr>
          <w:tcW w:w="3005" w:type="dxa"/>
        </w:tcPr>
        <w:p w14:paraId="282DE7D6" w14:textId="39B72DF2" w:rsidR="4CA43C40" w:rsidRDefault="4CA43C40" w:rsidP="4CA43C40">
          <w:pPr>
            <w:pStyle w:val="Header"/>
            <w:jc w:val="center"/>
          </w:pPr>
        </w:p>
      </w:tc>
      <w:tc>
        <w:tcPr>
          <w:tcW w:w="3005" w:type="dxa"/>
        </w:tcPr>
        <w:p w14:paraId="30515B75" w14:textId="49875395" w:rsidR="4CA43C40" w:rsidRDefault="4CA43C40" w:rsidP="4CA43C40">
          <w:pPr>
            <w:pStyle w:val="Header"/>
            <w:ind w:right="-115"/>
            <w:jc w:val="right"/>
          </w:pPr>
        </w:p>
      </w:tc>
    </w:tr>
  </w:tbl>
  <w:p w14:paraId="49A6F248" w14:textId="3145D7BA" w:rsidR="4CA43C40" w:rsidRDefault="4CA43C40" w:rsidP="4CA43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7531" w14:textId="77777777" w:rsidR="001E435B" w:rsidRDefault="001E435B" w:rsidP="00E436D5">
      <w:pPr>
        <w:spacing w:after="0" w:line="240" w:lineRule="auto"/>
      </w:pPr>
      <w:r>
        <w:separator/>
      </w:r>
    </w:p>
  </w:footnote>
  <w:footnote w:type="continuationSeparator" w:id="0">
    <w:p w14:paraId="1A64855E" w14:textId="77777777" w:rsidR="001E435B" w:rsidRDefault="001E435B" w:rsidP="00E436D5">
      <w:pPr>
        <w:spacing w:after="0" w:line="240" w:lineRule="auto"/>
      </w:pPr>
      <w:r>
        <w:continuationSeparator/>
      </w:r>
    </w:p>
  </w:footnote>
  <w:footnote w:type="continuationNotice" w:id="1">
    <w:p w14:paraId="19E14622" w14:textId="77777777" w:rsidR="001E435B" w:rsidRDefault="001E4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3F9" w14:textId="77777777" w:rsidR="00231B04" w:rsidRPr="00231B04" w:rsidRDefault="00231B04" w:rsidP="00231B04">
    <w:pPr>
      <w:tabs>
        <w:tab w:val="center" w:pos="4513"/>
        <w:tab w:val="right" w:pos="9026"/>
      </w:tabs>
      <w:suppressAutoHyphens/>
      <w:spacing w:after="0" w:line="180" w:lineRule="atLeast"/>
      <w:jc w:val="right"/>
      <w:rPr>
        <w:rFonts w:ascii="Arial" w:eastAsia="Arial" w:hAnsi="Arial" w:cs="Arial"/>
        <w:b/>
        <w:kern w:val="0"/>
        <w:sz w:val="14"/>
        <w14:ligatures w14:val="none"/>
      </w:rPr>
    </w:pPr>
    <w:r w:rsidRPr="00231B04">
      <w:rPr>
        <w:rFonts w:ascii="Arial" w:eastAsia="Arial" w:hAnsi="Arial" w:cs="Arial"/>
        <w:b/>
        <w:kern w:val="0"/>
        <w:sz w:val="14"/>
        <w14:ligatures w14:val="none"/>
      </w:rPr>
      <w:t>Centre of Procurement Excellence</w:t>
    </w:r>
  </w:p>
  <w:p w14:paraId="5527DDE2" w14:textId="1D92D6EB" w:rsidR="00231B04" w:rsidRPr="00231B04" w:rsidRDefault="4CA43C40" w:rsidP="4CA43C40">
    <w:pPr>
      <w:tabs>
        <w:tab w:val="center" w:pos="4513"/>
        <w:tab w:val="right" w:pos="9026"/>
      </w:tabs>
      <w:suppressAutoHyphens/>
      <w:spacing w:after="680" w:line="180" w:lineRule="atLeast"/>
      <w:jc w:val="right"/>
      <w:rPr>
        <w:rFonts w:ascii="Arial" w:eastAsia="Arial" w:hAnsi="Arial" w:cs="Arial"/>
        <w:kern w:val="0"/>
        <w:sz w:val="14"/>
        <w:szCs w:val="14"/>
        <w14:ligatures w14:val="none"/>
      </w:rPr>
    </w:pPr>
    <w:r w:rsidRPr="4CA43C40">
      <w:rPr>
        <w:rFonts w:ascii="Arial" w:eastAsia="Arial" w:hAnsi="Arial" w:cs="Arial"/>
        <w:noProof/>
        <w:kern w:val="0"/>
        <w:sz w:val="14"/>
        <w:szCs w:val="14"/>
        <w14:ligatures w14:val="none"/>
      </w:rPr>
      <w:t xml:space="preserve">2024 Commonwealth Procurement and Contract Management Awards for Excellence </w:t>
    </w:r>
    <w:r w:rsidR="00231B04" w:rsidRPr="00231B04">
      <w:rPr>
        <w:rFonts w:ascii="Arial" w:eastAsia="Arial" w:hAnsi="Arial" w:cs="Arial"/>
        <w:noProof/>
        <w:kern w:val="0"/>
        <w:sz w:val="14"/>
        <w14:ligatures w14:val="none"/>
      </w:rPr>
      <w:br/>
    </w:r>
    <w:r w:rsidRPr="4CA43C40">
      <w:rPr>
        <w:rFonts w:ascii="Arial" w:eastAsia="Arial" w:hAnsi="Arial" w:cs="Arial"/>
        <w:noProof/>
        <w:kern w:val="0"/>
        <w:sz w:val="14"/>
        <w:szCs w:val="14"/>
        <w14:ligatures w14:val="none"/>
      </w:rPr>
      <w:t>Generating Broader Benefits to the Australian Economy Through Procurement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36FC"/>
    <w:multiLevelType w:val="hybridMultilevel"/>
    <w:tmpl w:val="54CED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51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D5"/>
    <w:rsid w:val="00006113"/>
    <w:rsid w:val="00031DE5"/>
    <w:rsid w:val="00042D9D"/>
    <w:rsid w:val="00077F43"/>
    <w:rsid w:val="00082B62"/>
    <w:rsid w:val="00083378"/>
    <w:rsid w:val="00087EE3"/>
    <w:rsid w:val="0009159D"/>
    <w:rsid w:val="000A2E6F"/>
    <w:rsid w:val="000A5053"/>
    <w:rsid w:val="000A558B"/>
    <w:rsid w:val="000D2281"/>
    <w:rsid w:val="00105007"/>
    <w:rsid w:val="001068D8"/>
    <w:rsid w:val="0011028E"/>
    <w:rsid w:val="00132278"/>
    <w:rsid w:val="0014723C"/>
    <w:rsid w:val="00147680"/>
    <w:rsid w:val="00151612"/>
    <w:rsid w:val="001623DD"/>
    <w:rsid w:val="00163D43"/>
    <w:rsid w:val="00164369"/>
    <w:rsid w:val="001651D8"/>
    <w:rsid w:val="00166E54"/>
    <w:rsid w:val="00175598"/>
    <w:rsid w:val="001865FF"/>
    <w:rsid w:val="0019379F"/>
    <w:rsid w:val="001A0095"/>
    <w:rsid w:val="001A1597"/>
    <w:rsid w:val="001B35FA"/>
    <w:rsid w:val="001D1DD8"/>
    <w:rsid w:val="001E14D8"/>
    <w:rsid w:val="001E1DA5"/>
    <w:rsid w:val="001E435B"/>
    <w:rsid w:val="001F7518"/>
    <w:rsid w:val="0020220A"/>
    <w:rsid w:val="00204FCB"/>
    <w:rsid w:val="00211C63"/>
    <w:rsid w:val="002156D9"/>
    <w:rsid w:val="002236C5"/>
    <w:rsid w:val="00227A03"/>
    <w:rsid w:val="00231B04"/>
    <w:rsid w:val="00235CC6"/>
    <w:rsid w:val="002369CC"/>
    <w:rsid w:val="00261B13"/>
    <w:rsid w:val="002628ED"/>
    <w:rsid w:val="00270498"/>
    <w:rsid w:val="00277BA8"/>
    <w:rsid w:val="00282436"/>
    <w:rsid w:val="00286D8E"/>
    <w:rsid w:val="00297435"/>
    <w:rsid w:val="002A0E18"/>
    <w:rsid w:val="002A17C1"/>
    <w:rsid w:val="002A7502"/>
    <w:rsid w:val="002C0B9C"/>
    <w:rsid w:val="002C17F1"/>
    <w:rsid w:val="002D2D29"/>
    <w:rsid w:val="002E17E8"/>
    <w:rsid w:val="002E24C6"/>
    <w:rsid w:val="002E2D0E"/>
    <w:rsid w:val="002F66A5"/>
    <w:rsid w:val="00300F5D"/>
    <w:rsid w:val="003248C3"/>
    <w:rsid w:val="00336F6F"/>
    <w:rsid w:val="0034343B"/>
    <w:rsid w:val="003529E7"/>
    <w:rsid w:val="00354336"/>
    <w:rsid w:val="003854D7"/>
    <w:rsid w:val="00386A3E"/>
    <w:rsid w:val="003872F5"/>
    <w:rsid w:val="00391499"/>
    <w:rsid w:val="00397EA2"/>
    <w:rsid w:val="003A03E5"/>
    <w:rsid w:val="003A0A68"/>
    <w:rsid w:val="003A3021"/>
    <w:rsid w:val="003C1ABC"/>
    <w:rsid w:val="003E47FA"/>
    <w:rsid w:val="003E507A"/>
    <w:rsid w:val="003F79D8"/>
    <w:rsid w:val="00400773"/>
    <w:rsid w:val="0040738D"/>
    <w:rsid w:val="00412DEC"/>
    <w:rsid w:val="004149C6"/>
    <w:rsid w:val="00415B10"/>
    <w:rsid w:val="00421A8B"/>
    <w:rsid w:val="00442C77"/>
    <w:rsid w:val="00442DC5"/>
    <w:rsid w:val="00445875"/>
    <w:rsid w:val="004537E1"/>
    <w:rsid w:val="00460DAC"/>
    <w:rsid w:val="004849D0"/>
    <w:rsid w:val="00487652"/>
    <w:rsid w:val="00492C4D"/>
    <w:rsid w:val="004A1A2F"/>
    <w:rsid w:val="004B1269"/>
    <w:rsid w:val="004C7E09"/>
    <w:rsid w:val="004D452E"/>
    <w:rsid w:val="004E5126"/>
    <w:rsid w:val="004F0096"/>
    <w:rsid w:val="005014D2"/>
    <w:rsid w:val="00510747"/>
    <w:rsid w:val="00514E57"/>
    <w:rsid w:val="00515B73"/>
    <w:rsid w:val="00522CC8"/>
    <w:rsid w:val="00524F08"/>
    <w:rsid w:val="00532033"/>
    <w:rsid w:val="005325E8"/>
    <w:rsid w:val="005335D7"/>
    <w:rsid w:val="005503EC"/>
    <w:rsid w:val="00550C95"/>
    <w:rsid w:val="00554D6E"/>
    <w:rsid w:val="00554E76"/>
    <w:rsid w:val="00591B66"/>
    <w:rsid w:val="005B0838"/>
    <w:rsid w:val="005C0691"/>
    <w:rsid w:val="005C1D74"/>
    <w:rsid w:val="005C54CA"/>
    <w:rsid w:val="005D0A24"/>
    <w:rsid w:val="005D0E56"/>
    <w:rsid w:val="005E00C8"/>
    <w:rsid w:val="005F39B1"/>
    <w:rsid w:val="0060212D"/>
    <w:rsid w:val="00604B6E"/>
    <w:rsid w:val="00610BB8"/>
    <w:rsid w:val="00622258"/>
    <w:rsid w:val="00622337"/>
    <w:rsid w:val="006248C6"/>
    <w:rsid w:val="00626707"/>
    <w:rsid w:val="00633040"/>
    <w:rsid w:val="00633345"/>
    <w:rsid w:val="00695AC9"/>
    <w:rsid w:val="006A04C0"/>
    <w:rsid w:val="006A3966"/>
    <w:rsid w:val="006A4F70"/>
    <w:rsid w:val="006A60D6"/>
    <w:rsid w:val="006B3CD4"/>
    <w:rsid w:val="006C21DA"/>
    <w:rsid w:val="006D587D"/>
    <w:rsid w:val="006E0951"/>
    <w:rsid w:val="006E263A"/>
    <w:rsid w:val="006F1376"/>
    <w:rsid w:val="006F5DE5"/>
    <w:rsid w:val="006F71CC"/>
    <w:rsid w:val="0070670C"/>
    <w:rsid w:val="00710A6B"/>
    <w:rsid w:val="00715D2D"/>
    <w:rsid w:val="00722371"/>
    <w:rsid w:val="00731E79"/>
    <w:rsid w:val="00733416"/>
    <w:rsid w:val="00757131"/>
    <w:rsid w:val="00771AE1"/>
    <w:rsid w:val="007750DD"/>
    <w:rsid w:val="0077545C"/>
    <w:rsid w:val="00780159"/>
    <w:rsid w:val="007A2146"/>
    <w:rsid w:val="007A2248"/>
    <w:rsid w:val="007B1526"/>
    <w:rsid w:val="007B6A6F"/>
    <w:rsid w:val="007C416C"/>
    <w:rsid w:val="007C7C90"/>
    <w:rsid w:val="00803D07"/>
    <w:rsid w:val="008109A6"/>
    <w:rsid w:val="00825AB1"/>
    <w:rsid w:val="00827250"/>
    <w:rsid w:val="00830249"/>
    <w:rsid w:val="008311A6"/>
    <w:rsid w:val="00844CB3"/>
    <w:rsid w:val="00851ED9"/>
    <w:rsid w:val="00852B9B"/>
    <w:rsid w:val="00852E4A"/>
    <w:rsid w:val="00860E82"/>
    <w:rsid w:val="00864C67"/>
    <w:rsid w:val="0087023B"/>
    <w:rsid w:val="008801C6"/>
    <w:rsid w:val="00882D17"/>
    <w:rsid w:val="00886750"/>
    <w:rsid w:val="00890767"/>
    <w:rsid w:val="00894C80"/>
    <w:rsid w:val="008A34D8"/>
    <w:rsid w:val="008C297F"/>
    <w:rsid w:val="008C2E7B"/>
    <w:rsid w:val="008E1175"/>
    <w:rsid w:val="008E648D"/>
    <w:rsid w:val="008F4FB4"/>
    <w:rsid w:val="009063DD"/>
    <w:rsid w:val="00906CBC"/>
    <w:rsid w:val="00915CB6"/>
    <w:rsid w:val="009253A0"/>
    <w:rsid w:val="00926DB4"/>
    <w:rsid w:val="00955D46"/>
    <w:rsid w:val="00971AE4"/>
    <w:rsid w:val="00972B54"/>
    <w:rsid w:val="00973B8A"/>
    <w:rsid w:val="00977F7B"/>
    <w:rsid w:val="009849FA"/>
    <w:rsid w:val="00990E82"/>
    <w:rsid w:val="00997A71"/>
    <w:rsid w:val="009B3132"/>
    <w:rsid w:val="009B3E6C"/>
    <w:rsid w:val="009CA637"/>
    <w:rsid w:val="009E48FA"/>
    <w:rsid w:val="009E51A6"/>
    <w:rsid w:val="009F052A"/>
    <w:rsid w:val="009F5079"/>
    <w:rsid w:val="00A0576F"/>
    <w:rsid w:val="00A059E1"/>
    <w:rsid w:val="00A1482A"/>
    <w:rsid w:val="00A3056D"/>
    <w:rsid w:val="00A410D8"/>
    <w:rsid w:val="00A42ACF"/>
    <w:rsid w:val="00A4647D"/>
    <w:rsid w:val="00A546AB"/>
    <w:rsid w:val="00A57C4F"/>
    <w:rsid w:val="00A66FB0"/>
    <w:rsid w:val="00A7415A"/>
    <w:rsid w:val="00A74C97"/>
    <w:rsid w:val="00A74E04"/>
    <w:rsid w:val="00A7767D"/>
    <w:rsid w:val="00AA1274"/>
    <w:rsid w:val="00AA2517"/>
    <w:rsid w:val="00AA7CD9"/>
    <w:rsid w:val="00AB05C1"/>
    <w:rsid w:val="00AB4BF6"/>
    <w:rsid w:val="00AB61E5"/>
    <w:rsid w:val="00AC05E4"/>
    <w:rsid w:val="00AC0F54"/>
    <w:rsid w:val="00AC7480"/>
    <w:rsid w:val="00AD0828"/>
    <w:rsid w:val="00AD3BB6"/>
    <w:rsid w:val="00AD451B"/>
    <w:rsid w:val="00AD4755"/>
    <w:rsid w:val="00AE463B"/>
    <w:rsid w:val="00AF0AFB"/>
    <w:rsid w:val="00AF4A82"/>
    <w:rsid w:val="00AF6D92"/>
    <w:rsid w:val="00B22FF3"/>
    <w:rsid w:val="00B311EA"/>
    <w:rsid w:val="00B401DC"/>
    <w:rsid w:val="00B40942"/>
    <w:rsid w:val="00B4364E"/>
    <w:rsid w:val="00B47579"/>
    <w:rsid w:val="00B519AC"/>
    <w:rsid w:val="00B53354"/>
    <w:rsid w:val="00B57A1B"/>
    <w:rsid w:val="00B62491"/>
    <w:rsid w:val="00B71221"/>
    <w:rsid w:val="00B738CB"/>
    <w:rsid w:val="00B92CF9"/>
    <w:rsid w:val="00BC598C"/>
    <w:rsid w:val="00BC75FC"/>
    <w:rsid w:val="00BF3104"/>
    <w:rsid w:val="00BF47C3"/>
    <w:rsid w:val="00C023DC"/>
    <w:rsid w:val="00C14586"/>
    <w:rsid w:val="00C15FDD"/>
    <w:rsid w:val="00C23085"/>
    <w:rsid w:val="00C30FF4"/>
    <w:rsid w:val="00C42C8A"/>
    <w:rsid w:val="00C73F48"/>
    <w:rsid w:val="00C74325"/>
    <w:rsid w:val="00C85EBD"/>
    <w:rsid w:val="00CA3034"/>
    <w:rsid w:val="00CB0C5B"/>
    <w:rsid w:val="00CB10EC"/>
    <w:rsid w:val="00CB3CCF"/>
    <w:rsid w:val="00CC0364"/>
    <w:rsid w:val="00CC10C7"/>
    <w:rsid w:val="00CD0124"/>
    <w:rsid w:val="00CD2390"/>
    <w:rsid w:val="00CD273F"/>
    <w:rsid w:val="00CD4698"/>
    <w:rsid w:val="00CD6643"/>
    <w:rsid w:val="00CE2DB3"/>
    <w:rsid w:val="00CE5415"/>
    <w:rsid w:val="00CE643C"/>
    <w:rsid w:val="00CE73EC"/>
    <w:rsid w:val="00CF109F"/>
    <w:rsid w:val="00CF133B"/>
    <w:rsid w:val="00CF3262"/>
    <w:rsid w:val="00D119F4"/>
    <w:rsid w:val="00D14D05"/>
    <w:rsid w:val="00D20752"/>
    <w:rsid w:val="00D245A8"/>
    <w:rsid w:val="00D24F1F"/>
    <w:rsid w:val="00D25BBF"/>
    <w:rsid w:val="00D268EA"/>
    <w:rsid w:val="00D33981"/>
    <w:rsid w:val="00D339F4"/>
    <w:rsid w:val="00D33AF0"/>
    <w:rsid w:val="00D37E98"/>
    <w:rsid w:val="00D45B77"/>
    <w:rsid w:val="00D47F83"/>
    <w:rsid w:val="00D5108A"/>
    <w:rsid w:val="00D5405A"/>
    <w:rsid w:val="00D65E5E"/>
    <w:rsid w:val="00D6628E"/>
    <w:rsid w:val="00D675B0"/>
    <w:rsid w:val="00D813C7"/>
    <w:rsid w:val="00D859A8"/>
    <w:rsid w:val="00D9377A"/>
    <w:rsid w:val="00D95EF1"/>
    <w:rsid w:val="00DA45B4"/>
    <w:rsid w:val="00DA6B91"/>
    <w:rsid w:val="00DB1EB8"/>
    <w:rsid w:val="00DB63C3"/>
    <w:rsid w:val="00DC5E2E"/>
    <w:rsid w:val="00DD2369"/>
    <w:rsid w:val="00DD67B1"/>
    <w:rsid w:val="00DE616D"/>
    <w:rsid w:val="00DE75B6"/>
    <w:rsid w:val="00E012DA"/>
    <w:rsid w:val="00E14AE6"/>
    <w:rsid w:val="00E16609"/>
    <w:rsid w:val="00E2561B"/>
    <w:rsid w:val="00E35D7F"/>
    <w:rsid w:val="00E42D10"/>
    <w:rsid w:val="00E4363A"/>
    <w:rsid w:val="00E436D5"/>
    <w:rsid w:val="00E4376E"/>
    <w:rsid w:val="00E43C9C"/>
    <w:rsid w:val="00E46CAE"/>
    <w:rsid w:val="00E47E66"/>
    <w:rsid w:val="00E54D1C"/>
    <w:rsid w:val="00E57C3A"/>
    <w:rsid w:val="00E67121"/>
    <w:rsid w:val="00E71807"/>
    <w:rsid w:val="00E71D0D"/>
    <w:rsid w:val="00E82D9E"/>
    <w:rsid w:val="00E9558E"/>
    <w:rsid w:val="00EA2062"/>
    <w:rsid w:val="00EA41F5"/>
    <w:rsid w:val="00EB2281"/>
    <w:rsid w:val="00ECF92D"/>
    <w:rsid w:val="00ED5C3D"/>
    <w:rsid w:val="00EE01E1"/>
    <w:rsid w:val="00EE6837"/>
    <w:rsid w:val="00EF0829"/>
    <w:rsid w:val="00F01B99"/>
    <w:rsid w:val="00F1382F"/>
    <w:rsid w:val="00F170FD"/>
    <w:rsid w:val="00F17444"/>
    <w:rsid w:val="00F20BDE"/>
    <w:rsid w:val="00F20EBF"/>
    <w:rsid w:val="00F210F9"/>
    <w:rsid w:val="00F43071"/>
    <w:rsid w:val="00F5053C"/>
    <w:rsid w:val="00F513E0"/>
    <w:rsid w:val="00F55F35"/>
    <w:rsid w:val="00F65694"/>
    <w:rsid w:val="00F71E21"/>
    <w:rsid w:val="00F7256B"/>
    <w:rsid w:val="00F76F20"/>
    <w:rsid w:val="00F920B1"/>
    <w:rsid w:val="00F9212A"/>
    <w:rsid w:val="00F92718"/>
    <w:rsid w:val="00F94FFD"/>
    <w:rsid w:val="00FA037C"/>
    <w:rsid w:val="00FA2DD8"/>
    <w:rsid w:val="00FB3490"/>
    <w:rsid w:val="00FC2C5D"/>
    <w:rsid w:val="00FC6A69"/>
    <w:rsid w:val="00FE0F5F"/>
    <w:rsid w:val="00FE43A3"/>
    <w:rsid w:val="00FF2A99"/>
    <w:rsid w:val="00FF5FE0"/>
    <w:rsid w:val="01889F1A"/>
    <w:rsid w:val="03BBEF72"/>
    <w:rsid w:val="04C306D9"/>
    <w:rsid w:val="04D432FE"/>
    <w:rsid w:val="067E7F1C"/>
    <w:rsid w:val="084A79C6"/>
    <w:rsid w:val="0895740F"/>
    <w:rsid w:val="08CFFDE7"/>
    <w:rsid w:val="0C5CF382"/>
    <w:rsid w:val="0E2AD639"/>
    <w:rsid w:val="0EB9BB4A"/>
    <w:rsid w:val="0F5A604C"/>
    <w:rsid w:val="0FA0E7FE"/>
    <w:rsid w:val="10558BAB"/>
    <w:rsid w:val="10F69807"/>
    <w:rsid w:val="11301530"/>
    <w:rsid w:val="12CBE591"/>
    <w:rsid w:val="13E88515"/>
    <w:rsid w:val="13ED2755"/>
    <w:rsid w:val="141D0E98"/>
    <w:rsid w:val="146071F0"/>
    <w:rsid w:val="171337CB"/>
    <w:rsid w:val="18490BFF"/>
    <w:rsid w:val="19357AC9"/>
    <w:rsid w:val="19FB7B31"/>
    <w:rsid w:val="1ABDCF19"/>
    <w:rsid w:val="1B186909"/>
    <w:rsid w:val="1BA02BD8"/>
    <w:rsid w:val="1BA12083"/>
    <w:rsid w:val="1C69205C"/>
    <w:rsid w:val="1CBE5523"/>
    <w:rsid w:val="1D3B901E"/>
    <w:rsid w:val="1E12D829"/>
    <w:rsid w:val="208552A4"/>
    <w:rsid w:val="220AE46D"/>
    <w:rsid w:val="221C84E6"/>
    <w:rsid w:val="24DDDFBF"/>
    <w:rsid w:val="26A80BB0"/>
    <w:rsid w:val="28607E0F"/>
    <w:rsid w:val="28702FA9"/>
    <w:rsid w:val="28DA6736"/>
    <w:rsid w:val="2A713881"/>
    <w:rsid w:val="2AC9E3DD"/>
    <w:rsid w:val="2C229436"/>
    <w:rsid w:val="2C8F8BCD"/>
    <w:rsid w:val="2CAA1295"/>
    <w:rsid w:val="2CAC755A"/>
    <w:rsid w:val="2EF409C3"/>
    <w:rsid w:val="2EF6D295"/>
    <w:rsid w:val="2F680636"/>
    <w:rsid w:val="308CC48C"/>
    <w:rsid w:val="30D60CC7"/>
    <w:rsid w:val="30E87AAD"/>
    <w:rsid w:val="32892A9A"/>
    <w:rsid w:val="32D7A379"/>
    <w:rsid w:val="32DFA0FA"/>
    <w:rsid w:val="33DE4116"/>
    <w:rsid w:val="33EA3B03"/>
    <w:rsid w:val="3675D720"/>
    <w:rsid w:val="368406AD"/>
    <w:rsid w:val="36BD1E29"/>
    <w:rsid w:val="3715E1D8"/>
    <w:rsid w:val="37219A5B"/>
    <w:rsid w:val="38186A97"/>
    <w:rsid w:val="3915D2C6"/>
    <w:rsid w:val="3B69F59B"/>
    <w:rsid w:val="3C4D7388"/>
    <w:rsid w:val="3CB8C3AB"/>
    <w:rsid w:val="3D4D9138"/>
    <w:rsid w:val="3DD0F15A"/>
    <w:rsid w:val="3DF3FB65"/>
    <w:rsid w:val="3E48E10A"/>
    <w:rsid w:val="3ECE0F99"/>
    <w:rsid w:val="3F272BEC"/>
    <w:rsid w:val="408469E5"/>
    <w:rsid w:val="4143FB6B"/>
    <w:rsid w:val="418E09DF"/>
    <w:rsid w:val="437ADAC8"/>
    <w:rsid w:val="443787BE"/>
    <w:rsid w:val="45CAC100"/>
    <w:rsid w:val="45CB8F94"/>
    <w:rsid w:val="4729691E"/>
    <w:rsid w:val="4769EB60"/>
    <w:rsid w:val="47F68DE1"/>
    <w:rsid w:val="487AF890"/>
    <w:rsid w:val="48DAE325"/>
    <w:rsid w:val="48DC7571"/>
    <w:rsid w:val="4A359065"/>
    <w:rsid w:val="4C35E06D"/>
    <w:rsid w:val="4C8E36F4"/>
    <w:rsid w:val="4CA43C40"/>
    <w:rsid w:val="4D76D204"/>
    <w:rsid w:val="52E2DF06"/>
    <w:rsid w:val="534952DF"/>
    <w:rsid w:val="535AC347"/>
    <w:rsid w:val="53791D80"/>
    <w:rsid w:val="55B81CFC"/>
    <w:rsid w:val="561EA3CD"/>
    <w:rsid w:val="566BB62E"/>
    <w:rsid w:val="56A3E76A"/>
    <w:rsid w:val="57F83551"/>
    <w:rsid w:val="586ECE47"/>
    <w:rsid w:val="599F6C06"/>
    <w:rsid w:val="59BD9BD9"/>
    <w:rsid w:val="5B924A82"/>
    <w:rsid w:val="5B94A0EE"/>
    <w:rsid w:val="5C045FB8"/>
    <w:rsid w:val="5DA03019"/>
    <w:rsid w:val="5F403A38"/>
    <w:rsid w:val="600B712A"/>
    <w:rsid w:val="626B75F1"/>
    <w:rsid w:val="64FB2228"/>
    <w:rsid w:val="660A5451"/>
    <w:rsid w:val="66376B87"/>
    <w:rsid w:val="675DB4A3"/>
    <w:rsid w:val="679702BD"/>
    <w:rsid w:val="68D20C55"/>
    <w:rsid w:val="69C9EC95"/>
    <w:rsid w:val="69E3A912"/>
    <w:rsid w:val="6A270111"/>
    <w:rsid w:val="6B0060DE"/>
    <w:rsid w:val="6C1708BE"/>
    <w:rsid w:val="6C9C313F"/>
    <w:rsid w:val="6CB16F43"/>
    <w:rsid w:val="6E5BE3A7"/>
    <w:rsid w:val="6F08C40E"/>
    <w:rsid w:val="6F1764A6"/>
    <w:rsid w:val="704CCB2C"/>
    <w:rsid w:val="7056B964"/>
    <w:rsid w:val="71C88F3B"/>
    <w:rsid w:val="728CCD5F"/>
    <w:rsid w:val="74013DCF"/>
    <w:rsid w:val="74221AA3"/>
    <w:rsid w:val="7433D04C"/>
    <w:rsid w:val="746E8AD5"/>
    <w:rsid w:val="75A81889"/>
    <w:rsid w:val="79654C4B"/>
    <w:rsid w:val="79A0FDCB"/>
    <w:rsid w:val="7A508ACE"/>
    <w:rsid w:val="7C1D7920"/>
    <w:rsid w:val="7EF20F5E"/>
    <w:rsid w:val="7FBC1A98"/>
    <w:rsid w:val="7FCA9FD7"/>
    <w:rsid w:val="7FDE9D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A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1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311A6"/>
    <w:pPr>
      <w:suppressAutoHyphens/>
      <w:spacing w:before="360" w:after="120" w:line="400" w:lineRule="atLeast"/>
      <w:contextualSpacing/>
      <w:outlineLvl w:val="1"/>
    </w:pPr>
    <w:rPr>
      <w:color w:val="44546A" w:themeColor="text2"/>
      <w:kern w:val="0"/>
      <w:sz w:val="3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36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6D5"/>
    <w:rPr>
      <w:sz w:val="20"/>
      <w:szCs w:val="20"/>
    </w:rPr>
  </w:style>
  <w:style w:type="character" w:styleId="FootnoteReference">
    <w:name w:val="footnote reference"/>
    <w:basedOn w:val="DefaultParagraphFont"/>
    <w:uiPriority w:val="99"/>
    <w:semiHidden/>
    <w:unhideWhenUsed/>
    <w:rsid w:val="00E436D5"/>
    <w:rPr>
      <w:vertAlign w:val="superscript"/>
    </w:rPr>
  </w:style>
  <w:style w:type="paragraph" w:customStyle="1" w:styleId="Firstpagespace">
    <w:name w:val="First page space"/>
    <w:basedOn w:val="Normal"/>
    <w:qFormat/>
    <w:rsid w:val="00E436D5"/>
    <w:pPr>
      <w:suppressAutoHyphens/>
      <w:spacing w:before="180" w:after="1200" w:line="280" w:lineRule="atLeast"/>
    </w:pPr>
    <w:rPr>
      <w:kern w:val="0"/>
      <w14:ligatures w14:val="none"/>
    </w:rPr>
  </w:style>
  <w:style w:type="character" w:styleId="CommentReference">
    <w:name w:val="annotation reference"/>
    <w:basedOn w:val="DefaultParagraphFont"/>
    <w:uiPriority w:val="99"/>
    <w:semiHidden/>
    <w:unhideWhenUsed/>
    <w:rsid w:val="00E436D5"/>
    <w:rPr>
      <w:sz w:val="16"/>
      <w:szCs w:val="16"/>
    </w:rPr>
  </w:style>
  <w:style w:type="paragraph" w:styleId="CommentText">
    <w:name w:val="annotation text"/>
    <w:basedOn w:val="Normal"/>
    <w:link w:val="CommentTextChar"/>
    <w:uiPriority w:val="99"/>
    <w:unhideWhenUsed/>
    <w:rsid w:val="00E436D5"/>
    <w:pPr>
      <w:suppressAutoHyphens/>
      <w:spacing w:before="180" w:after="6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436D5"/>
    <w:rPr>
      <w:kern w:val="0"/>
      <w:sz w:val="20"/>
      <w:szCs w:val="20"/>
      <w14:ligatures w14:val="none"/>
    </w:rPr>
  </w:style>
  <w:style w:type="paragraph" w:styleId="Header">
    <w:name w:val="header"/>
    <w:basedOn w:val="Normal"/>
    <w:link w:val="HeaderChar"/>
    <w:uiPriority w:val="99"/>
    <w:unhideWhenUsed/>
    <w:rsid w:val="00E43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6D5"/>
  </w:style>
  <w:style w:type="paragraph" w:styleId="Footer">
    <w:name w:val="footer"/>
    <w:basedOn w:val="Normal"/>
    <w:link w:val="FooterChar"/>
    <w:uiPriority w:val="99"/>
    <w:unhideWhenUsed/>
    <w:rsid w:val="00E43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6D5"/>
  </w:style>
  <w:style w:type="character" w:customStyle="1" w:styleId="Heading2Char">
    <w:name w:val="Heading 2 Char"/>
    <w:basedOn w:val="DefaultParagraphFont"/>
    <w:link w:val="Heading2"/>
    <w:uiPriority w:val="9"/>
    <w:rsid w:val="008311A6"/>
    <w:rPr>
      <w:rFonts w:asciiTheme="majorHAnsi" w:eastAsiaTheme="majorEastAsia" w:hAnsiTheme="majorHAnsi" w:cstheme="majorBidi"/>
      <w:color w:val="44546A" w:themeColor="text2"/>
      <w:kern w:val="0"/>
      <w:sz w:val="34"/>
      <w:szCs w:val="26"/>
      <w14:ligatures w14:val="none"/>
    </w:rPr>
  </w:style>
  <w:style w:type="character" w:customStyle="1" w:styleId="Heading1Char">
    <w:name w:val="Heading 1 Char"/>
    <w:basedOn w:val="DefaultParagraphFont"/>
    <w:link w:val="Heading1"/>
    <w:uiPriority w:val="9"/>
    <w:rsid w:val="008311A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F66A5"/>
    <w:pPr>
      <w:spacing w:after="0" w:line="240" w:lineRule="auto"/>
    </w:pPr>
  </w:style>
  <w:style w:type="paragraph" w:styleId="CommentSubject">
    <w:name w:val="annotation subject"/>
    <w:basedOn w:val="CommentText"/>
    <w:next w:val="CommentText"/>
    <w:link w:val="CommentSubjectChar"/>
    <w:uiPriority w:val="99"/>
    <w:semiHidden/>
    <w:unhideWhenUsed/>
    <w:rsid w:val="00771AE1"/>
    <w:pPr>
      <w:suppressAutoHyphens w:val="0"/>
      <w:spacing w:before="0"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1AE1"/>
    <w:rPr>
      <w:b/>
      <w:bCs/>
      <w:kern w:val="0"/>
      <w:sz w:val="20"/>
      <w:szCs w:val="20"/>
      <w14:ligatures w14:val="none"/>
    </w:rPr>
  </w:style>
  <w:style w:type="character" w:styleId="FollowedHyperlink">
    <w:name w:val="FollowedHyperlink"/>
    <w:basedOn w:val="DefaultParagraphFont"/>
    <w:uiPriority w:val="99"/>
    <w:semiHidden/>
    <w:unhideWhenUsed/>
    <w:rsid w:val="00F7256B"/>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sites/default/files/2022-06/consideration-of-broader-economic-benefits-in-procurem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curementexcellence@finance.gov.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excellence@finance.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0C831F6224F9CAC6815E0794D8074"/>
        <w:category>
          <w:name w:val="General"/>
          <w:gallery w:val="placeholder"/>
        </w:category>
        <w:types>
          <w:type w:val="bbPlcHdr"/>
        </w:types>
        <w:behaviors>
          <w:behavior w:val="content"/>
        </w:behaviors>
        <w:guid w:val="{CCFBB4F0-5E64-497A-84FC-F76E5BAD2F94}"/>
      </w:docPartPr>
      <w:docPartBody>
        <w:p w:rsidR="006763FE" w:rsidRDefault="006763FE" w:rsidP="006763FE">
          <w:pPr>
            <w:pStyle w:val="E9D0C831F6224F9CAC6815E0794D8074"/>
          </w:pPr>
          <w:r w:rsidRPr="00803CC7">
            <w:rPr>
              <w:rStyle w:val="PlaceholderText"/>
              <w:sz w:val="24"/>
            </w:rPr>
            <w:t>Click here to enter text.</w:t>
          </w:r>
        </w:p>
      </w:docPartBody>
    </w:docPart>
    <w:docPart>
      <w:docPartPr>
        <w:name w:val="A7A020F4A5E0450C98A23A01F9911652"/>
        <w:category>
          <w:name w:val="General"/>
          <w:gallery w:val="placeholder"/>
        </w:category>
        <w:types>
          <w:type w:val="bbPlcHdr"/>
        </w:types>
        <w:behaviors>
          <w:behavior w:val="content"/>
        </w:behaviors>
        <w:guid w:val="{14A00784-2E5D-4285-A523-70090ABA94F2}"/>
      </w:docPartPr>
      <w:docPartBody>
        <w:p w:rsidR="006763FE" w:rsidRDefault="006763FE" w:rsidP="006763FE">
          <w:pPr>
            <w:pStyle w:val="A7A020F4A5E0450C98A23A01F9911652"/>
          </w:pPr>
          <w:r w:rsidRPr="00803CC7">
            <w:rPr>
              <w:rStyle w:val="PlaceholderText"/>
              <w:sz w:val="24"/>
            </w:rPr>
            <w:t>Click here to enter text.</w:t>
          </w:r>
        </w:p>
      </w:docPartBody>
    </w:docPart>
    <w:docPart>
      <w:docPartPr>
        <w:name w:val="9A998F888FEF4EB8B8DF75E2B84787F3"/>
        <w:category>
          <w:name w:val="General"/>
          <w:gallery w:val="placeholder"/>
        </w:category>
        <w:types>
          <w:type w:val="bbPlcHdr"/>
        </w:types>
        <w:behaviors>
          <w:behavior w:val="content"/>
        </w:behaviors>
        <w:guid w:val="{6618803F-E74D-4499-BDB3-184166205C10}"/>
      </w:docPartPr>
      <w:docPartBody>
        <w:p w:rsidR="006763FE" w:rsidRDefault="006763FE" w:rsidP="006763FE">
          <w:pPr>
            <w:pStyle w:val="9A998F888FEF4EB8B8DF75E2B84787F3"/>
          </w:pPr>
          <w:r w:rsidRPr="00664CC2">
            <w:rPr>
              <w:rStyle w:val="PlaceholderText"/>
              <w:sz w:val="24"/>
            </w:rPr>
            <w:t>Click here to enter text.</w:t>
          </w:r>
        </w:p>
      </w:docPartBody>
    </w:docPart>
    <w:docPart>
      <w:docPartPr>
        <w:name w:val="AC10F311FF304638ABE351CF6222F23D"/>
        <w:category>
          <w:name w:val="General"/>
          <w:gallery w:val="placeholder"/>
        </w:category>
        <w:types>
          <w:type w:val="bbPlcHdr"/>
        </w:types>
        <w:behaviors>
          <w:behavior w:val="content"/>
        </w:behaviors>
        <w:guid w:val="{805D1151-84C8-45E3-83A1-85BC408812A0}"/>
      </w:docPartPr>
      <w:docPartBody>
        <w:p w:rsidR="006763FE" w:rsidRDefault="006763FE" w:rsidP="006763FE">
          <w:pPr>
            <w:pStyle w:val="AC10F311FF304638ABE351CF6222F23D"/>
          </w:pPr>
          <w:r w:rsidRPr="00803CC7">
            <w:rPr>
              <w:rStyle w:val="PlaceholderText"/>
              <w:sz w:val="24"/>
            </w:rPr>
            <w:t>Click here to enter text.</w:t>
          </w:r>
        </w:p>
      </w:docPartBody>
    </w:docPart>
    <w:docPart>
      <w:docPartPr>
        <w:name w:val="EBAFF38C721D4174AF01B8399B516C7F"/>
        <w:category>
          <w:name w:val="General"/>
          <w:gallery w:val="placeholder"/>
        </w:category>
        <w:types>
          <w:type w:val="bbPlcHdr"/>
        </w:types>
        <w:behaviors>
          <w:behavior w:val="content"/>
        </w:behaviors>
        <w:guid w:val="{FFBA1825-42F5-4462-AAAC-7AB0ACC136F9}"/>
      </w:docPartPr>
      <w:docPartBody>
        <w:p w:rsidR="006763FE" w:rsidRDefault="006763FE" w:rsidP="006763FE">
          <w:pPr>
            <w:pStyle w:val="EBAFF38C721D4174AF01B8399B516C7F"/>
          </w:pPr>
          <w:r w:rsidRPr="00664CC2">
            <w:rPr>
              <w:rStyle w:val="PlaceholderText"/>
              <w:sz w:val="24"/>
            </w:rPr>
            <w:t>Click here to enter text.</w:t>
          </w:r>
        </w:p>
      </w:docPartBody>
    </w:docPart>
    <w:docPart>
      <w:docPartPr>
        <w:name w:val="381BAC6CDE8749F4873EB066A310C294"/>
        <w:category>
          <w:name w:val="General"/>
          <w:gallery w:val="placeholder"/>
        </w:category>
        <w:types>
          <w:type w:val="bbPlcHdr"/>
        </w:types>
        <w:behaviors>
          <w:behavior w:val="content"/>
        </w:behaviors>
        <w:guid w:val="{B39DE26A-7137-413E-BFF0-82FE093DBB25}"/>
      </w:docPartPr>
      <w:docPartBody>
        <w:p w:rsidR="006763FE" w:rsidRDefault="006763FE" w:rsidP="006763FE">
          <w:pPr>
            <w:pStyle w:val="381BAC6CDE8749F4873EB066A310C294"/>
          </w:pPr>
          <w:r w:rsidRPr="00803CC7">
            <w:rPr>
              <w:rStyle w:val="PlaceholderText"/>
              <w:sz w:val="24"/>
            </w:rPr>
            <w:t>Click here to enter text.</w:t>
          </w:r>
        </w:p>
      </w:docPartBody>
    </w:docPart>
    <w:docPart>
      <w:docPartPr>
        <w:name w:val="DB603DF39AD34413B7D9E132BD90BA06"/>
        <w:category>
          <w:name w:val="General"/>
          <w:gallery w:val="placeholder"/>
        </w:category>
        <w:types>
          <w:type w:val="bbPlcHdr"/>
        </w:types>
        <w:behaviors>
          <w:behavior w:val="content"/>
        </w:behaviors>
        <w:guid w:val="{F88453C6-4331-4CEA-8350-EE1AD01B4039}"/>
      </w:docPartPr>
      <w:docPartBody>
        <w:p w:rsidR="006763FE" w:rsidRDefault="006763FE" w:rsidP="006763FE">
          <w:pPr>
            <w:pStyle w:val="DB603DF39AD34413B7D9E132BD90BA06"/>
          </w:pPr>
          <w:r w:rsidRPr="00664CC2">
            <w:rPr>
              <w:rStyle w:val="PlaceholderText"/>
              <w:sz w:val="24"/>
            </w:rPr>
            <w:t>Click here to enter text.</w:t>
          </w:r>
        </w:p>
      </w:docPartBody>
    </w:docPart>
    <w:docPart>
      <w:docPartPr>
        <w:name w:val="3B678C93016A40C4815C3BB63CDF5299"/>
        <w:category>
          <w:name w:val="General"/>
          <w:gallery w:val="placeholder"/>
        </w:category>
        <w:types>
          <w:type w:val="bbPlcHdr"/>
        </w:types>
        <w:behaviors>
          <w:behavior w:val="content"/>
        </w:behaviors>
        <w:guid w:val="{62A4EAC0-80CA-485E-8ABF-837ECEDF0415}"/>
      </w:docPartPr>
      <w:docPartBody>
        <w:p w:rsidR="006763FE" w:rsidRDefault="006763FE" w:rsidP="006763FE">
          <w:pPr>
            <w:pStyle w:val="3B678C93016A40C4815C3BB63CDF5299"/>
          </w:pPr>
          <w:r w:rsidRPr="00803CC7">
            <w:rPr>
              <w:rStyle w:val="PlaceholderText"/>
              <w:sz w:val="24"/>
            </w:rPr>
            <w:t>Click here to enter text.</w:t>
          </w:r>
        </w:p>
      </w:docPartBody>
    </w:docPart>
    <w:docPart>
      <w:docPartPr>
        <w:name w:val="630492879C7E4863930DDBA059C8F56B"/>
        <w:category>
          <w:name w:val="General"/>
          <w:gallery w:val="placeholder"/>
        </w:category>
        <w:types>
          <w:type w:val="bbPlcHdr"/>
        </w:types>
        <w:behaviors>
          <w:behavior w:val="content"/>
        </w:behaviors>
        <w:guid w:val="{95727E2B-5A8B-4E60-89F7-05E3CF3F9F8A}"/>
      </w:docPartPr>
      <w:docPartBody>
        <w:p w:rsidR="006763FE" w:rsidRDefault="006763FE" w:rsidP="006763FE">
          <w:pPr>
            <w:pStyle w:val="630492879C7E4863930DDBA059C8F56B"/>
          </w:pPr>
          <w:r w:rsidRPr="00803CC7">
            <w:rPr>
              <w:rStyle w:val="PlaceholderText"/>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71"/>
    <w:rsid w:val="0001017A"/>
    <w:rsid w:val="00033F53"/>
    <w:rsid w:val="00150B29"/>
    <w:rsid w:val="001E6DE5"/>
    <w:rsid w:val="00344DF5"/>
    <w:rsid w:val="00390B2C"/>
    <w:rsid w:val="00433162"/>
    <w:rsid w:val="004B4FF6"/>
    <w:rsid w:val="006763FE"/>
    <w:rsid w:val="00921CD9"/>
    <w:rsid w:val="00970E64"/>
    <w:rsid w:val="00997A71"/>
    <w:rsid w:val="00A0568A"/>
    <w:rsid w:val="00A0598C"/>
    <w:rsid w:val="00BA2376"/>
    <w:rsid w:val="00C42C8A"/>
    <w:rsid w:val="00D027C2"/>
    <w:rsid w:val="00D34942"/>
    <w:rsid w:val="00DF23E5"/>
    <w:rsid w:val="00E47D8C"/>
    <w:rsid w:val="00E843BD"/>
    <w:rsid w:val="00E8661A"/>
    <w:rsid w:val="00F15185"/>
    <w:rsid w:val="00F439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3FE"/>
    <w:rPr>
      <w:color w:val="808080"/>
    </w:rPr>
  </w:style>
  <w:style w:type="paragraph" w:customStyle="1" w:styleId="E9D0C831F6224F9CAC6815E0794D8074">
    <w:name w:val="E9D0C831F6224F9CAC6815E0794D8074"/>
    <w:rsid w:val="006763FE"/>
  </w:style>
  <w:style w:type="paragraph" w:customStyle="1" w:styleId="A7A020F4A5E0450C98A23A01F9911652">
    <w:name w:val="A7A020F4A5E0450C98A23A01F9911652"/>
    <w:rsid w:val="006763FE"/>
  </w:style>
  <w:style w:type="paragraph" w:customStyle="1" w:styleId="9A998F888FEF4EB8B8DF75E2B84787F3">
    <w:name w:val="9A998F888FEF4EB8B8DF75E2B84787F3"/>
    <w:rsid w:val="006763FE"/>
  </w:style>
  <w:style w:type="paragraph" w:customStyle="1" w:styleId="AC10F311FF304638ABE351CF6222F23D">
    <w:name w:val="AC10F311FF304638ABE351CF6222F23D"/>
    <w:rsid w:val="006763FE"/>
  </w:style>
  <w:style w:type="paragraph" w:customStyle="1" w:styleId="EBAFF38C721D4174AF01B8399B516C7F">
    <w:name w:val="EBAFF38C721D4174AF01B8399B516C7F"/>
    <w:rsid w:val="006763FE"/>
  </w:style>
  <w:style w:type="paragraph" w:customStyle="1" w:styleId="381BAC6CDE8749F4873EB066A310C294">
    <w:name w:val="381BAC6CDE8749F4873EB066A310C294"/>
    <w:rsid w:val="006763FE"/>
  </w:style>
  <w:style w:type="paragraph" w:customStyle="1" w:styleId="DB603DF39AD34413B7D9E132BD90BA06">
    <w:name w:val="DB603DF39AD34413B7D9E132BD90BA06"/>
    <w:rsid w:val="006763FE"/>
  </w:style>
  <w:style w:type="paragraph" w:customStyle="1" w:styleId="3B678C93016A40C4815C3BB63CDF5299">
    <w:name w:val="3B678C93016A40C4815C3BB63CDF5299"/>
    <w:rsid w:val="006763FE"/>
  </w:style>
  <w:style w:type="paragraph" w:customStyle="1" w:styleId="630492879C7E4863930DDBA059C8F56B">
    <w:name w:val="630492879C7E4863930DDBA059C8F56B"/>
    <w:rsid w:val="00676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18D42FD36CB8F488C5C3DD4BB3FC985" ma:contentTypeVersion="33" ma:contentTypeDescription="Create a new document." ma:contentTypeScope="" ma:versionID="a0540ea505862266a4802769ad69e0d2">
  <xsd:schema xmlns:xsd="http://www.w3.org/2001/XMLSchema" xmlns:xs="http://www.w3.org/2001/XMLSchema" xmlns:p="http://schemas.microsoft.com/office/2006/metadata/properties" xmlns:ns1="http://schemas.microsoft.com/sharepoint/v3" xmlns:ns2="a334ba3b-e131-42d3-95f3-2728f5a41884" xmlns:ns3="47c8afa6-5d79-41d8-8c61-91c8d5c2c8f5" xmlns:ns4="6a7e9632-768a-49bf-85ac-c69233ab2a52" targetNamespace="http://schemas.microsoft.com/office/2006/metadata/properties" ma:root="true" ma:fieldsID="b434500fcde2d78faed4c5735a2154d5" ns1:_="" ns2:_="" ns3:_="" ns4:_="">
    <xsd:import namespace="http://schemas.microsoft.com/sharepoint/v3"/>
    <xsd:import namespace="a334ba3b-e131-42d3-95f3-2728f5a41884"/>
    <xsd:import namespace="47c8afa6-5d79-41d8-8c61-91c8d5c2c8f5"/>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Metadata" minOccurs="0"/>
                <xsd:element ref="ns4:_dlc_DocId" minOccurs="0"/>
                <xsd:element ref="ns4:_dlc_DocIdPersistId"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Future Made in Australia Office|c4372d21-d403-4d52-9258-96b8e245c42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ec048cd-256a-4795-8d4c-caec0b556fda}"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ec048cd-256a-4795-8d4c-caec0b556fda}"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c8afa6-5d79-41d8-8c61-91c8d5c2c8f5"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hidden="true" ma:internalName="MediaServiceOCR"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Metadata" ma:index="32" nillable="true" ma:displayName="MediaServiceMetadata" ma:hidden="true" ma:internalName="MediaServiceMetadata" ma:readOnly="true">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_dlc_DocId" ma:index="33"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FIN11777-927286242-10504</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Security_x0020_Classification xmlns="a334ba3b-e131-42d3-95f3-2728f5a41884">OFFICIAL</Security_x0020_Classification>
    <_dlc_DocIdUrl xmlns="6a7e9632-768a-49bf-85ac-c69233ab2a52">
      <Url>https://financegovau.sharepoint.com/sites/M365_DoF_51011777/_layouts/15/DocIdRedir.aspx?ID=FIN11777-927286242-10504</Url>
      <Description>FIN11777-927286242-10504</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haredWithUsers xmlns="6a7e9632-768a-49bf-85ac-c69233ab2a52">
      <UserInfo>
        <DisplayName>Wilson, Jessica</DisplayName>
        <AccountId>51</AccountId>
        <AccountType/>
      </UserInfo>
      <UserInfo>
        <DisplayName>McKay, Joel</DisplayName>
        <AccountId>23</AccountId>
        <AccountType/>
      </UserInfo>
      <UserInfo>
        <DisplayName>Dymowski, Michelle</DisplayName>
        <AccountId>154</AccountId>
        <AccountType/>
      </UserInfo>
      <UserInfo>
        <DisplayName>Sebar, Gareth</DisplayName>
        <AccountId>47</AccountId>
        <AccountType/>
      </UserInfo>
    </SharedWithUsers>
    <lcf76f155ced4ddcb4097134ff3c332f xmlns="47c8afa6-5d79-41d8-8c61-91c8d5c2c8f5">
      <Terms xmlns="http://schemas.microsoft.com/office/infopath/2007/PartnerControls"/>
    </lcf76f155ced4ddcb4097134ff3c332f>
    <TaxCatchAll xmlns="a334ba3b-e131-42d3-95f3-2728f5a41884">
      <Value>18</Value>
      <Value>2</Value>
      <Value>1</Value>
    </TaxCatchAll>
    <_dlc_DocIdPersistId xmlns="6a7e9632-768a-49bf-85ac-c69233ab2a52"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Future Made in Australia Office</TermName>
          <TermId xmlns="http://schemas.microsoft.com/office/infopath/2007/PartnerControls">c4372d21-d403-4d52-9258-96b8e245c423</TermId>
        </TermInfo>
      </Terms>
    </e0fcb3f570964638902a63147cd98219>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2EDC5-0244-4B36-9E45-AEBFB05F3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47c8afa6-5d79-41d8-8c61-91c8d5c2c8f5"/>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83DFC-3FF3-48E9-A585-CD3E96B1B9D9}">
  <ds:schemaRefs>
    <ds:schemaRef ds:uri="Microsoft.SharePoint.Taxonomy.ContentTypeSync"/>
  </ds:schemaRefs>
</ds:datastoreItem>
</file>

<file path=customXml/itemProps3.xml><?xml version="1.0" encoding="utf-8"?>
<ds:datastoreItem xmlns:ds="http://schemas.openxmlformats.org/officeDocument/2006/customXml" ds:itemID="{4CC49F15-AA4F-4757-8D41-2961EDE9981C}">
  <ds:schemaRefs>
    <ds:schemaRef ds:uri="http://schemas.microsoft.com/sharepoint/events"/>
  </ds:schemaRefs>
</ds:datastoreItem>
</file>

<file path=customXml/itemProps4.xml><?xml version="1.0" encoding="utf-8"?>
<ds:datastoreItem xmlns:ds="http://schemas.openxmlformats.org/officeDocument/2006/customXml" ds:itemID="{E86AA72C-9BF0-478D-967D-BB0ED3C44D00}">
  <ds:schemaRefs>
    <ds:schemaRef ds:uri="http://schemas.microsoft.com/office/2006/metadata/properties"/>
    <ds:schemaRef ds:uri="http://schemas.microsoft.com/office/infopath/2007/PartnerControls"/>
    <ds:schemaRef ds:uri="a334ba3b-e131-42d3-95f3-2728f5a41884"/>
    <ds:schemaRef ds:uri="6a7e9632-768a-49bf-85ac-c69233ab2a52"/>
    <ds:schemaRef ds:uri="47c8afa6-5d79-41d8-8c61-91c8d5c2c8f5"/>
    <ds:schemaRef ds:uri="http://schemas.microsoft.com/sharepoint/v3"/>
  </ds:schemaRefs>
</ds:datastoreItem>
</file>

<file path=customXml/itemProps5.xml><?xml version="1.0" encoding="utf-8"?>
<ds:datastoreItem xmlns:ds="http://schemas.openxmlformats.org/officeDocument/2006/customXml" ds:itemID="{539BC3C1-5AE5-4AEA-A847-71CE4237A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7195</Characters>
  <Application>Microsoft Office Word</Application>
  <DocSecurity>0</DocSecurity>
  <Lines>156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Generating Broader Benefits to the Australian Economy through Procurement</dc:title>
  <dc:subject/>
  <dc:creator/>
  <cp:keywords>[SEC=OFFICIAL]</cp:keywords>
  <dc:description/>
  <cp:lastModifiedBy/>
  <cp:revision>4</cp:revision>
  <dcterms:created xsi:type="dcterms:W3CDTF">2023-07-10T17:21:00Z</dcterms:created>
  <dcterms:modified xsi:type="dcterms:W3CDTF">2024-04-11T04:53:00Z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Namespace">
    <vt:lpwstr>gov.au</vt:lpwstr>
  </property>
  <property fmtid="{D5CDD505-2E9C-101B-9397-08002B2CF9AE}" pid="4" name="PMUuid">
    <vt:lpwstr>v=2022.2;d=gov.au;g=46DD6D7C-8107-577B-BC6E-F348953B2E44</vt:lpwstr>
  </property>
  <property fmtid="{D5CDD505-2E9C-101B-9397-08002B2CF9AE}" pid="5" name="PM_Version">
    <vt:lpwstr>2018.4</vt:lpwstr>
  </property>
  <property fmtid="{D5CDD505-2E9C-101B-9397-08002B2CF9AE}" pid="6" name="PM_Originator_Hash_SHA1">
    <vt:lpwstr>C4E8576B6510B1FB5DEF9BBC04AB3A64E004CBD8</vt:lpwstr>
  </property>
  <property fmtid="{D5CDD505-2E9C-101B-9397-08002B2CF9AE}" pid="7" name="MSIP_Label_87d6481e-ccdd-4ab6-8b26-05a0df5699e7_SiteId">
    <vt:lpwstr>08954cee-4782-4ff6-9ad5-1997dccef4b0</vt:lpwstr>
  </property>
  <property fmtid="{D5CDD505-2E9C-101B-9397-08002B2CF9AE}" pid="8" name="PM_OriginatorDomainName_SHA256">
    <vt:lpwstr>325440F6CA31C4C3BCE4433552DC42928CAAD3E2731ABE35FDE729ECEB763AF0</vt:lpwstr>
  </property>
  <property fmtid="{D5CDD505-2E9C-101B-9397-08002B2CF9AE}" pid="9" name="PM_Note">
    <vt:lpwstr/>
  </property>
  <property fmtid="{D5CDD505-2E9C-101B-9397-08002B2CF9AE}" pid="10" name="PM_Markers">
    <vt:lpwstr/>
  </property>
  <property fmtid="{D5CDD505-2E9C-101B-9397-08002B2CF9AE}" pid="11" name="PM_SecurityClassification_Prev">
    <vt:lpwstr>OFFICIAL</vt:lpwstr>
  </property>
  <property fmtid="{D5CDD505-2E9C-101B-9397-08002B2CF9AE}" pid="12" name="MSIP_Label_87d6481e-ccdd-4ab6-8b26-05a0df5699e7_Method">
    <vt:lpwstr>Privileged</vt:lpwstr>
  </property>
  <property fmtid="{D5CDD505-2E9C-101B-9397-08002B2CF9AE}" pid="13" name="PM_ProtectiveMarkingImage_Footer">
    <vt:lpwstr>C:\Program Files\Common Files\janusNET Shared\janusSEAL\Images\DocumentSlashBlue.png</vt:lpwstr>
  </property>
  <property fmtid="{D5CDD505-2E9C-101B-9397-08002B2CF9AE}" pid="14" name="PM_Qualifier_Prev">
    <vt:lpwstr/>
  </property>
  <property fmtid="{D5CDD505-2E9C-101B-9397-08002B2CF9AE}" pid="15" name="PM_ProtectiveMarkingValue_Footer">
    <vt:lpwstr>OFFICIAL</vt:lpwstr>
  </property>
  <property fmtid="{D5CDD505-2E9C-101B-9397-08002B2CF9AE}" pid="16" name="PM_Originating_FileId">
    <vt:lpwstr>DBC4F665433043A9BA25665E6AF4EB33</vt:lpwstr>
  </property>
  <property fmtid="{D5CDD505-2E9C-101B-9397-08002B2CF9AE}" pid="17" name="PM_Hash_Salt_Prev">
    <vt:lpwstr>357FE6A2FAB0E4F184C96998F49C2313</vt:lpwstr>
  </property>
  <property fmtid="{D5CDD505-2E9C-101B-9397-08002B2CF9AE}" pid="18" name="MSIP_Label_87d6481e-ccdd-4ab6-8b26-05a0df5699e7_SetDate">
    <vt:lpwstr>2023-06-26T01:03:13Z</vt:lpwstr>
  </property>
  <property fmtid="{D5CDD505-2E9C-101B-9397-08002B2CF9AE}" pid="19" name="PM_OriginatorUserAccountName_SHA256">
    <vt:lpwstr>3F9C3930C95A80FE14E5E569A96906FECB80D374DD6F0E6814A1821B290CD60B</vt:lpwstr>
  </property>
  <property fmtid="{D5CDD505-2E9C-101B-9397-08002B2CF9AE}" pid="20" name="PM_InsertionValue">
    <vt:lpwstr>OFFICIAL</vt:lpwstr>
  </property>
  <property fmtid="{D5CDD505-2E9C-101B-9397-08002B2CF9AE}" pid="21" name="MSIP_Label_87d6481e-ccdd-4ab6-8b26-05a0df5699e7_Enabled">
    <vt:lpwstr>true</vt:lpwstr>
  </property>
  <property fmtid="{D5CDD505-2E9C-101B-9397-08002B2CF9AE}" pid="22" name="PM_ProtectiveMarkingValue_Header">
    <vt:lpwstr>OFFICIAL</vt:lpwstr>
  </property>
  <property fmtid="{D5CDD505-2E9C-101B-9397-08002B2CF9AE}" pid="23" name="PM_OriginationTimeStamp">
    <vt:lpwstr>2023-06-26T01:03:13Z</vt:lpwstr>
  </property>
  <property fmtid="{D5CDD505-2E9C-101B-9397-08002B2CF9AE}" pid="24" name="PM_Hash_Salt">
    <vt:lpwstr>FB0E46D8FC39A9367505189A49650322</vt:lpwstr>
  </property>
  <property fmtid="{D5CDD505-2E9C-101B-9397-08002B2CF9AE}" pid="25" name="PM_SecurityClassification">
    <vt:lpwstr>OFFICIAL</vt:lpwstr>
  </property>
  <property fmtid="{D5CDD505-2E9C-101B-9397-08002B2CF9AE}" pid="26" name="MSIP_Label_87d6481e-ccdd-4ab6-8b26-05a0df5699e7_ContentBits">
    <vt:lpwstr>0</vt:lpwstr>
  </property>
  <property fmtid="{D5CDD505-2E9C-101B-9397-08002B2CF9AE}" pid="27" name="MSIP_Label_87d6481e-ccdd-4ab6-8b26-05a0df5699e7_Name">
    <vt:lpwstr>OFFICIAL</vt:lpwstr>
  </property>
  <property fmtid="{D5CDD505-2E9C-101B-9397-08002B2CF9AE}" pid="28" name="MSIP_Label_87d6481e-ccdd-4ab6-8b26-05a0df5699e7_ActionId">
    <vt:lpwstr>1ef721f4608e4a0aa38b0af2233165cb</vt:lpwstr>
  </property>
  <property fmtid="{D5CDD505-2E9C-101B-9397-08002B2CF9AE}" pid="29" name="PM_DisplayValueSecClassificationWithQualifier">
    <vt:lpwstr>OFFICIAL</vt:lpwstr>
  </property>
  <property fmtid="{D5CDD505-2E9C-101B-9397-08002B2CF9AE}" pid="30" name="PM_Hash_Version">
    <vt:lpwstr>2022.1</vt:lpwstr>
  </property>
  <property fmtid="{D5CDD505-2E9C-101B-9397-08002B2CF9AE}" pid="31" name="PM_Hash_SHA1">
    <vt:lpwstr>73A48D1508EFD9E3813B11CEDE3D53AFBBC16130</vt:lpwstr>
  </property>
  <property fmtid="{D5CDD505-2E9C-101B-9397-08002B2CF9AE}" pid="32" name="PM_Display">
    <vt:lpwstr>OFFICIAL</vt:lpwstr>
  </property>
  <property fmtid="{D5CDD505-2E9C-101B-9397-08002B2CF9AE}" pid="33" name="PMHMAC">
    <vt:lpwstr>v=2022.1;a=SHA256;h=246C3C5DD8B568B3FAF5BD9C937508F0BC51B1560E2FBAD1D57B31FE34E2EBB1</vt:lpwstr>
  </property>
  <property fmtid="{D5CDD505-2E9C-101B-9397-08002B2CF9AE}" pid="34" name="PM_Qualifier">
    <vt:lpwstr/>
  </property>
  <property fmtid="{D5CDD505-2E9C-101B-9397-08002B2CF9AE}" pid="35" name="PM_Caveats_Count">
    <vt:lpwstr>0</vt:lpwstr>
  </property>
  <property fmtid="{D5CDD505-2E9C-101B-9397-08002B2CF9AE}" pid="36" name="TaxKeyword">
    <vt:lpwstr>18;#[SEC=OFFICIAL]|07351cc0-de73-4913-be2f-56f124cbf8bb</vt:lpwstr>
  </property>
  <property fmtid="{D5CDD505-2E9C-101B-9397-08002B2CF9AE}" pid="37" name="MediaServiceImageTags">
    <vt:lpwstr/>
  </property>
  <property fmtid="{D5CDD505-2E9C-101B-9397-08002B2CF9AE}" pid="38" name="ContentTypeId">
    <vt:lpwstr>0x010100B7B479F47583304BA8B631462CC772D700A18D42FD36CB8F488C5C3DD4BB3FC985</vt:lpwstr>
  </property>
  <property fmtid="{D5CDD505-2E9C-101B-9397-08002B2CF9AE}" pid="39" name="Organisation Unit">
    <vt:lpwstr>2;#Future Made in Australia Office|c4372d21-d403-4d52-9258-96b8e245c423</vt:lpwstr>
  </property>
  <property fmtid="{D5CDD505-2E9C-101B-9397-08002B2CF9AE}" pid="40" name="_dlc_DocIdItemGuid">
    <vt:lpwstr>94de6426-5db9-434f-ac2c-a962c1364739</vt:lpwstr>
  </property>
  <property fmtid="{D5CDD505-2E9C-101B-9397-08002B2CF9AE}" pid="41" name="About Entity">
    <vt:lpwstr>1;#Department of Finance|fd660e8f-8f31-49bd-92a3-d31d4da31afe</vt:lpwstr>
  </property>
  <property fmtid="{D5CDD505-2E9C-101B-9397-08002B2CF9AE}" pid="42" name="Initiating Entity">
    <vt:lpwstr>1;#Department of Finance|fd660e8f-8f31-49bd-92a3-d31d4da31afe</vt:lpwstr>
  </property>
  <property fmtid="{D5CDD505-2E9C-101B-9397-08002B2CF9AE}" pid="43" name="Function and Activity">
    <vt:lpwstr/>
  </property>
</Properties>
</file>