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69E" w14:textId="77777777" w:rsidR="00C41BBF" w:rsidRPr="0097049E" w:rsidRDefault="00C41BBF" w:rsidP="00C4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97049E">
        <w:rPr>
          <w:rFonts w:ascii="Times New Roman" w:hAnsi="Times New Roman" w:cs="Times New Roman"/>
          <w:sz w:val="24"/>
          <w:szCs w:val="24"/>
        </w:rPr>
        <w:t xml:space="preserve">Greg Moriarty </w:t>
      </w:r>
    </w:p>
    <w:p w14:paraId="7DAE1F20" w14:textId="77777777" w:rsidR="00C41BBF" w:rsidRPr="0097049E" w:rsidRDefault="00C41BBF" w:rsidP="00C4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Secretary</w:t>
      </w:r>
    </w:p>
    <w:p w14:paraId="1BED05C3" w14:textId="77777777" w:rsidR="00C41BBF" w:rsidRPr="0097049E" w:rsidRDefault="00C41BBF" w:rsidP="00C4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Department of Defence</w:t>
      </w:r>
    </w:p>
    <w:p w14:paraId="6F02DC7C" w14:textId="77777777" w:rsidR="00C41BBF" w:rsidRDefault="00C41BBF" w:rsidP="00C41BBF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14:paraId="5BD1684C" w14:textId="77777777" w:rsidR="00C41BBF" w:rsidRPr="00C877AE" w:rsidRDefault="00C41BBF" w:rsidP="00C41BBF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  <w:r>
        <w:rPr>
          <w:rStyle w:val="text1"/>
          <w:rFonts w:ascii="Times New Roman" w:hAnsi="Times New Roman"/>
          <w:sz w:val="24"/>
          <w:szCs w:val="24"/>
        </w:rPr>
        <w:t>BC ACT 2610</w:t>
      </w:r>
    </w:p>
    <w:p w14:paraId="54F93025" w14:textId="077CD66E" w:rsidR="00D31B1C" w:rsidRPr="00C877AE" w:rsidRDefault="00D31B1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</w:p>
    <w:p w14:paraId="76B8EB1E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E72B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C512D79" w14:textId="7B7D87DD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A677B2">
        <w:rPr>
          <w:rFonts w:ascii="Times New Roman" w:hAnsi="Times New Roman" w:cs="Times New Roman"/>
          <w:sz w:val="24"/>
          <w:szCs w:val="24"/>
        </w:rPr>
        <w:t xml:space="preserve">Mr Moriarty </w:t>
      </w:r>
    </w:p>
    <w:p w14:paraId="714A2E0E" w14:textId="6DE17B48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bookmarkStart w:id="0" w:name="_Hlk133827545"/>
      <w:r w:rsidR="00A677B2">
        <w:rPr>
          <w:rFonts w:ascii="Times New Roman" w:hAnsi="Times New Roman" w:cs="Times New Roman"/>
          <w:b/>
          <w:caps/>
          <w:sz w:val="24"/>
          <w:szCs w:val="24"/>
        </w:rPr>
        <w:t>defence force recruiting</w:t>
      </w:r>
      <w:bookmarkEnd w:id="0"/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A677B2">
        <w:rPr>
          <w:rFonts w:ascii="Times New Roman" w:hAnsi="Times New Roman" w:cs="Times New Roman"/>
          <w:b/>
          <w:caps/>
          <w:sz w:val="24"/>
          <w:szCs w:val="24"/>
        </w:rPr>
        <w:t xml:space="preserve"> (2023-24)</w:t>
      </w:r>
    </w:p>
    <w:p w14:paraId="45D5CAA5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 xml:space="preserve">pected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5319" w:rsidRPr="003C5319">
        <w:rPr>
          <w:rFonts w:ascii="Times New Roman" w:hAnsi="Times New Roman" w:cs="Times New Roman"/>
          <w:sz w:val="24"/>
          <w:szCs w:val="24"/>
        </w:rPr>
        <w:t xml:space="preserve">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35CBE3A6" w14:textId="56F844C1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C352E7">
        <w:rPr>
          <w:rFonts w:ascii="Times New Roman" w:hAnsi="Times New Roman" w:cs="Times New Roman"/>
          <w:sz w:val="24"/>
          <w:szCs w:val="24"/>
        </w:rPr>
        <w:t>5 May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C352E7">
        <w:rPr>
          <w:rFonts w:ascii="Times New Roman" w:hAnsi="Times New Roman" w:cs="Times New Roman"/>
          <w:sz w:val="24"/>
          <w:szCs w:val="24"/>
        </w:rPr>
        <w:t>Defence Force Recruiting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C352E7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C352E7">
        <w:rPr>
          <w:rFonts w:ascii="Times New Roman" w:hAnsi="Times New Roman" w:cs="Times New Roman"/>
          <w:sz w:val="24"/>
          <w:szCs w:val="24"/>
        </w:rPr>
        <w:t>Department</w:t>
      </w:r>
      <w:r w:rsidR="00C352E7">
        <w:rPr>
          <w:rFonts w:ascii="Times New Roman" w:hAnsi="Times New Roman" w:cs="Times New Roman"/>
          <w:sz w:val="24"/>
          <w:szCs w:val="24"/>
        </w:rPr>
        <w:t xml:space="preserve">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69E92A9F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3115155E" w14:textId="17A8A0D0" w:rsidR="004C58F2" w:rsidRPr="00590BA6" w:rsidRDefault="00C352E7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D31B1C" w:rsidRPr="00C352E7">
        <w:rPr>
          <w:rFonts w:ascii="Times New Roman" w:hAnsi="Times New Roman" w:cs="Times New Roman"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sz w:val="24"/>
          <w:szCs w:val="24"/>
        </w:rPr>
        <w:t>research</w:t>
      </w:r>
    </w:p>
    <w:p w14:paraId="10E17771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34AFD7AF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1FCD" w14:textId="378689E8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C352E7">
        <w:rPr>
          <w:rFonts w:ascii="Times New Roman" w:hAnsi="Times New Roman" w:cs="Times New Roman"/>
          <w:sz w:val="24"/>
          <w:szCs w:val="24"/>
        </w:rPr>
        <w:t xml:space="preserve">Defence Force Recruiting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AE366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2976C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DC21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1474CC49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FCDCE61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3527A" w14:textId="1F80E345" w:rsidR="00313CB1" w:rsidRDefault="00D73B13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642FFA18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A5A97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7F920D98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21209002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9416614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606CC" w14:textId="086D2ECC" w:rsidR="00313CB1" w:rsidRDefault="00D73B13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C352E7">
        <w:rPr>
          <w:rFonts w:ascii="Times New Roman" w:hAnsi="Times New Roman" w:cs="Times New Roman"/>
          <w:sz w:val="24"/>
          <w:szCs w:val="24"/>
        </w:rPr>
        <w:t>May 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F92A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39FDB267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B1EC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526E30AE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B9DD8E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38616">
    <w:abstractNumId w:val="7"/>
  </w:num>
  <w:num w:numId="2" w16cid:durableId="2082754932">
    <w:abstractNumId w:val="2"/>
  </w:num>
  <w:num w:numId="3" w16cid:durableId="1149588417">
    <w:abstractNumId w:val="5"/>
  </w:num>
  <w:num w:numId="4" w16cid:durableId="1829856246">
    <w:abstractNumId w:val="3"/>
  </w:num>
  <w:num w:numId="5" w16cid:durableId="812984884">
    <w:abstractNumId w:val="1"/>
  </w:num>
  <w:num w:numId="6" w16cid:durableId="1517695211">
    <w:abstractNumId w:val="6"/>
  </w:num>
  <w:num w:numId="7" w16cid:durableId="793408730">
    <w:abstractNumId w:val="4"/>
  </w:num>
  <w:num w:numId="8" w16cid:durableId="755325274">
    <w:abstractNumId w:val="0"/>
  </w:num>
  <w:num w:numId="9" w16cid:durableId="382561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677B2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352E7"/>
    <w:rsid w:val="00C41BBF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3B13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2D1ACA3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1641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5</cp:revision>
  <cp:lastPrinted>2015-04-07T06:54:00Z</cp:lastPrinted>
  <dcterms:created xsi:type="dcterms:W3CDTF">2023-04-30T23:58:00Z</dcterms:created>
  <dcterms:modified xsi:type="dcterms:W3CDTF">2023-07-07T02:34:00Z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v=2022.1;a=SHA256;h=36F5C118B109087FEDF0D19D8ADE5B55639A02CAD56801376F63E74140B30A0C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2023-04-30T23:57:19Z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005079798AF31C851081B93403F26741071B0ECD176187D6FCCB54C2AC4BBD8A</vt:lpwstr>
  </property>
  <property fmtid="{D5CDD505-2E9C-101B-9397-08002B2CF9AE}" pid="16" name="MSIP_Label_87d6481e-ccdd-4ab6-8b26-05a0df5699e7_SetDate">
    <vt:lpwstr>2023-04-30T23:57:19Z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c96330f5b6e34109b057bbf234662ad5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09A9FB661611732A20C3D0F4449E45DF2E9D0074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EA13CA4DBC4F4F01A566F8F58D2EA35C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91684A94DE6A0B86DE5ED9DFEE44F753</vt:lpwstr>
  </property>
  <property fmtid="{D5CDD505-2E9C-101B-9397-08002B2CF9AE}" pid="32" name="PM_Hash_Salt">
    <vt:lpwstr>C4AF9207EAC489B3EA1CC29292766A4B</vt:lpwstr>
  </property>
  <property fmtid="{D5CDD505-2E9C-101B-9397-08002B2CF9AE}" pid="33" name="PM_Hash_SHA1">
    <vt:lpwstr>A0A9A1E12B121A3DBAA37FA291FF5E5109924DF1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