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2C678" w14:textId="5B3BA09F" w:rsidR="00382A53" w:rsidRPr="00974B62" w:rsidRDefault="004649E6" w:rsidP="00C5040F">
      <w:pPr>
        <w:pStyle w:val="Title"/>
        <w:tabs>
          <w:tab w:val="left" w:pos="6804"/>
        </w:tabs>
        <w:rPr>
          <w:rFonts w:ascii="Times New Roman" w:hAnsi="Times New Roman" w:cs="Times New Roman"/>
        </w:rPr>
      </w:pPr>
      <w:bookmarkStart w:id="0" w:name="_Hlk133911477"/>
      <w:r w:rsidRPr="00974B62">
        <w:rPr>
          <w:rFonts w:ascii="Times New Roman" w:hAnsi="Times New Roman" w:cs="Times New Roman"/>
        </w:rPr>
        <w:t>Approach</w:t>
      </w:r>
      <w:r w:rsidR="000330CA" w:rsidRPr="00974B62">
        <w:rPr>
          <w:rFonts w:ascii="Times New Roman" w:hAnsi="Times New Roman" w:cs="Times New Roman"/>
        </w:rPr>
        <w:t xml:space="preserve">es </w:t>
      </w:r>
      <w:r w:rsidR="00527D0B" w:rsidRPr="00974B62">
        <w:rPr>
          <w:rFonts w:ascii="Times New Roman" w:hAnsi="Times New Roman" w:cs="Times New Roman"/>
        </w:rPr>
        <w:t>to e</w:t>
      </w:r>
      <w:r w:rsidR="00A21405" w:rsidRPr="00974B62">
        <w:rPr>
          <w:rFonts w:ascii="Times New Roman" w:hAnsi="Times New Roman" w:cs="Times New Roman"/>
        </w:rPr>
        <w:t>nabl</w:t>
      </w:r>
      <w:r w:rsidR="00527D0B" w:rsidRPr="00974B62">
        <w:rPr>
          <w:rFonts w:ascii="Times New Roman" w:hAnsi="Times New Roman" w:cs="Times New Roman"/>
        </w:rPr>
        <w:t>e</w:t>
      </w:r>
      <w:r w:rsidR="00A21405" w:rsidRPr="00974B62">
        <w:rPr>
          <w:rFonts w:ascii="Times New Roman" w:hAnsi="Times New Roman" w:cs="Times New Roman"/>
        </w:rPr>
        <w:t xml:space="preserve"> share-once use-often data </w:t>
      </w:r>
      <w:proofErr w:type="gramStart"/>
      <w:r w:rsidR="00A21405" w:rsidRPr="00974B62">
        <w:rPr>
          <w:rFonts w:ascii="Times New Roman" w:hAnsi="Times New Roman" w:cs="Times New Roman"/>
        </w:rPr>
        <w:t>sharing</w:t>
      </w:r>
      <w:proofErr w:type="gramEnd"/>
    </w:p>
    <w:p w14:paraId="47428848" w14:textId="114B54C5" w:rsidR="00A21405" w:rsidRPr="00E574BD" w:rsidRDefault="003D7DD4" w:rsidP="00A21405">
      <w:pPr>
        <w:pStyle w:val="Heading1"/>
        <w:rPr>
          <w:rFonts w:ascii="Times New Roman" w:eastAsia="VIC SemiBold" w:hAnsi="Times New Roman" w:cs="Times New Roman"/>
          <w:color w:val="004C97" w:themeColor="accent5"/>
          <w:sz w:val="24"/>
          <w:szCs w:val="24"/>
        </w:rPr>
      </w:pPr>
      <w:bookmarkStart w:id="1" w:name="_Hlk133480298"/>
      <w:bookmarkEnd w:id="0"/>
      <w:r w:rsidRPr="00E574BD">
        <w:rPr>
          <w:rFonts w:ascii="Times New Roman" w:eastAsia="VIC SemiBold" w:hAnsi="Times New Roman" w:cs="Times New Roman"/>
          <w:color w:val="004C97" w:themeColor="accent5"/>
          <w:sz w:val="24"/>
          <w:szCs w:val="24"/>
        </w:rPr>
        <w:t xml:space="preserve">ABOUT THE </w:t>
      </w:r>
      <w:r w:rsidR="000330CA" w:rsidRPr="00E574BD">
        <w:rPr>
          <w:rFonts w:ascii="Times New Roman" w:eastAsia="VIC SemiBold" w:hAnsi="Times New Roman" w:cs="Times New Roman"/>
          <w:color w:val="004C97" w:themeColor="accent5"/>
          <w:sz w:val="24"/>
          <w:szCs w:val="24"/>
        </w:rPr>
        <w:t xml:space="preserve">SHARE-ONCE-USE-OFTEN </w:t>
      </w:r>
      <w:r w:rsidRPr="00E574BD">
        <w:rPr>
          <w:rFonts w:ascii="Times New Roman" w:eastAsia="VIC SemiBold" w:hAnsi="Times New Roman" w:cs="Times New Roman"/>
          <w:color w:val="004C97" w:themeColor="accent5"/>
          <w:sz w:val="24"/>
          <w:szCs w:val="24"/>
        </w:rPr>
        <w:t>PRINCIPLE</w:t>
      </w:r>
      <w:r w:rsidR="004D7971" w:rsidRPr="00E574BD">
        <w:rPr>
          <w:rFonts w:ascii="Times New Roman" w:eastAsia="VIC SemiBold" w:hAnsi="Times New Roman" w:cs="Times New Roman"/>
          <w:color w:val="004C97" w:themeColor="accent5"/>
          <w:sz w:val="24"/>
          <w:szCs w:val="24"/>
        </w:rPr>
        <w:t xml:space="preserve"> AND APPROACHES</w:t>
      </w:r>
    </w:p>
    <w:bookmarkEnd w:id="1"/>
    <w:p w14:paraId="4BCB9C64" w14:textId="77777777" w:rsidR="00974B62" w:rsidRPr="00974B62" w:rsidRDefault="00974B62" w:rsidP="00974B62">
      <w:pPr>
        <w:spacing w:line="264" w:lineRule="auto"/>
        <w:rPr>
          <w:rFonts w:ascii="Segoe UI Semilight" w:eastAsia="Times New Roman" w:hAnsi="Segoe UI Semilight" w:cs="Segoe UI Semilight"/>
          <w:szCs w:val="21"/>
        </w:rPr>
      </w:pPr>
      <w:r w:rsidRPr="00974B62">
        <w:rPr>
          <w:rFonts w:ascii="Segoe UI Semilight" w:eastAsia="Times New Roman" w:hAnsi="Segoe UI Semilight" w:cs="Segoe UI Semilight"/>
          <w:szCs w:val="21"/>
        </w:rPr>
        <w:t>Enabling ‘share-once use-often’ data sharing is one of four system reform initiatives under the first National Data Sharing Work Program.</w:t>
      </w:r>
      <w:r w:rsidRPr="00974B62">
        <w:rPr>
          <w:rFonts w:ascii="Segoe UI Semilight" w:eastAsia="Times New Roman" w:hAnsi="Segoe UI Semilight" w:cs="Segoe UI Semilight"/>
          <w:szCs w:val="21"/>
          <w:vertAlign w:val="superscript"/>
        </w:rPr>
        <w:endnoteReference w:id="2"/>
      </w:r>
      <w:r w:rsidRPr="00974B62">
        <w:rPr>
          <w:rFonts w:ascii="Segoe UI Semilight" w:eastAsia="Times New Roman" w:hAnsi="Segoe UI Semilight" w:cs="Segoe UI Semilight"/>
          <w:szCs w:val="21"/>
        </w:rPr>
        <w:t xml:space="preserve"> This initiative explored opportunities to streamline cross-jurisdictional data sharing through ‘share-once use-often’ approaches, with a focus on reducing duplication of government data requests and streamlining internal government reporting purposes.</w:t>
      </w:r>
    </w:p>
    <w:p w14:paraId="5D3B8204" w14:textId="77777777" w:rsidR="00974B62" w:rsidRPr="00974B62" w:rsidRDefault="00974B62" w:rsidP="00974B62">
      <w:pPr>
        <w:spacing w:line="264" w:lineRule="auto"/>
        <w:rPr>
          <w:rFonts w:ascii="Segoe UI Semilight" w:eastAsia="Times New Roman" w:hAnsi="Segoe UI Semilight" w:cs="Segoe UI Semilight"/>
          <w:szCs w:val="21"/>
        </w:rPr>
      </w:pPr>
      <w:r w:rsidRPr="00974B62">
        <w:rPr>
          <w:rFonts w:ascii="Segoe UI Semilight" w:eastAsia="Times New Roman" w:hAnsi="Segoe UI Semilight" w:cs="Segoe UI Semilight"/>
          <w:szCs w:val="21"/>
        </w:rPr>
        <w:t>The project found three main approaches to enable ‘share-once use-often’ data sharing, based on case studies gathered from jurisdictions. These principles are set out below, along with considerations and tools drawn from the case studies.</w:t>
      </w:r>
    </w:p>
    <w:p w14:paraId="74A203A8" w14:textId="7672AF9F" w:rsidR="051E08F0" w:rsidRPr="00974B62" w:rsidRDefault="00672356" w:rsidP="004649E6">
      <w:pPr>
        <w:pStyle w:val="Heading1"/>
        <w:rPr>
          <w:rFonts w:ascii="Segoe UI Semilight" w:hAnsi="Segoe UI Semilight" w:cs="Segoe UI Semilight"/>
        </w:rPr>
      </w:pPr>
      <w:r w:rsidRPr="00974B62">
        <w:rPr>
          <w:rFonts w:ascii="Segoe UI Semilight" w:eastAsia="VIC" w:hAnsi="Segoe UI Semilight" w:cs="Segoe UI Semilight"/>
          <w:noProof/>
        </w:rPr>
        <mc:AlternateContent>
          <mc:Choice Requires="wps">
            <w:drawing>
              <wp:anchor distT="0" distB="0" distL="114300" distR="114300" simplePos="0" relativeHeight="251658241" behindDoc="0" locked="0" layoutInCell="1" allowOverlap="1" wp14:anchorId="22BF6004" wp14:editId="30CFE1B2">
                <wp:simplePos x="0" y="0"/>
                <wp:positionH relativeFrom="column">
                  <wp:posOffset>3152564</wp:posOffset>
                </wp:positionH>
                <wp:positionV relativeFrom="paragraph">
                  <wp:posOffset>36406</wp:posOffset>
                </wp:positionV>
                <wp:extent cx="3260924" cy="5868538"/>
                <wp:effectExtent l="0" t="0" r="0" b="0"/>
                <wp:wrapNone/>
                <wp:docPr id="3" name="Text Box 3"/>
                <wp:cNvGraphicFramePr/>
                <a:graphic xmlns:a="http://schemas.openxmlformats.org/drawingml/2006/main">
                  <a:graphicData uri="http://schemas.microsoft.com/office/word/2010/wordprocessingShape">
                    <wps:wsp>
                      <wps:cNvSpPr txBox="1"/>
                      <wps:spPr>
                        <a:xfrm>
                          <a:off x="0" y="0"/>
                          <a:ext cx="3260924" cy="5868538"/>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3C774A8" w14:textId="77777777" w:rsidR="00BB192C" w:rsidRPr="00974B62" w:rsidRDefault="004643EB" w:rsidP="00BB192C">
                            <w:pPr>
                              <w:rPr>
                                <w:rFonts w:ascii="Segoe UI Semilight" w:hAnsi="Segoe UI Semilight" w:cs="Segoe UI Semilight"/>
                              </w:rPr>
                            </w:pPr>
                            <w:r w:rsidRPr="00974B62">
                              <w:rPr>
                                <w:rFonts w:ascii="Segoe UI Semilight" w:hAnsi="Segoe UI Semilight" w:cs="Segoe UI Semilight"/>
                                <w:noProof/>
                                <w:sz w:val="20"/>
                                <w:szCs w:val="20"/>
                              </w:rPr>
                              <w:drawing>
                                <wp:inline distT="0" distB="0" distL="0" distR="0" wp14:anchorId="37107563" wp14:editId="32DC4D90">
                                  <wp:extent cx="297180" cy="342900"/>
                                  <wp:effectExtent l="0" t="0" r="7620" b="0"/>
                                  <wp:docPr id="24" name="Graphic 24" descr="Tool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Tools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97180" cy="342900"/>
                                          </a:xfrm>
                                          <a:prstGeom prst="rect">
                                            <a:avLst/>
                                          </a:prstGeom>
                                        </pic:spPr>
                                      </pic:pic>
                                    </a:graphicData>
                                  </a:graphic>
                                </wp:inline>
                              </w:drawing>
                            </w:r>
                            <w:r w:rsidRPr="00974B62">
                              <w:rPr>
                                <w:rFonts w:ascii="Segoe UI Semilight" w:hAnsi="Segoe UI Semilight" w:cs="Segoe UI Semilight"/>
                                <w:sz w:val="20"/>
                                <w:szCs w:val="20"/>
                              </w:rPr>
                              <w:t xml:space="preserve"> </w:t>
                            </w:r>
                            <w:r w:rsidRPr="00974B62">
                              <w:rPr>
                                <w:rFonts w:ascii="Segoe UI Semilight" w:hAnsi="Segoe UI Semilight" w:cs="Segoe UI Semilight"/>
                              </w:rPr>
                              <w:t>ENABLING TOOLKIT:</w:t>
                            </w:r>
                          </w:p>
                          <w:p w14:paraId="75D33C2D" w14:textId="77777777" w:rsidR="00857E69" w:rsidRPr="00974B62" w:rsidRDefault="004643EB" w:rsidP="00BB192C">
                            <w:pPr>
                              <w:rPr>
                                <w:rFonts w:ascii="Segoe UI Semilight" w:hAnsi="Segoe UI Semilight" w:cs="Segoe UI Semilight"/>
                                <w:i/>
                                <w:sz w:val="20"/>
                                <w:szCs w:val="20"/>
                              </w:rPr>
                            </w:pPr>
                            <w:r w:rsidRPr="00974B62">
                              <w:rPr>
                                <w:rFonts w:ascii="Segoe UI Semilight" w:hAnsi="Segoe UI Semilight" w:cs="Segoe UI Semilight"/>
                                <w:noProof/>
                                <w:sz w:val="20"/>
                                <w:szCs w:val="20"/>
                              </w:rPr>
                              <w:drawing>
                                <wp:inline distT="0" distB="0" distL="0" distR="0" wp14:anchorId="3F1FF5AC" wp14:editId="7A398883">
                                  <wp:extent cx="285750" cy="285750"/>
                                  <wp:effectExtent l="0" t="0" r="0" b="0"/>
                                  <wp:docPr id="25" name="Graphic 25" descr="Single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Single gear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85750" cy="285750"/>
                                          </a:xfrm>
                                          <a:prstGeom prst="rect">
                                            <a:avLst/>
                                          </a:prstGeom>
                                        </pic:spPr>
                                      </pic:pic>
                                    </a:graphicData>
                                  </a:graphic>
                                </wp:inline>
                              </w:drawing>
                            </w:r>
                            <w:r w:rsidR="00857E69" w:rsidRPr="00974B62">
                              <w:rPr>
                                <w:rFonts w:ascii="Segoe UI Semilight" w:hAnsi="Segoe UI Semilight" w:cs="Segoe UI Semilight"/>
                                <w:i/>
                                <w:sz w:val="20"/>
                                <w:szCs w:val="20"/>
                                <w:u w:val="single"/>
                              </w:rPr>
                              <w:t>Technical</w:t>
                            </w:r>
                            <w:r w:rsidR="00857E69" w:rsidRPr="00974B62">
                              <w:rPr>
                                <w:rFonts w:ascii="Segoe UI Semilight" w:hAnsi="Segoe UI Semilight" w:cs="Segoe UI Semilight"/>
                                <w:i/>
                                <w:sz w:val="20"/>
                                <w:szCs w:val="20"/>
                              </w:rPr>
                              <w:t xml:space="preserve">: </w:t>
                            </w:r>
                          </w:p>
                          <w:p w14:paraId="43B880CF" w14:textId="7EA7E987" w:rsidR="004643EB" w:rsidRPr="00974B62" w:rsidRDefault="00EB009B" w:rsidP="00857E69">
                            <w:pPr>
                              <w:pStyle w:val="ListParagraph"/>
                              <w:numPr>
                                <w:ilvl w:val="0"/>
                                <w:numId w:val="37"/>
                              </w:numPr>
                              <w:rPr>
                                <w:rFonts w:ascii="Segoe UI Semilight" w:hAnsi="Segoe UI Semilight" w:cs="Segoe UI Semilight"/>
                                <w:sz w:val="20"/>
                                <w:szCs w:val="20"/>
                              </w:rPr>
                            </w:pPr>
                            <w:r w:rsidRPr="00974B62">
                              <w:rPr>
                                <w:rFonts w:ascii="Segoe UI Semilight" w:hAnsi="Segoe UI Semilight" w:cs="Segoe UI Semilight"/>
                                <w:b/>
                                <w:sz w:val="20"/>
                                <w:szCs w:val="20"/>
                              </w:rPr>
                              <w:t>Reduce privacy risk</w:t>
                            </w:r>
                            <w:r w:rsidR="00F14521" w:rsidRPr="00974B62">
                              <w:rPr>
                                <w:rFonts w:ascii="Segoe UI Semilight" w:hAnsi="Segoe UI Semilight" w:cs="Segoe UI Semilight"/>
                                <w:sz w:val="20"/>
                                <w:szCs w:val="20"/>
                              </w:rPr>
                              <w:t xml:space="preserve">: </w:t>
                            </w:r>
                            <w:r w:rsidR="00EE0BA9" w:rsidRPr="00974B62">
                              <w:rPr>
                                <w:rFonts w:ascii="Segoe UI Semilight" w:hAnsi="Segoe UI Semilight" w:cs="Segoe UI Semilight"/>
                                <w:sz w:val="20"/>
                                <w:szCs w:val="20"/>
                              </w:rPr>
                              <w:t>use a d</w:t>
                            </w:r>
                            <w:r w:rsidR="00857E69" w:rsidRPr="00974B62">
                              <w:rPr>
                                <w:rFonts w:ascii="Segoe UI Semilight" w:hAnsi="Segoe UI Semilight" w:cs="Segoe UI Semilight"/>
                                <w:sz w:val="20"/>
                                <w:szCs w:val="20"/>
                              </w:rPr>
                              <w:t xml:space="preserve">ata privacy </w:t>
                            </w:r>
                            <w:r w:rsidR="00EE0BA9" w:rsidRPr="00974B62">
                              <w:rPr>
                                <w:rFonts w:ascii="Segoe UI Semilight" w:hAnsi="Segoe UI Semilight" w:cs="Segoe UI Semilight"/>
                                <w:sz w:val="20"/>
                                <w:szCs w:val="20"/>
                              </w:rPr>
                              <w:t xml:space="preserve">assessment </w:t>
                            </w:r>
                            <w:r w:rsidR="00857E69" w:rsidRPr="00974B62">
                              <w:rPr>
                                <w:rFonts w:ascii="Segoe UI Semilight" w:hAnsi="Segoe UI Semilight" w:cs="Segoe UI Semilight"/>
                                <w:sz w:val="20"/>
                                <w:szCs w:val="20"/>
                              </w:rPr>
                              <w:t xml:space="preserve">tool such </w:t>
                            </w:r>
                            <w:r w:rsidR="00857E69" w:rsidRPr="00974B62">
                              <w:rPr>
                                <w:rFonts w:ascii="Segoe UI Semilight" w:hAnsi="Segoe UI Semilight" w:cs="Segoe UI Semilight"/>
                                <w:color w:val="FFFFFF" w:themeColor="background2"/>
                                <w:sz w:val="20"/>
                                <w:szCs w:val="20"/>
                              </w:rPr>
                              <w:t xml:space="preserve">as </w:t>
                            </w:r>
                            <w:hyperlink r:id="rId18" w:history="1">
                              <w:r w:rsidR="00066711" w:rsidRPr="007D2CAA">
                                <w:rPr>
                                  <w:rStyle w:val="Hyperlink"/>
                                  <w:rFonts w:ascii="Segoe UI Semilight" w:hAnsi="Segoe UI Semilight" w:cs="Segoe UI Semilight"/>
                                  <w:sz w:val="20"/>
                                  <w:szCs w:val="20"/>
                                </w:rPr>
                                <w:t>personal information factor (PIF) tool</w:t>
                              </w:r>
                            </w:hyperlink>
                            <w:r w:rsidR="00066711" w:rsidRPr="007D2CAA">
                              <w:rPr>
                                <w:rFonts w:ascii="Segoe UI Semilight" w:hAnsi="Segoe UI Semilight" w:cs="Segoe UI Semilight"/>
                                <w:sz w:val="20"/>
                                <w:szCs w:val="20"/>
                              </w:rPr>
                              <w:t xml:space="preserve"> </w:t>
                            </w:r>
                          </w:p>
                          <w:p w14:paraId="183265C9" w14:textId="77777777" w:rsidR="00857E69" w:rsidRPr="00974B62" w:rsidRDefault="00F14521" w:rsidP="00857E69">
                            <w:pPr>
                              <w:pStyle w:val="ListParagraph"/>
                              <w:numPr>
                                <w:ilvl w:val="0"/>
                                <w:numId w:val="37"/>
                              </w:numPr>
                              <w:rPr>
                                <w:rFonts w:ascii="Segoe UI Semilight" w:hAnsi="Segoe UI Semilight" w:cs="Segoe UI Semilight"/>
                                <w:sz w:val="20"/>
                                <w:szCs w:val="20"/>
                              </w:rPr>
                            </w:pPr>
                            <w:r w:rsidRPr="00974B62">
                              <w:rPr>
                                <w:rFonts w:ascii="Segoe UI Semilight" w:hAnsi="Segoe UI Semilight" w:cs="Segoe UI Semilight"/>
                                <w:b/>
                                <w:color w:val="FFFFFF" w:themeColor="background2"/>
                                <w:sz w:val="20"/>
                                <w:szCs w:val="20"/>
                              </w:rPr>
                              <w:t>Enable automation</w:t>
                            </w:r>
                            <w:r w:rsidRPr="00974B62">
                              <w:rPr>
                                <w:rFonts w:ascii="Segoe UI Semilight" w:hAnsi="Segoe UI Semilight" w:cs="Segoe UI Semilight"/>
                                <w:color w:val="FFFFFF" w:themeColor="background2"/>
                                <w:sz w:val="20"/>
                                <w:szCs w:val="20"/>
                              </w:rPr>
                              <w:t xml:space="preserve">: </w:t>
                            </w:r>
                            <w:r w:rsidR="00857E69" w:rsidRPr="00974B62">
                              <w:rPr>
                                <w:rFonts w:ascii="Segoe UI Semilight" w:hAnsi="Segoe UI Semilight" w:cs="Segoe UI Semilight"/>
                                <w:color w:val="FFFFFF" w:themeColor="background2"/>
                                <w:sz w:val="20"/>
                                <w:szCs w:val="20"/>
                              </w:rPr>
                              <w:t xml:space="preserve">Storage in machine readable </w:t>
                            </w:r>
                            <w:proofErr w:type="gramStart"/>
                            <w:r w:rsidR="00857E69" w:rsidRPr="00974B62">
                              <w:rPr>
                                <w:rFonts w:ascii="Segoe UI Semilight" w:hAnsi="Segoe UI Semilight" w:cs="Segoe UI Semilight"/>
                                <w:color w:val="FFFFFF" w:themeColor="background2"/>
                                <w:sz w:val="20"/>
                                <w:szCs w:val="20"/>
                              </w:rPr>
                              <w:t>formats</w:t>
                            </w:r>
                            <w:proofErr w:type="gramEnd"/>
                          </w:p>
                          <w:p w14:paraId="607788AA" w14:textId="77777777" w:rsidR="00857E69" w:rsidRPr="00974B62" w:rsidRDefault="00F14521" w:rsidP="00857E69">
                            <w:pPr>
                              <w:pStyle w:val="ListParagraph"/>
                              <w:numPr>
                                <w:ilvl w:val="0"/>
                                <w:numId w:val="37"/>
                              </w:numPr>
                              <w:rPr>
                                <w:rFonts w:ascii="Segoe UI Semilight" w:hAnsi="Segoe UI Semilight" w:cs="Segoe UI Semilight"/>
                                <w:sz w:val="20"/>
                                <w:szCs w:val="20"/>
                              </w:rPr>
                            </w:pPr>
                            <w:r w:rsidRPr="00974B62">
                              <w:rPr>
                                <w:rFonts w:ascii="Segoe UI Semilight" w:eastAsia="VIC" w:hAnsi="Segoe UI Semilight" w:cs="Segoe UI Semilight"/>
                                <w:b/>
                                <w:sz w:val="20"/>
                                <w:szCs w:val="20"/>
                              </w:rPr>
                              <w:t>Enable discoverability</w:t>
                            </w:r>
                            <w:r w:rsidRPr="00974B62">
                              <w:rPr>
                                <w:rFonts w:ascii="Segoe UI Semilight" w:eastAsia="VIC" w:hAnsi="Segoe UI Semilight" w:cs="Segoe UI Semilight"/>
                                <w:sz w:val="20"/>
                                <w:szCs w:val="20"/>
                              </w:rPr>
                              <w:t xml:space="preserve">: </w:t>
                            </w:r>
                            <w:r w:rsidR="00857E69" w:rsidRPr="00974B62">
                              <w:rPr>
                                <w:rFonts w:ascii="Segoe UI Semilight" w:eastAsia="VIC" w:hAnsi="Segoe UI Semilight" w:cs="Segoe UI Semilight"/>
                                <w:sz w:val="20"/>
                                <w:szCs w:val="20"/>
                              </w:rPr>
                              <w:t xml:space="preserve">Cross-search capability with other websites and open data </w:t>
                            </w:r>
                            <w:proofErr w:type="gramStart"/>
                            <w:r w:rsidR="00857E69" w:rsidRPr="00974B62">
                              <w:rPr>
                                <w:rFonts w:ascii="Segoe UI Semilight" w:eastAsia="VIC" w:hAnsi="Segoe UI Semilight" w:cs="Segoe UI Semilight"/>
                                <w:sz w:val="20"/>
                                <w:szCs w:val="20"/>
                              </w:rPr>
                              <w:t>portals</w:t>
                            </w:r>
                            <w:proofErr w:type="gramEnd"/>
                            <w:r w:rsidR="00857E69" w:rsidRPr="00974B62">
                              <w:rPr>
                                <w:rFonts w:ascii="Segoe UI Semilight" w:eastAsia="VIC" w:hAnsi="Segoe UI Semilight" w:cs="Segoe UI Semilight"/>
                                <w:sz w:val="20"/>
                                <w:szCs w:val="20"/>
                              </w:rPr>
                              <w:t xml:space="preserve"> </w:t>
                            </w:r>
                          </w:p>
                          <w:p w14:paraId="64C2C7E2" w14:textId="40AD149F" w:rsidR="00F14521" w:rsidRPr="00974B62" w:rsidRDefault="00F14521" w:rsidP="00F14521">
                            <w:pPr>
                              <w:numPr>
                                <w:ilvl w:val="0"/>
                                <w:numId w:val="37"/>
                              </w:numPr>
                              <w:spacing w:line="257" w:lineRule="auto"/>
                              <w:rPr>
                                <w:rFonts w:ascii="Segoe UI Semilight" w:eastAsia="VIC" w:hAnsi="Segoe UI Semilight" w:cs="Segoe UI Semilight"/>
                                <w:sz w:val="20"/>
                                <w:szCs w:val="20"/>
                              </w:rPr>
                            </w:pPr>
                            <w:r w:rsidRPr="00974B62">
                              <w:rPr>
                                <w:rFonts w:ascii="Segoe UI Semilight" w:eastAsia="VIC" w:hAnsi="Segoe UI Semilight" w:cs="Segoe UI Semilight"/>
                                <w:b/>
                                <w:sz w:val="20"/>
                                <w:szCs w:val="20"/>
                              </w:rPr>
                              <w:t>Enable integration</w:t>
                            </w:r>
                            <w:r w:rsidRPr="00974B62">
                              <w:rPr>
                                <w:rFonts w:ascii="Segoe UI Semilight" w:eastAsia="VIC" w:hAnsi="Segoe UI Semilight" w:cs="Segoe UI Semilight"/>
                                <w:sz w:val="20"/>
                                <w:szCs w:val="20"/>
                              </w:rPr>
                              <w:t xml:space="preserve">: </w:t>
                            </w:r>
                            <w:r w:rsidR="003E3538" w:rsidRPr="00974B62">
                              <w:rPr>
                                <w:rFonts w:ascii="Segoe UI Semilight" w:eastAsia="VIC" w:hAnsi="Segoe UI Semilight" w:cs="Segoe UI Semilight"/>
                                <w:sz w:val="20"/>
                                <w:szCs w:val="20"/>
                              </w:rPr>
                              <w:t xml:space="preserve">Use </w:t>
                            </w:r>
                            <w:r w:rsidRPr="00974B62">
                              <w:rPr>
                                <w:rFonts w:ascii="Segoe UI Semilight" w:eastAsia="VIC" w:hAnsi="Segoe UI Semilight" w:cs="Segoe UI Semilight"/>
                                <w:sz w:val="20"/>
                                <w:szCs w:val="20"/>
                              </w:rPr>
                              <w:t xml:space="preserve">Application Programming Interfaces (APIs) to integrate data </w:t>
                            </w:r>
                            <w:r w:rsidR="00B179ED" w:rsidRPr="00974B62">
                              <w:rPr>
                                <w:rFonts w:ascii="Segoe UI Semilight" w:eastAsia="VIC" w:hAnsi="Segoe UI Semilight" w:cs="Segoe UI Semilight"/>
                                <w:sz w:val="20"/>
                                <w:szCs w:val="20"/>
                              </w:rPr>
                              <w:t xml:space="preserve">from multiple sources </w:t>
                            </w:r>
                            <w:r w:rsidRPr="00974B62">
                              <w:rPr>
                                <w:rFonts w:ascii="Segoe UI Semilight" w:eastAsia="VIC" w:hAnsi="Segoe UI Semilight" w:cs="Segoe UI Semilight"/>
                                <w:sz w:val="20"/>
                                <w:szCs w:val="20"/>
                              </w:rPr>
                              <w:t xml:space="preserve">into </w:t>
                            </w:r>
                            <w:r w:rsidR="00B179ED" w:rsidRPr="00974B62">
                              <w:rPr>
                                <w:rFonts w:ascii="Segoe UI Semilight" w:eastAsia="VIC" w:hAnsi="Segoe UI Semilight" w:cs="Segoe UI Semilight"/>
                                <w:sz w:val="20"/>
                                <w:szCs w:val="20"/>
                              </w:rPr>
                              <w:t xml:space="preserve">a </w:t>
                            </w:r>
                            <w:r w:rsidRPr="00974B62">
                              <w:rPr>
                                <w:rFonts w:ascii="Segoe UI Semilight" w:eastAsia="VIC" w:hAnsi="Segoe UI Semilight" w:cs="Segoe UI Semilight"/>
                                <w:sz w:val="20"/>
                                <w:szCs w:val="20"/>
                              </w:rPr>
                              <w:t>reporting agency’s platform</w:t>
                            </w:r>
                            <w:r w:rsidR="003E3538" w:rsidRPr="00974B62">
                              <w:rPr>
                                <w:rFonts w:ascii="Segoe UI Semilight" w:eastAsia="VIC" w:hAnsi="Segoe UI Semilight" w:cs="Segoe UI Semilight"/>
                                <w:sz w:val="20"/>
                                <w:szCs w:val="20"/>
                              </w:rPr>
                              <w:t xml:space="preserve">, </w:t>
                            </w:r>
                            <w:r w:rsidR="00B179ED" w:rsidRPr="00974B62">
                              <w:rPr>
                                <w:rFonts w:ascii="Segoe UI Semilight" w:eastAsia="VIC" w:hAnsi="Segoe UI Semilight" w:cs="Segoe UI Semilight"/>
                                <w:sz w:val="20"/>
                                <w:szCs w:val="20"/>
                              </w:rPr>
                              <w:t>consisten</w:t>
                            </w:r>
                            <w:r w:rsidR="003E3538" w:rsidRPr="00974B62">
                              <w:rPr>
                                <w:rFonts w:ascii="Segoe UI Semilight" w:eastAsia="VIC" w:hAnsi="Segoe UI Semilight" w:cs="Segoe UI Semilight"/>
                                <w:sz w:val="20"/>
                                <w:szCs w:val="20"/>
                              </w:rPr>
                              <w:t>t</w:t>
                            </w:r>
                            <w:r w:rsidRPr="00974B62">
                              <w:rPr>
                                <w:rFonts w:ascii="Segoe UI Semilight" w:eastAsia="VIC" w:hAnsi="Segoe UI Semilight" w:cs="Segoe UI Semilight"/>
                                <w:sz w:val="20"/>
                                <w:szCs w:val="20"/>
                              </w:rPr>
                              <w:t xml:space="preserve"> </w:t>
                            </w:r>
                            <w:r w:rsidR="008F00E8" w:rsidRPr="00974B62">
                              <w:rPr>
                                <w:rFonts w:ascii="Segoe UI Semilight" w:eastAsia="VIC" w:hAnsi="Segoe UI Semilight" w:cs="Segoe UI Semilight"/>
                                <w:sz w:val="20"/>
                                <w:szCs w:val="20"/>
                              </w:rPr>
                              <w:t>with</w:t>
                            </w:r>
                            <w:r w:rsidRPr="00974B62">
                              <w:rPr>
                                <w:rFonts w:ascii="Segoe UI Semilight" w:eastAsia="VIC" w:hAnsi="Segoe UI Semilight" w:cs="Segoe UI Semilight"/>
                                <w:sz w:val="20"/>
                                <w:szCs w:val="20"/>
                              </w:rPr>
                              <w:t xml:space="preserve"> the </w:t>
                            </w:r>
                            <w:hyperlink r:id="rId19" w:history="1">
                              <w:r w:rsidRPr="00F64326">
                                <w:rPr>
                                  <w:rStyle w:val="Hyperlink"/>
                                  <w:rFonts w:ascii="Segoe UI Semilight" w:eastAsia="VIC" w:hAnsi="Segoe UI Semilight" w:cs="Segoe UI Semilight"/>
                                  <w:sz w:val="20"/>
                                  <w:szCs w:val="20"/>
                                </w:rPr>
                                <w:t>National Application Programming Interfaces Design Standards (NAPIDS)</w:t>
                              </w:r>
                            </w:hyperlink>
                            <w:r w:rsidRPr="00974B62">
                              <w:rPr>
                                <w:rFonts w:ascii="Segoe UI Semilight" w:eastAsia="VIC" w:hAnsi="Segoe UI Semilight" w:cs="Segoe UI Semilight"/>
                                <w:sz w:val="20"/>
                                <w:szCs w:val="20"/>
                              </w:rPr>
                              <w:t xml:space="preserve"> </w:t>
                            </w:r>
                          </w:p>
                          <w:p w14:paraId="1F7B190C" w14:textId="0531C9AC" w:rsidR="00F14521" w:rsidRPr="00974B62" w:rsidRDefault="00F14521" w:rsidP="00F14521">
                            <w:pPr>
                              <w:numPr>
                                <w:ilvl w:val="0"/>
                                <w:numId w:val="37"/>
                              </w:numPr>
                              <w:spacing w:line="257" w:lineRule="auto"/>
                              <w:rPr>
                                <w:rFonts w:ascii="Segoe UI Semilight" w:eastAsia="VIC" w:hAnsi="Segoe UI Semilight" w:cs="Segoe UI Semilight"/>
                                <w:sz w:val="20"/>
                                <w:szCs w:val="20"/>
                              </w:rPr>
                            </w:pPr>
                            <w:r w:rsidRPr="00974B62">
                              <w:rPr>
                                <w:rFonts w:ascii="Segoe UI Semilight" w:eastAsia="VIC" w:hAnsi="Segoe UI Semilight" w:cs="Segoe UI Semilight"/>
                                <w:b/>
                                <w:sz w:val="20"/>
                                <w:szCs w:val="20"/>
                              </w:rPr>
                              <w:t>Enable comparability</w:t>
                            </w:r>
                            <w:r w:rsidRPr="00974B62">
                              <w:rPr>
                                <w:rFonts w:ascii="Segoe UI Semilight" w:eastAsia="VIC" w:hAnsi="Segoe UI Semilight" w:cs="Segoe UI Semilight"/>
                                <w:sz w:val="20"/>
                                <w:szCs w:val="20"/>
                              </w:rPr>
                              <w:t xml:space="preserve">: </w:t>
                            </w:r>
                            <w:r w:rsidR="008F00E8" w:rsidRPr="00974B62">
                              <w:rPr>
                                <w:rFonts w:ascii="Segoe UI Semilight" w:eastAsia="VIC" w:hAnsi="Segoe UI Semilight" w:cs="Segoe UI Semilight"/>
                                <w:sz w:val="20"/>
                                <w:szCs w:val="20"/>
                              </w:rPr>
                              <w:t xml:space="preserve">Apply </w:t>
                            </w:r>
                            <w:r w:rsidRPr="00974B62">
                              <w:rPr>
                                <w:rFonts w:ascii="Segoe UI Semilight" w:eastAsia="VIC" w:hAnsi="Segoe UI Semilight" w:cs="Segoe UI Semilight"/>
                                <w:sz w:val="20"/>
                                <w:szCs w:val="20"/>
                              </w:rPr>
                              <w:t xml:space="preserve">common data specifications and </w:t>
                            </w:r>
                            <w:proofErr w:type="gramStart"/>
                            <w:r w:rsidRPr="00974B62">
                              <w:rPr>
                                <w:rFonts w:ascii="Segoe UI Semilight" w:eastAsia="VIC" w:hAnsi="Segoe UI Semilight" w:cs="Segoe UI Semilight"/>
                                <w:sz w:val="20"/>
                                <w:szCs w:val="20"/>
                              </w:rPr>
                              <w:t>standards</w:t>
                            </w:r>
                            <w:proofErr w:type="gramEnd"/>
                          </w:p>
                          <w:p w14:paraId="507CA312" w14:textId="77777777" w:rsidR="003D7DD4" w:rsidRPr="00974B62" w:rsidRDefault="00857E69" w:rsidP="00BB192C">
                            <w:pPr>
                              <w:rPr>
                                <w:rFonts w:ascii="Segoe UI Semilight" w:hAnsi="Segoe UI Semilight" w:cs="Segoe UI Semilight"/>
                                <w:i/>
                                <w:sz w:val="20"/>
                                <w:szCs w:val="20"/>
                              </w:rPr>
                            </w:pPr>
                            <w:r w:rsidRPr="00974B62">
                              <w:rPr>
                                <w:rFonts w:ascii="Segoe UI Semilight" w:hAnsi="Segoe UI Semilight" w:cs="Segoe UI Semilight"/>
                                <w:noProof/>
                                <w:sz w:val="20"/>
                                <w:szCs w:val="20"/>
                              </w:rPr>
                              <w:drawing>
                                <wp:inline distT="0" distB="0" distL="0" distR="0" wp14:anchorId="7CAEE4AC" wp14:editId="5C879238">
                                  <wp:extent cx="285750" cy="285750"/>
                                  <wp:effectExtent l="0" t="0" r="0" b="0"/>
                                  <wp:docPr id="26" name="Graphic 26" descr="Single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Single gear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85750" cy="285750"/>
                                          </a:xfrm>
                                          <a:prstGeom prst="rect">
                                            <a:avLst/>
                                          </a:prstGeom>
                                        </pic:spPr>
                                      </pic:pic>
                                    </a:graphicData>
                                  </a:graphic>
                                </wp:inline>
                              </w:drawing>
                            </w:r>
                            <w:r w:rsidRPr="00974B62">
                              <w:rPr>
                                <w:rFonts w:ascii="Segoe UI Semilight" w:hAnsi="Segoe UI Semilight" w:cs="Segoe UI Semilight"/>
                                <w:i/>
                                <w:sz w:val="20"/>
                                <w:szCs w:val="20"/>
                                <w:u w:val="single"/>
                              </w:rPr>
                              <w:t>Governance</w:t>
                            </w:r>
                            <w:r w:rsidRPr="00974B62">
                              <w:rPr>
                                <w:rFonts w:ascii="Segoe UI Semilight" w:hAnsi="Segoe UI Semilight" w:cs="Segoe UI Semilight"/>
                                <w:i/>
                                <w:sz w:val="20"/>
                                <w:szCs w:val="20"/>
                              </w:rPr>
                              <w:t xml:space="preserve">: </w:t>
                            </w:r>
                          </w:p>
                          <w:p w14:paraId="5888CED7" w14:textId="5450B1ED" w:rsidR="00857E69" w:rsidRPr="00974B62" w:rsidRDefault="00EB009B" w:rsidP="00425926">
                            <w:pPr>
                              <w:pStyle w:val="ListParagraph"/>
                              <w:numPr>
                                <w:ilvl w:val="0"/>
                                <w:numId w:val="38"/>
                              </w:numPr>
                              <w:rPr>
                                <w:rFonts w:ascii="Segoe UI Semilight" w:hAnsi="Segoe UI Semilight" w:cs="Segoe UI Semilight"/>
                                <w:sz w:val="20"/>
                                <w:szCs w:val="20"/>
                                <w:u w:val="single"/>
                              </w:rPr>
                            </w:pPr>
                            <w:r w:rsidRPr="00974B62">
                              <w:rPr>
                                <w:rFonts w:ascii="Segoe UI Semilight" w:hAnsi="Segoe UI Semilight" w:cs="Segoe UI Semilight"/>
                                <w:b/>
                                <w:sz w:val="20"/>
                                <w:szCs w:val="20"/>
                              </w:rPr>
                              <w:t xml:space="preserve">Reduce privacy risk: </w:t>
                            </w:r>
                            <w:r w:rsidR="00F14521" w:rsidRPr="00974B62">
                              <w:rPr>
                                <w:rFonts w:ascii="Segoe UI Semilight" w:hAnsi="Segoe UI Semilight" w:cs="Segoe UI Semilight"/>
                                <w:sz w:val="20"/>
                                <w:szCs w:val="20"/>
                              </w:rPr>
                              <w:t>P</w:t>
                            </w:r>
                            <w:r w:rsidR="00857E69" w:rsidRPr="00974B62">
                              <w:rPr>
                                <w:rFonts w:ascii="Segoe UI Semilight" w:hAnsi="Segoe UI Semilight" w:cs="Segoe UI Semilight"/>
                                <w:sz w:val="20"/>
                                <w:szCs w:val="20"/>
                              </w:rPr>
                              <w:t xml:space="preserve">rotective assessment system </w:t>
                            </w:r>
                            <w:r w:rsidR="00527D0B" w:rsidRPr="00974B62">
                              <w:rPr>
                                <w:rFonts w:ascii="Segoe UI Semilight" w:hAnsi="Segoe UI Semilight" w:cs="Segoe UI Semilight"/>
                                <w:sz w:val="20"/>
                                <w:szCs w:val="20"/>
                              </w:rPr>
                              <w:t>to</w:t>
                            </w:r>
                            <w:r w:rsidR="00F14521" w:rsidRPr="00974B62">
                              <w:rPr>
                                <w:rFonts w:ascii="Segoe UI Semilight" w:hAnsi="Segoe UI Semilight" w:cs="Segoe UI Semilight"/>
                                <w:sz w:val="20"/>
                                <w:szCs w:val="20"/>
                              </w:rPr>
                              <w:t xml:space="preserve"> securely de-identif</w:t>
                            </w:r>
                            <w:r w:rsidR="00527D0B" w:rsidRPr="00974B62">
                              <w:rPr>
                                <w:rFonts w:ascii="Segoe UI Semilight" w:hAnsi="Segoe UI Semilight" w:cs="Segoe UI Semilight"/>
                                <w:sz w:val="20"/>
                                <w:szCs w:val="20"/>
                              </w:rPr>
                              <w:t>y</w:t>
                            </w:r>
                            <w:r w:rsidR="00F14521" w:rsidRPr="00974B62">
                              <w:rPr>
                                <w:rFonts w:ascii="Segoe UI Semilight" w:hAnsi="Segoe UI Semilight" w:cs="Segoe UI Semilight"/>
                                <w:sz w:val="20"/>
                                <w:szCs w:val="20"/>
                              </w:rPr>
                              <w:t xml:space="preserve"> data</w:t>
                            </w:r>
                            <w:r w:rsidRPr="00974B62">
                              <w:rPr>
                                <w:rFonts w:ascii="Segoe UI Semilight" w:hAnsi="Segoe UI Semilight" w:cs="Segoe UI Semilight"/>
                                <w:sz w:val="20"/>
                                <w:szCs w:val="20"/>
                              </w:rPr>
                              <w:t xml:space="preserve">, </w:t>
                            </w:r>
                            <w:r w:rsidR="00527D0B" w:rsidRPr="00974B62">
                              <w:rPr>
                                <w:rFonts w:ascii="Segoe UI Semilight" w:hAnsi="Segoe UI Semilight" w:cs="Segoe UI Semilight"/>
                                <w:sz w:val="20"/>
                                <w:szCs w:val="20"/>
                              </w:rPr>
                              <w:t>providing assurance</w:t>
                            </w:r>
                            <w:r w:rsidR="00F14521" w:rsidRPr="00974B62">
                              <w:rPr>
                                <w:rFonts w:ascii="Segoe UI Semilight" w:hAnsi="Segoe UI Semilight" w:cs="Segoe UI Semilight"/>
                                <w:sz w:val="20"/>
                                <w:szCs w:val="20"/>
                              </w:rPr>
                              <w:t xml:space="preserve"> </w:t>
                            </w:r>
                            <w:r w:rsidR="00857E69" w:rsidRPr="00974B62">
                              <w:rPr>
                                <w:rFonts w:ascii="Segoe UI Semilight" w:hAnsi="Segoe UI Semilight" w:cs="Segoe UI Semilight"/>
                                <w:sz w:val="20"/>
                                <w:szCs w:val="20"/>
                              </w:rPr>
                              <w:t xml:space="preserve">by trusted intermediary </w:t>
                            </w:r>
                            <w:r w:rsidR="00BD3889">
                              <w:rPr>
                                <w:rFonts w:ascii="Segoe UI Semilight" w:hAnsi="Segoe UI Semilight" w:cs="Segoe UI Semilight"/>
                                <w:sz w:val="20"/>
                                <w:szCs w:val="20"/>
                              </w:rPr>
                              <w:t>(</w:t>
                            </w:r>
                            <w:proofErr w:type="gramStart"/>
                            <w:r w:rsidR="00C078D8">
                              <w:rPr>
                                <w:rFonts w:ascii="Segoe UI Semilight" w:hAnsi="Segoe UI Semilight" w:cs="Segoe UI Semilight"/>
                                <w:sz w:val="20"/>
                                <w:szCs w:val="20"/>
                              </w:rPr>
                              <w:t>e</w:t>
                            </w:r>
                            <w:r w:rsidR="005C19A7">
                              <w:rPr>
                                <w:rFonts w:ascii="Segoe UI Semilight" w:hAnsi="Segoe UI Semilight" w:cs="Segoe UI Semilight"/>
                                <w:sz w:val="20"/>
                                <w:szCs w:val="20"/>
                              </w:rPr>
                              <w:t>.</w:t>
                            </w:r>
                            <w:r w:rsidR="00C078D8">
                              <w:rPr>
                                <w:rFonts w:ascii="Segoe UI Semilight" w:hAnsi="Segoe UI Semilight" w:cs="Segoe UI Semilight"/>
                                <w:sz w:val="20"/>
                                <w:szCs w:val="20"/>
                              </w:rPr>
                              <w:t>g</w:t>
                            </w:r>
                            <w:r w:rsidR="005C19A7">
                              <w:rPr>
                                <w:rFonts w:ascii="Segoe UI Semilight" w:hAnsi="Segoe UI Semilight" w:cs="Segoe UI Semilight"/>
                                <w:sz w:val="20"/>
                                <w:szCs w:val="20"/>
                              </w:rPr>
                              <w:t>.</w:t>
                            </w:r>
                            <w:proofErr w:type="gramEnd"/>
                            <w:r w:rsidR="00C078D8">
                              <w:rPr>
                                <w:rFonts w:ascii="Segoe UI Semilight" w:hAnsi="Segoe UI Semilight" w:cs="Segoe UI Semilight"/>
                                <w:sz w:val="20"/>
                                <w:szCs w:val="20"/>
                              </w:rPr>
                              <w:t xml:space="preserve"> </w:t>
                            </w:r>
                            <w:hyperlink r:id="rId20" w:history="1">
                              <w:r w:rsidR="00BD3889" w:rsidRPr="00BD3889">
                                <w:rPr>
                                  <w:rStyle w:val="Hyperlink"/>
                                  <w:rFonts w:ascii="Segoe UI Semilight" w:hAnsi="Segoe UI Semilight" w:cs="Segoe UI Semilight"/>
                                  <w:sz w:val="20"/>
                                  <w:szCs w:val="20"/>
                                </w:rPr>
                                <w:t>NSW COVID Open Data</w:t>
                              </w:r>
                            </w:hyperlink>
                            <w:r w:rsidR="00BD3889">
                              <w:rPr>
                                <w:rFonts w:ascii="Segoe UI Semilight" w:hAnsi="Segoe UI Semilight" w:cs="Segoe UI Semilight"/>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F6004" id="_x0000_t202" coordsize="21600,21600" o:spt="202" path="m,l,21600r21600,l21600,xe">
                <v:stroke joinstyle="miter"/>
                <v:path gradientshapeok="t" o:connecttype="rect"/>
              </v:shapetype>
              <v:shape id="Text Box 3" o:spid="_x0000_s1026" type="#_x0000_t202" style="position:absolute;margin-left:248.25pt;margin-top:2.85pt;width:256.75pt;height:462.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" fillcolor="#007b4b [3204]" stroked="f">
                <v:fill opacity="32896f"/>
                <v:textbox>
                  <w:txbxContent>
                    <w:p w14:paraId="63C774A8" w14:textId="77777777" w:rsidR="00BB192C" w:rsidRPr="00974B62" w:rsidRDefault="004643EB" w:rsidP="00BB192C">
                      <w:pPr>
                        <w:rPr>
                          <w:rFonts w:ascii="Segoe UI Semilight" w:hAnsi="Segoe UI Semilight" w:cs="Segoe UI Semilight"/>
                        </w:rPr>
                      </w:pPr>
                      <w:r w:rsidRPr="00974B62">
                        <w:rPr>
                          <w:rFonts w:ascii="Segoe UI Semilight" w:hAnsi="Segoe UI Semilight" w:cs="Segoe UI Semilight"/>
                          <w:noProof/>
                          <w:sz w:val="20"/>
                          <w:szCs w:val="20"/>
                        </w:rPr>
                        <w:drawing>
                          <wp:inline distT="0" distB="0" distL="0" distR="0" wp14:anchorId="37107563" wp14:editId="32DC4D90">
                            <wp:extent cx="297180" cy="342900"/>
                            <wp:effectExtent l="0" t="0" r="7620" b="0"/>
                            <wp:docPr id="24" name="Graphic 24" descr="Tool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Tools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97180" cy="342900"/>
                                    </a:xfrm>
                                    <a:prstGeom prst="rect">
                                      <a:avLst/>
                                    </a:prstGeom>
                                  </pic:spPr>
                                </pic:pic>
                              </a:graphicData>
                            </a:graphic>
                          </wp:inline>
                        </w:drawing>
                      </w:r>
                      <w:r w:rsidRPr="00974B62">
                        <w:rPr>
                          <w:rFonts w:ascii="Segoe UI Semilight" w:hAnsi="Segoe UI Semilight" w:cs="Segoe UI Semilight"/>
                          <w:sz w:val="20"/>
                          <w:szCs w:val="20"/>
                        </w:rPr>
                        <w:t xml:space="preserve"> </w:t>
                      </w:r>
                      <w:r w:rsidRPr="00974B62">
                        <w:rPr>
                          <w:rFonts w:ascii="Segoe UI Semilight" w:hAnsi="Segoe UI Semilight" w:cs="Segoe UI Semilight"/>
                        </w:rPr>
                        <w:t>ENABLING TOOLKIT:</w:t>
                      </w:r>
                    </w:p>
                    <w:p w14:paraId="75D33C2D" w14:textId="77777777" w:rsidR="00857E69" w:rsidRPr="00974B62" w:rsidRDefault="004643EB" w:rsidP="00BB192C">
                      <w:pPr>
                        <w:rPr>
                          <w:rFonts w:ascii="Segoe UI Semilight" w:hAnsi="Segoe UI Semilight" w:cs="Segoe UI Semilight"/>
                          <w:i/>
                          <w:sz w:val="20"/>
                          <w:szCs w:val="20"/>
                        </w:rPr>
                      </w:pPr>
                      <w:r w:rsidRPr="00974B62">
                        <w:rPr>
                          <w:rFonts w:ascii="Segoe UI Semilight" w:hAnsi="Segoe UI Semilight" w:cs="Segoe UI Semilight"/>
                          <w:noProof/>
                          <w:sz w:val="20"/>
                          <w:szCs w:val="20"/>
                        </w:rPr>
                        <w:drawing>
                          <wp:inline distT="0" distB="0" distL="0" distR="0" wp14:anchorId="3F1FF5AC" wp14:editId="7A398883">
                            <wp:extent cx="285750" cy="285750"/>
                            <wp:effectExtent l="0" t="0" r="0" b="0"/>
                            <wp:docPr id="25" name="Graphic 25" descr="Single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Single gear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85750" cy="285750"/>
                                    </a:xfrm>
                                    <a:prstGeom prst="rect">
                                      <a:avLst/>
                                    </a:prstGeom>
                                  </pic:spPr>
                                </pic:pic>
                              </a:graphicData>
                            </a:graphic>
                          </wp:inline>
                        </w:drawing>
                      </w:r>
                      <w:r w:rsidR="00857E69" w:rsidRPr="00974B62">
                        <w:rPr>
                          <w:rFonts w:ascii="Segoe UI Semilight" w:hAnsi="Segoe UI Semilight" w:cs="Segoe UI Semilight"/>
                          <w:i/>
                          <w:sz w:val="20"/>
                          <w:szCs w:val="20"/>
                          <w:u w:val="single"/>
                        </w:rPr>
                        <w:t>Technical</w:t>
                      </w:r>
                      <w:r w:rsidR="00857E69" w:rsidRPr="00974B62">
                        <w:rPr>
                          <w:rFonts w:ascii="Segoe UI Semilight" w:hAnsi="Segoe UI Semilight" w:cs="Segoe UI Semilight"/>
                          <w:i/>
                          <w:sz w:val="20"/>
                          <w:szCs w:val="20"/>
                        </w:rPr>
                        <w:t xml:space="preserve">: </w:t>
                      </w:r>
                    </w:p>
                    <w:p w14:paraId="43B880CF" w14:textId="7EA7E987" w:rsidR="004643EB" w:rsidRPr="00974B62" w:rsidRDefault="00EB009B" w:rsidP="00857E69">
                      <w:pPr>
                        <w:pStyle w:val="ListParagraph"/>
                        <w:numPr>
                          <w:ilvl w:val="0"/>
                          <w:numId w:val="37"/>
                        </w:numPr>
                        <w:rPr>
                          <w:rFonts w:ascii="Segoe UI Semilight" w:hAnsi="Segoe UI Semilight" w:cs="Segoe UI Semilight"/>
                          <w:sz w:val="20"/>
                          <w:szCs w:val="20"/>
                        </w:rPr>
                      </w:pPr>
                      <w:r w:rsidRPr="00974B62">
                        <w:rPr>
                          <w:rFonts w:ascii="Segoe UI Semilight" w:hAnsi="Segoe UI Semilight" w:cs="Segoe UI Semilight"/>
                          <w:b/>
                          <w:sz w:val="20"/>
                          <w:szCs w:val="20"/>
                        </w:rPr>
                        <w:t>Reduce privacy risk</w:t>
                      </w:r>
                      <w:r w:rsidR="00F14521" w:rsidRPr="00974B62">
                        <w:rPr>
                          <w:rFonts w:ascii="Segoe UI Semilight" w:hAnsi="Segoe UI Semilight" w:cs="Segoe UI Semilight"/>
                          <w:sz w:val="20"/>
                          <w:szCs w:val="20"/>
                        </w:rPr>
                        <w:t xml:space="preserve">: </w:t>
                      </w:r>
                      <w:r w:rsidR="00EE0BA9" w:rsidRPr="00974B62">
                        <w:rPr>
                          <w:rFonts w:ascii="Segoe UI Semilight" w:hAnsi="Segoe UI Semilight" w:cs="Segoe UI Semilight"/>
                          <w:sz w:val="20"/>
                          <w:szCs w:val="20"/>
                        </w:rPr>
                        <w:t>use a d</w:t>
                      </w:r>
                      <w:r w:rsidR="00857E69" w:rsidRPr="00974B62">
                        <w:rPr>
                          <w:rFonts w:ascii="Segoe UI Semilight" w:hAnsi="Segoe UI Semilight" w:cs="Segoe UI Semilight"/>
                          <w:sz w:val="20"/>
                          <w:szCs w:val="20"/>
                        </w:rPr>
                        <w:t xml:space="preserve">ata privacy </w:t>
                      </w:r>
                      <w:r w:rsidR="00EE0BA9" w:rsidRPr="00974B62">
                        <w:rPr>
                          <w:rFonts w:ascii="Segoe UI Semilight" w:hAnsi="Segoe UI Semilight" w:cs="Segoe UI Semilight"/>
                          <w:sz w:val="20"/>
                          <w:szCs w:val="20"/>
                        </w:rPr>
                        <w:t xml:space="preserve">assessment </w:t>
                      </w:r>
                      <w:r w:rsidR="00857E69" w:rsidRPr="00974B62">
                        <w:rPr>
                          <w:rFonts w:ascii="Segoe UI Semilight" w:hAnsi="Segoe UI Semilight" w:cs="Segoe UI Semilight"/>
                          <w:sz w:val="20"/>
                          <w:szCs w:val="20"/>
                        </w:rPr>
                        <w:t xml:space="preserve">tool such </w:t>
                      </w:r>
                      <w:r w:rsidR="00857E69" w:rsidRPr="00974B62">
                        <w:rPr>
                          <w:rFonts w:ascii="Segoe UI Semilight" w:hAnsi="Segoe UI Semilight" w:cs="Segoe UI Semilight"/>
                          <w:color w:val="FFFFFF" w:themeColor="background2"/>
                          <w:sz w:val="20"/>
                          <w:szCs w:val="20"/>
                        </w:rPr>
                        <w:t xml:space="preserve">as </w:t>
                      </w:r>
                      <w:hyperlink r:id="rId21" w:history="1">
                        <w:r w:rsidR="00066711" w:rsidRPr="007D2CAA">
                          <w:rPr>
                            <w:rStyle w:val="Hyperlink"/>
                            <w:rFonts w:ascii="Segoe UI Semilight" w:hAnsi="Segoe UI Semilight" w:cs="Segoe UI Semilight"/>
                            <w:sz w:val="20"/>
                            <w:szCs w:val="20"/>
                          </w:rPr>
                          <w:t>personal information factor (PIF) tool</w:t>
                        </w:r>
                      </w:hyperlink>
                      <w:r w:rsidR="00066711" w:rsidRPr="007D2CAA">
                        <w:rPr>
                          <w:rFonts w:ascii="Segoe UI Semilight" w:hAnsi="Segoe UI Semilight" w:cs="Segoe UI Semilight"/>
                          <w:sz w:val="20"/>
                          <w:szCs w:val="20"/>
                        </w:rPr>
                        <w:t xml:space="preserve"> </w:t>
                      </w:r>
                    </w:p>
                    <w:p w14:paraId="183265C9" w14:textId="77777777" w:rsidR="00857E69" w:rsidRPr="00974B62" w:rsidRDefault="00F14521" w:rsidP="00857E69">
                      <w:pPr>
                        <w:pStyle w:val="ListParagraph"/>
                        <w:numPr>
                          <w:ilvl w:val="0"/>
                          <w:numId w:val="37"/>
                        </w:numPr>
                        <w:rPr>
                          <w:rFonts w:ascii="Segoe UI Semilight" w:hAnsi="Segoe UI Semilight" w:cs="Segoe UI Semilight"/>
                          <w:sz w:val="20"/>
                          <w:szCs w:val="20"/>
                        </w:rPr>
                      </w:pPr>
                      <w:r w:rsidRPr="00974B62">
                        <w:rPr>
                          <w:rFonts w:ascii="Segoe UI Semilight" w:hAnsi="Segoe UI Semilight" w:cs="Segoe UI Semilight"/>
                          <w:b/>
                          <w:color w:val="FFFFFF" w:themeColor="background2"/>
                          <w:sz w:val="20"/>
                          <w:szCs w:val="20"/>
                        </w:rPr>
                        <w:t>Enable automation</w:t>
                      </w:r>
                      <w:r w:rsidRPr="00974B62">
                        <w:rPr>
                          <w:rFonts w:ascii="Segoe UI Semilight" w:hAnsi="Segoe UI Semilight" w:cs="Segoe UI Semilight"/>
                          <w:color w:val="FFFFFF" w:themeColor="background2"/>
                          <w:sz w:val="20"/>
                          <w:szCs w:val="20"/>
                        </w:rPr>
                        <w:t xml:space="preserve">: </w:t>
                      </w:r>
                      <w:r w:rsidR="00857E69" w:rsidRPr="00974B62">
                        <w:rPr>
                          <w:rFonts w:ascii="Segoe UI Semilight" w:hAnsi="Segoe UI Semilight" w:cs="Segoe UI Semilight"/>
                          <w:color w:val="FFFFFF" w:themeColor="background2"/>
                          <w:sz w:val="20"/>
                          <w:szCs w:val="20"/>
                        </w:rPr>
                        <w:t xml:space="preserve">Storage in machine readable </w:t>
                      </w:r>
                      <w:proofErr w:type="gramStart"/>
                      <w:r w:rsidR="00857E69" w:rsidRPr="00974B62">
                        <w:rPr>
                          <w:rFonts w:ascii="Segoe UI Semilight" w:hAnsi="Segoe UI Semilight" w:cs="Segoe UI Semilight"/>
                          <w:color w:val="FFFFFF" w:themeColor="background2"/>
                          <w:sz w:val="20"/>
                          <w:szCs w:val="20"/>
                        </w:rPr>
                        <w:t>formats</w:t>
                      </w:r>
                      <w:proofErr w:type="gramEnd"/>
                    </w:p>
                    <w:p w14:paraId="607788AA" w14:textId="77777777" w:rsidR="00857E69" w:rsidRPr="00974B62" w:rsidRDefault="00F14521" w:rsidP="00857E69">
                      <w:pPr>
                        <w:pStyle w:val="ListParagraph"/>
                        <w:numPr>
                          <w:ilvl w:val="0"/>
                          <w:numId w:val="37"/>
                        </w:numPr>
                        <w:rPr>
                          <w:rFonts w:ascii="Segoe UI Semilight" w:hAnsi="Segoe UI Semilight" w:cs="Segoe UI Semilight"/>
                          <w:sz w:val="20"/>
                          <w:szCs w:val="20"/>
                        </w:rPr>
                      </w:pPr>
                      <w:r w:rsidRPr="00974B62">
                        <w:rPr>
                          <w:rFonts w:ascii="Segoe UI Semilight" w:eastAsia="VIC" w:hAnsi="Segoe UI Semilight" w:cs="Segoe UI Semilight"/>
                          <w:b/>
                          <w:sz w:val="20"/>
                          <w:szCs w:val="20"/>
                        </w:rPr>
                        <w:t>Enable discoverability</w:t>
                      </w:r>
                      <w:r w:rsidRPr="00974B62">
                        <w:rPr>
                          <w:rFonts w:ascii="Segoe UI Semilight" w:eastAsia="VIC" w:hAnsi="Segoe UI Semilight" w:cs="Segoe UI Semilight"/>
                          <w:sz w:val="20"/>
                          <w:szCs w:val="20"/>
                        </w:rPr>
                        <w:t xml:space="preserve">: </w:t>
                      </w:r>
                      <w:r w:rsidR="00857E69" w:rsidRPr="00974B62">
                        <w:rPr>
                          <w:rFonts w:ascii="Segoe UI Semilight" w:eastAsia="VIC" w:hAnsi="Segoe UI Semilight" w:cs="Segoe UI Semilight"/>
                          <w:sz w:val="20"/>
                          <w:szCs w:val="20"/>
                        </w:rPr>
                        <w:t xml:space="preserve">Cross-search capability with other websites and open data </w:t>
                      </w:r>
                      <w:proofErr w:type="gramStart"/>
                      <w:r w:rsidR="00857E69" w:rsidRPr="00974B62">
                        <w:rPr>
                          <w:rFonts w:ascii="Segoe UI Semilight" w:eastAsia="VIC" w:hAnsi="Segoe UI Semilight" w:cs="Segoe UI Semilight"/>
                          <w:sz w:val="20"/>
                          <w:szCs w:val="20"/>
                        </w:rPr>
                        <w:t>portals</w:t>
                      </w:r>
                      <w:proofErr w:type="gramEnd"/>
                      <w:r w:rsidR="00857E69" w:rsidRPr="00974B62">
                        <w:rPr>
                          <w:rFonts w:ascii="Segoe UI Semilight" w:eastAsia="VIC" w:hAnsi="Segoe UI Semilight" w:cs="Segoe UI Semilight"/>
                          <w:sz w:val="20"/>
                          <w:szCs w:val="20"/>
                        </w:rPr>
                        <w:t xml:space="preserve"> </w:t>
                      </w:r>
                    </w:p>
                    <w:p w14:paraId="64C2C7E2" w14:textId="40AD149F" w:rsidR="00F14521" w:rsidRPr="00974B62" w:rsidRDefault="00F14521" w:rsidP="00F14521">
                      <w:pPr>
                        <w:numPr>
                          <w:ilvl w:val="0"/>
                          <w:numId w:val="37"/>
                        </w:numPr>
                        <w:spacing w:line="257" w:lineRule="auto"/>
                        <w:rPr>
                          <w:rFonts w:ascii="Segoe UI Semilight" w:eastAsia="VIC" w:hAnsi="Segoe UI Semilight" w:cs="Segoe UI Semilight"/>
                          <w:sz w:val="20"/>
                          <w:szCs w:val="20"/>
                        </w:rPr>
                      </w:pPr>
                      <w:r w:rsidRPr="00974B62">
                        <w:rPr>
                          <w:rFonts w:ascii="Segoe UI Semilight" w:eastAsia="VIC" w:hAnsi="Segoe UI Semilight" w:cs="Segoe UI Semilight"/>
                          <w:b/>
                          <w:sz w:val="20"/>
                          <w:szCs w:val="20"/>
                        </w:rPr>
                        <w:t>Enable integration</w:t>
                      </w:r>
                      <w:r w:rsidRPr="00974B62">
                        <w:rPr>
                          <w:rFonts w:ascii="Segoe UI Semilight" w:eastAsia="VIC" w:hAnsi="Segoe UI Semilight" w:cs="Segoe UI Semilight"/>
                          <w:sz w:val="20"/>
                          <w:szCs w:val="20"/>
                        </w:rPr>
                        <w:t xml:space="preserve">: </w:t>
                      </w:r>
                      <w:r w:rsidR="003E3538" w:rsidRPr="00974B62">
                        <w:rPr>
                          <w:rFonts w:ascii="Segoe UI Semilight" w:eastAsia="VIC" w:hAnsi="Segoe UI Semilight" w:cs="Segoe UI Semilight"/>
                          <w:sz w:val="20"/>
                          <w:szCs w:val="20"/>
                        </w:rPr>
                        <w:t xml:space="preserve">Use </w:t>
                      </w:r>
                      <w:r w:rsidRPr="00974B62">
                        <w:rPr>
                          <w:rFonts w:ascii="Segoe UI Semilight" w:eastAsia="VIC" w:hAnsi="Segoe UI Semilight" w:cs="Segoe UI Semilight"/>
                          <w:sz w:val="20"/>
                          <w:szCs w:val="20"/>
                        </w:rPr>
                        <w:t xml:space="preserve">Application Programming Interfaces (APIs) to integrate data </w:t>
                      </w:r>
                      <w:r w:rsidR="00B179ED" w:rsidRPr="00974B62">
                        <w:rPr>
                          <w:rFonts w:ascii="Segoe UI Semilight" w:eastAsia="VIC" w:hAnsi="Segoe UI Semilight" w:cs="Segoe UI Semilight"/>
                          <w:sz w:val="20"/>
                          <w:szCs w:val="20"/>
                        </w:rPr>
                        <w:t xml:space="preserve">from multiple sources </w:t>
                      </w:r>
                      <w:r w:rsidRPr="00974B62">
                        <w:rPr>
                          <w:rFonts w:ascii="Segoe UI Semilight" w:eastAsia="VIC" w:hAnsi="Segoe UI Semilight" w:cs="Segoe UI Semilight"/>
                          <w:sz w:val="20"/>
                          <w:szCs w:val="20"/>
                        </w:rPr>
                        <w:t xml:space="preserve">into </w:t>
                      </w:r>
                      <w:r w:rsidR="00B179ED" w:rsidRPr="00974B62">
                        <w:rPr>
                          <w:rFonts w:ascii="Segoe UI Semilight" w:eastAsia="VIC" w:hAnsi="Segoe UI Semilight" w:cs="Segoe UI Semilight"/>
                          <w:sz w:val="20"/>
                          <w:szCs w:val="20"/>
                        </w:rPr>
                        <w:t xml:space="preserve">a </w:t>
                      </w:r>
                      <w:r w:rsidRPr="00974B62">
                        <w:rPr>
                          <w:rFonts w:ascii="Segoe UI Semilight" w:eastAsia="VIC" w:hAnsi="Segoe UI Semilight" w:cs="Segoe UI Semilight"/>
                          <w:sz w:val="20"/>
                          <w:szCs w:val="20"/>
                        </w:rPr>
                        <w:t>reporting agency’s platform</w:t>
                      </w:r>
                      <w:r w:rsidR="003E3538" w:rsidRPr="00974B62">
                        <w:rPr>
                          <w:rFonts w:ascii="Segoe UI Semilight" w:eastAsia="VIC" w:hAnsi="Segoe UI Semilight" w:cs="Segoe UI Semilight"/>
                          <w:sz w:val="20"/>
                          <w:szCs w:val="20"/>
                        </w:rPr>
                        <w:t xml:space="preserve">, </w:t>
                      </w:r>
                      <w:r w:rsidR="00B179ED" w:rsidRPr="00974B62">
                        <w:rPr>
                          <w:rFonts w:ascii="Segoe UI Semilight" w:eastAsia="VIC" w:hAnsi="Segoe UI Semilight" w:cs="Segoe UI Semilight"/>
                          <w:sz w:val="20"/>
                          <w:szCs w:val="20"/>
                        </w:rPr>
                        <w:t>consisten</w:t>
                      </w:r>
                      <w:r w:rsidR="003E3538" w:rsidRPr="00974B62">
                        <w:rPr>
                          <w:rFonts w:ascii="Segoe UI Semilight" w:eastAsia="VIC" w:hAnsi="Segoe UI Semilight" w:cs="Segoe UI Semilight"/>
                          <w:sz w:val="20"/>
                          <w:szCs w:val="20"/>
                        </w:rPr>
                        <w:t>t</w:t>
                      </w:r>
                      <w:r w:rsidRPr="00974B62">
                        <w:rPr>
                          <w:rFonts w:ascii="Segoe UI Semilight" w:eastAsia="VIC" w:hAnsi="Segoe UI Semilight" w:cs="Segoe UI Semilight"/>
                          <w:sz w:val="20"/>
                          <w:szCs w:val="20"/>
                        </w:rPr>
                        <w:t xml:space="preserve"> </w:t>
                      </w:r>
                      <w:r w:rsidR="008F00E8" w:rsidRPr="00974B62">
                        <w:rPr>
                          <w:rFonts w:ascii="Segoe UI Semilight" w:eastAsia="VIC" w:hAnsi="Segoe UI Semilight" w:cs="Segoe UI Semilight"/>
                          <w:sz w:val="20"/>
                          <w:szCs w:val="20"/>
                        </w:rPr>
                        <w:t>with</w:t>
                      </w:r>
                      <w:r w:rsidRPr="00974B62">
                        <w:rPr>
                          <w:rFonts w:ascii="Segoe UI Semilight" w:eastAsia="VIC" w:hAnsi="Segoe UI Semilight" w:cs="Segoe UI Semilight"/>
                          <w:sz w:val="20"/>
                          <w:szCs w:val="20"/>
                        </w:rPr>
                        <w:t xml:space="preserve"> the </w:t>
                      </w:r>
                      <w:hyperlink r:id="rId22" w:history="1">
                        <w:r w:rsidRPr="00F64326">
                          <w:rPr>
                            <w:rStyle w:val="Hyperlink"/>
                            <w:rFonts w:ascii="Segoe UI Semilight" w:eastAsia="VIC" w:hAnsi="Segoe UI Semilight" w:cs="Segoe UI Semilight"/>
                            <w:sz w:val="20"/>
                            <w:szCs w:val="20"/>
                          </w:rPr>
                          <w:t>National Application Programming Interfaces Design Standards (NAPIDS)</w:t>
                        </w:r>
                      </w:hyperlink>
                      <w:r w:rsidRPr="00974B62">
                        <w:rPr>
                          <w:rFonts w:ascii="Segoe UI Semilight" w:eastAsia="VIC" w:hAnsi="Segoe UI Semilight" w:cs="Segoe UI Semilight"/>
                          <w:sz w:val="20"/>
                          <w:szCs w:val="20"/>
                        </w:rPr>
                        <w:t xml:space="preserve"> </w:t>
                      </w:r>
                    </w:p>
                    <w:p w14:paraId="1F7B190C" w14:textId="0531C9AC" w:rsidR="00F14521" w:rsidRPr="00974B62" w:rsidRDefault="00F14521" w:rsidP="00F14521">
                      <w:pPr>
                        <w:numPr>
                          <w:ilvl w:val="0"/>
                          <w:numId w:val="37"/>
                        </w:numPr>
                        <w:spacing w:line="257" w:lineRule="auto"/>
                        <w:rPr>
                          <w:rFonts w:ascii="Segoe UI Semilight" w:eastAsia="VIC" w:hAnsi="Segoe UI Semilight" w:cs="Segoe UI Semilight"/>
                          <w:sz w:val="20"/>
                          <w:szCs w:val="20"/>
                        </w:rPr>
                      </w:pPr>
                      <w:r w:rsidRPr="00974B62">
                        <w:rPr>
                          <w:rFonts w:ascii="Segoe UI Semilight" w:eastAsia="VIC" w:hAnsi="Segoe UI Semilight" w:cs="Segoe UI Semilight"/>
                          <w:b/>
                          <w:sz w:val="20"/>
                          <w:szCs w:val="20"/>
                        </w:rPr>
                        <w:t>Enable comparability</w:t>
                      </w:r>
                      <w:r w:rsidRPr="00974B62">
                        <w:rPr>
                          <w:rFonts w:ascii="Segoe UI Semilight" w:eastAsia="VIC" w:hAnsi="Segoe UI Semilight" w:cs="Segoe UI Semilight"/>
                          <w:sz w:val="20"/>
                          <w:szCs w:val="20"/>
                        </w:rPr>
                        <w:t xml:space="preserve">: </w:t>
                      </w:r>
                      <w:r w:rsidR="008F00E8" w:rsidRPr="00974B62">
                        <w:rPr>
                          <w:rFonts w:ascii="Segoe UI Semilight" w:eastAsia="VIC" w:hAnsi="Segoe UI Semilight" w:cs="Segoe UI Semilight"/>
                          <w:sz w:val="20"/>
                          <w:szCs w:val="20"/>
                        </w:rPr>
                        <w:t xml:space="preserve">Apply </w:t>
                      </w:r>
                      <w:r w:rsidRPr="00974B62">
                        <w:rPr>
                          <w:rFonts w:ascii="Segoe UI Semilight" w:eastAsia="VIC" w:hAnsi="Segoe UI Semilight" w:cs="Segoe UI Semilight"/>
                          <w:sz w:val="20"/>
                          <w:szCs w:val="20"/>
                        </w:rPr>
                        <w:t xml:space="preserve">common data specifications and </w:t>
                      </w:r>
                      <w:proofErr w:type="gramStart"/>
                      <w:r w:rsidRPr="00974B62">
                        <w:rPr>
                          <w:rFonts w:ascii="Segoe UI Semilight" w:eastAsia="VIC" w:hAnsi="Segoe UI Semilight" w:cs="Segoe UI Semilight"/>
                          <w:sz w:val="20"/>
                          <w:szCs w:val="20"/>
                        </w:rPr>
                        <w:t>standards</w:t>
                      </w:r>
                      <w:proofErr w:type="gramEnd"/>
                    </w:p>
                    <w:p w14:paraId="507CA312" w14:textId="77777777" w:rsidR="003D7DD4" w:rsidRPr="00974B62" w:rsidRDefault="00857E69" w:rsidP="00BB192C">
                      <w:pPr>
                        <w:rPr>
                          <w:rFonts w:ascii="Segoe UI Semilight" w:hAnsi="Segoe UI Semilight" w:cs="Segoe UI Semilight"/>
                          <w:i/>
                          <w:sz w:val="20"/>
                          <w:szCs w:val="20"/>
                        </w:rPr>
                      </w:pPr>
                      <w:r w:rsidRPr="00974B62">
                        <w:rPr>
                          <w:rFonts w:ascii="Segoe UI Semilight" w:hAnsi="Segoe UI Semilight" w:cs="Segoe UI Semilight"/>
                          <w:noProof/>
                          <w:sz w:val="20"/>
                          <w:szCs w:val="20"/>
                        </w:rPr>
                        <w:drawing>
                          <wp:inline distT="0" distB="0" distL="0" distR="0" wp14:anchorId="7CAEE4AC" wp14:editId="5C879238">
                            <wp:extent cx="285750" cy="285750"/>
                            <wp:effectExtent l="0" t="0" r="0" b="0"/>
                            <wp:docPr id="26" name="Graphic 26" descr="Single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Single gear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85750" cy="285750"/>
                                    </a:xfrm>
                                    <a:prstGeom prst="rect">
                                      <a:avLst/>
                                    </a:prstGeom>
                                  </pic:spPr>
                                </pic:pic>
                              </a:graphicData>
                            </a:graphic>
                          </wp:inline>
                        </w:drawing>
                      </w:r>
                      <w:r w:rsidRPr="00974B62">
                        <w:rPr>
                          <w:rFonts w:ascii="Segoe UI Semilight" w:hAnsi="Segoe UI Semilight" w:cs="Segoe UI Semilight"/>
                          <w:i/>
                          <w:sz w:val="20"/>
                          <w:szCs w:val="20"/>
                          <w:u w:val="single"/>
                        </w:rPr>
                        <w:t>Governance</w:t>
                      </w:r>
                      <w:r w:rsidRPr="00974B62">
                        <w:rPr>
                          <w:rFonts w:ascii="Segoe UI Semilight" w:hAnsi="Segoe UI Semilight" w:cs="Segoe UI Semilight"/>
                          <w:i/>
                          <w:sz w:val="20"/>
                          <w:szCs w:val="20"/>
                        </w:rPr>
                        <w:t xml:space="preserve">: </w:t>
                      </w:r>
                    </w:p>
                    <w:p w14:paraId="5888CED7" w14:textId="5450B1ED" w:rsidR="00857E69" w:rsidRPr="00974B62" w:rsidRDefault="00EB009B" w:rsidP="00425926">
                      <w:pPr>
                        <w:pStyle w:val="ListParagraph"/>
                        <w:numPr>
                          <w:ilvl w:val="0"/>
                          <w:numId w:val="38"/>
                        </w:numPr>
                        <w:rPr>
                          <w:rFonts w:ascii="Segoe UI Semilight" w:hAnsi="Segoe UI Semilight" w:cs="Segoe UI Semilight"/>
                          <w:sz w:val="20"/>
                          <w:szCs w:val="20"/>
                          <w:u w:val="single"/>
                        </w:rPr>
                      </w:pPr>
                      <w:r w:rsidRPr="00974B62">
                        <w:rPr>
                          <w:rFonts w:ascii="Segoe UI Semilight" w:hAnsi="Segoe UI Semilight" w:cs="Segoe UI Semilight"/>
                          <w:b/>
                          <w:sz w:val="20"/>
                          <w:szCs w:val="20"/>
                        </w:rPr>
                        <w:t xml:space="preserve">Reduce privacy risk: </w:t>
                      </w:r>
                      <w:r w:rsidR="00F14521" w:rsidRPr="00974B62">
                        <w:rPr>
                          <w:rFonts w:ascii="Segoe UI Semilight" w:hAnsi="Segoe UI Semilight" w:cs="Segoe UI Semilight"/>
                          <w:sz w:val="20"/>
                          <w:szCs w:val="20"/>
                        </w:rPr>
                        <w:t>P</w:t>
                      </w:r>
                      <w:r w:rsidR="00857E69" w:rsidRPr="00974B62">
                        <w:rPr>
                          <w:rFonts w:ascii="Segoe UI Semilight" w:hAnsi="Segoe UI Semilight" w:cs="Segoe UI Semilight"/>
                          <w:sz w:val="20"/>
                          <w:szCs w:val="20"/>
                        </w:rPr>
                        <w:t xml:space="preserve">rotective assessment system </w:t>
                      </w:r>
                      <w:r w:rsidR="00527D0B" w:rsidRPr="00974B62">
                        <w:rPr>
                          <w:rFonts w:ascii="Segoe UI Semilight" w:hAnsi="Segoe UI Semilight" w:cs="Segoe UI Semilight"/>
                          <w:sz w:val="20"/>
                          <w:szCs w:val="20"/>
                        </w:rPr>
                        <w:t>to</w:t>
                      </w:r>
                      <w:r w:rsidR="00F14521" w:rsidRPr="00974B62">
                        <w:rPr>
                          <w:rFonts w:ascii="Segoe UI Semilight" w:hAnsi="Segoe UI Semilight" w:cs="Segoe UI Semilight"/>
                          <w:sz w:val="20"/>
                          <w:szCs w:val="20"/>
                        </w:rPr>
                        <w:t xml:space="preserve"> securely de-identif</w:t>
                      </w:r>
                      <w:r w:rsidR="00527D0B" w:rsidRPr="00974B62">
                        <w:rPr>
                          <w:rFonts w:ascii="Segoe UI Semilight" w:hAnsi="Segoe UI Semilight" w:cs="Segoe UI Semilight"/>
                          <w:sz w:val="20"/>
                          <w:szCs w:val="20"/>
                        </w:rPr>
                        <w:t>y</w:t>
                      </w:r>
                      <w:r w:rsidR="00F14521" w:rsidRPr="00974B62">
                        <w:rPr>
                          <w:rFonts w:ascii="Segoe UI Semilight" w:hAnsi="Segoe UI Semilight" w:cs="Segoe UI Semilight"/>
                          <w:sz w:val="20"/>
                          <w:szCs w:val="20"/>
                        </w:rPr>
                        <w:t xml:space="preserve"> data</w:t>
                      </w:r>
                      <w:r w:rsidRPr="00974B62">
                        <w:rPr>
                          <w:rFonts w:ascii="Segoe UI Semilight" w:hAnsi="Segoe UI Semilight" w:cs="Segoe UI Semilight"/>
                          <w:sz w:val="20"/>
                          <w:szCs w:val="20"/>
                        </w:rPr>
                        <w:t xml:space="preserve">, </w:t>
                      </w:r>
                      <w:r w:rsidR="00527D0B" w:rsidRPr="00974B62">
                        <w:rPr>
                          <w:rFonts w:ascii="Segoe UI Semilight" w:hAnsi="Segoe UI Semilight" w:cs="Segoe UI Semilight"/>
                          <w:sz w:val="20"/>
                          <w:szCs w:val="20"/>
                        </w:rPr>
                        <w:t>providing assurance</w:t>
                      </w:r>
                      <w:r w:rsidR="00F14521" w:rsidRPr="00974B62">
                        <w:rPr>
                          <w:rFonts w:ascii="Segoe UI Semilight" w:hAnsi="Segoe UI Semilight" w:cs="Segoe UI Semilight"/>
                          <w:sz w:val="20"/>
                          <w:szCs w:val="20"/>
                        </w:rPr>
                        <w:t xml:space="preserve"> </w:t>
                      </w:r>
                      <w:r w:rsidR="00857E69" w:rsidRPr="00974B62">
                        <w:rPr>
                          <w:rFonts w:ascii="Segoe UI Semilight" w:hAnsi="Segoe UI Semilight" w:cs="Segoe UI Semilight"/>
                          <w:sz w:val="20"/>
                          <w:szCs w:val="20"/>
                        </w:rPr>
                        <w:t xml:space="preserve">by trusted intermediary </w:t>
                      </w:r>
                      <w:r w:rsidR="00BD3889">
                        <w:rPr>
                          <w:rFonts w:ascii="Segoe UI Semilight" w:hAnsi="Segoe UI Semilight" w:cs="Segoe UI Semilight"/>
                          <w:sz w:val="20"/>
                          <w:szCs w:val="20"/>
                        </w:rPr>
                        <w:t>(</w:t>
                      </w:r>
                      <w:proofErr w:type="gramStart"/>
                      <w:r w:rsidR="00C078D8">
                        <w:rPr>
                          <w:rFonts w:ascii="Segoe UI Semilight" w:hAnsi="Segoe UI Semilight" w:cs="Segoe UI Semilight"/>
                          <w:sz w:val="20"/>
                          <w:szCs w:val="20"/>
                        </w:rPr>
                        <w:t>e</w:t>
                      </w:r>
                      <w:r w:rsidR="005C19A7">
                        <w:rPr>
                          <w:rFonts w:ascii="Segoe UI Semilight" w:hAnsi="Segoe UI Semilight" w:cs="Segoe UI Semilight"/>
                          <w:sz w:val="20"/>
                          <w:szCs w:val="20"/>
                        </w:rPr>
                        <w:t>.</w:t>
                      </w:r>
                      <w:r w:rsidR="00C078D8">
                        <w:rPr>
                          <w:rFonts w:ascii="Segoe UI Semilight" w:hAnsi="Segoe UI Semilight" w:cs="Segoe UI Semilight"/>
                          <w:sz w:val="20"/>
                          <w:szCs w:val="20"/>
                        </w:rPr>
                        <w:t>g</w:t>
                      </w:r>
                      <w:r w:rsidR="005C19A7">
                        <w:rPr>
                          <w:rFonts w:ascii="Segoe UI Semilight" w:hAnsi="Segoe UI Semilight" w:cs="Segoe UI Semilight"/>
                          <w:sz w:val="20"/>
                          <w:szCs w:val="20"/>
                        </w:rPr>
                        <w:t>.</w:t>
                      </w:r>
                      <w:proofErr w:type="gramEnd"/>
                      <w:r w:rsidR="00C078D8">
                        <w:rPr>
                          <w:rFonts w:ascii="Segoe UI Semilight" w:hAnsi="Segoe UI Semilight" w:cs="Segoe UI Semilight"/>
                          <w:sz w:val="20"/>
                          <w:szCs w:val="20"/>
                        </w:rPr>
                        <w:t xml:space="preserve"> </w:t>
                      </w:r>
                      <w:hyperlink r:id="rId23" w:history="1">
                        <w:r w:rsidR="00BD3889" w:rsidRPr="00BD3889">
                          <w:rPr>
                            <w:rStyle w:val="Hyperlink"/>
                            <w:rFonts w:ascii="Segoe UI Semilight" w:hAnsi="Segoe UI Semilight" w:cs="Segoe UI Semilight"/>
                            <w:sz w:val="20"/>
                            <w:szCs w:val="20"/>
                          </w:rPr>
                          <w:t>NSW COVID Open Data</w:t>
                        </w:r>
                      </w:hyperlink>
                      <w:r w:rsidR="00BD3889">
                        <w:rPr>
                          <w:rFonts w:ascii="Segoe UI Semilight" w:hAnsi="Segoe UI Semilight" w:cs="Segoe UI Semilight"/>
                          <w:sz w:val="20"/>
                          <w:szCs w:val="20"/>
                        </w:rPr>
                        <w:t>)</w:t>
                      </w:r>
                    </w:p>
                  </w:txbxContent>
                </v:textbox>
              </v:shape>
            </w:pict>
          </mc:Fallback>
        </mc:AlternateContent>
      </w:r>
      <w:r w:rsidR="1C0390A2" w:rsidRPr="00974B62">
        <w:rPr>
          <w:rFonts w:ascii="Segoe UI Semilight" w:eastAsia="VIC SemiBold" w:hAnsi="Segoe UI Semilight" w:cs="Segoe UI Semilight"/>
        </w:rPr>
        <w:t xml:space="preserve">1) </w:t>
      </w:r>
      <w:bookmarkStart w:id="2" w:name="_Hlk133480325"/>
      <w:r w:rsidR="1C0390A2" w:rsidRPr="00974B62">
        <w:rPr>
          <w:rFonts w:ascii="Segoe UI Semilight" w:eastAsia="VIC SemiBold" w:hAnsi="Segoe UI Semilight" w:cs="Segoe UI Semilight"/>
        </w:rPr>
        <w:t xml:space="preserve">Open Data </w:t>
      </w:r>
      <w:r w:rsidR="0016734D" w:rsidRPr="00974B62">
        <w:rPr>
          <w:rFonts w:ascii="Segoe UI Semilight" w:eastAsia="VIC SemiBold" w:hAnsi="Segoe UI Semilight" w:cs="Segoe UI Semilight"/>
        </w:rPr>
        <w:t>Approach</w:t>
      </w:r>
      <w:r w:rsidR="1C0390A2" w:rsidRPr="00974B62">
        <w:rPr>
          <w:rFonts w:ascii="Segoe UI Semilight" w:eastAsia="VIC SemiBold" w:hAnsi="Segoe UI Semilight" w:cs="Segoe UI Semilight"/>
        </w:rPr>
        <w:t xml:space="preserve"> </w:t>
      </w:r>
      <w:bookmarkEnd w:id="2"/>
    </w:p>
    <w:bookmarkStart w:id="3" w:name="_Hlk133480346"/>
    <w:p w14:paraId="61331919" w14:textId="6CE3B3B9" w:rsidR="00631A15" w:rsidRPr="00974B62" w:rsidRDefault="00F918EB" w:rsidP="004649E6">
      <w:pPr>
        <w:ind w:right="4706"/>
        <w:rPr>
          <w:rFonts w:ascii="Segoe UI Semilight" w:hAnsi="Segoe UI Semilight" w:cs="Segoe UI Semilight"/>
          <w:b/>
          <w:bCs/>
        </w:rPr>
      </w:pPr>
      <w:r w:rsidRPr="00974B62">
        <w:rPr>
          <w:rFonts w:ascii="Segoe UI Semilight" w:eastAsia="VIC" w:hAnsi="Segoe UI Semilight" w:cs="Segoe UI Semilight"/>
          <w:noProof/>
        </w:rPr>
        <mc:AlternateContent>
          <mc:Choice Requires="wps">
            <w:drawing>
              <wp:anchor distT="0" distB="0" distL="114300" distR="114300" simplePos="0" relativeHeight="251658242" behindDoc="0" locked="0" layoutInCell="1" allowOverlap="1" wp14:anchorId="2540C5B9" wp14:editId="650ABB46">
                <wp:simplePos x="0" y="0"/>
                <wp:positionH relativeFrom="column">
                  <wp:posOffset>3525943</wp:posOffset>
                </wp:positionH>
                <wp:positionV relativeFrom="paragraph">
                  <wp:posOffset>153035</wp:posOffset>
                </wp:positionV>
                <wp:extent cx="24003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2DE8E1" id="Straight Connector 15"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77.65pt,12.05pt" to="466.6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REmwEAAJQDAAAOAAAAZHJzL2Uyb0RvYy54bWysU9uO0zAQfUfaf7D8TpMWh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" strokecolor="#007b4b [3204]" strokeweight=".5pt">
                <v:stroke joinstyle="miter"/>
              </v:line>
            </w:pict>
          </mc:Fallback>
        </mc:AlternateContent>
      </w:r>
      <w:r w:rsidR="00631A15" w:rsidRPr="00974B62">
        <w:rPr>
          <w:rFonts w:ascii="Segoe UI Semilight" w:hAnsi="Segoe UI Semilight" w:cs="Segoe UI Semilight"/>
        </w:rPr>
        <w:t xml:space="preserve">Wherever possible, </w:t>
      </w:r>
      <w:r w:rsidR="00631A15" w:rsidRPr="00974B62">
        <w:rPr>
          <w:rFonts w:ascii="Segoe UI Semilight" w:hAnsi="Segoe UI Semilight" w:cs="Segoe UI Semilight"/>
          <w:b/>
          <w:bCs/>
        </w:rPr>
        <w:t xml:space="preserve">publish </w:t>
      </w:r>
      <w:r w:rsidR="000D62D2" w:rsidRPr="00974B62">
        <w:rPr>
          <w:rFonts w:ascii="Segoe UI Semilight" w:hAnsi="Segoe UI Semilight" w:cs="Segoe UI Semilight"/>
          <w:b/>
          <w:bCs/>
        </w:rPr>
        <w:t xml:space="preserve">data as </w:t>
      </w:r>
      <w:r w:rsidR="00631A15" w:rsidRPr="00974B62">
        <w:rPr>
          <w:rFonts w:ascii="Segoe UI Semilight" w:hAnsi="Segoe UI Semilight" w:cs="Segoe UI Semilight"/>
          <w:b/>
          <w:bCs/>
        </w:rPr>
        <w:t xml:space="preserve">open </w:t>
      </w:r>
      <w:r w:rsidR="00A168A2" w:rsidRPr="00974B62">
        <w:rPr>
          <w:rFonts w:ascii="Segoe UI Semilight" w:hAnsi="Segoe UI Semilight" w:cs="Segoe UI Semilight"/>
          <w:b/>
          <w:bCs/>
        </w:rPr>
        <w:t>by default</w:t>
      </w:r>
      <w:r w:rsidR="00631A15" w:rsidRPr="00974B62">
        <w:rPr>
          <w:rFonts w:ascii="Segoe UI Semilight" w:hAnsi="Segoe UI Semilight" w:cs="Segoe UI Semilight"/>
          <w:b/>
          <w:bCs/>
        </w:rPr>
        <w:t xml:space="preserve"> to meet </w:t>
      </w:r>
      <w:r w:rsidR="00A168A2" w:rsidRPr="00974B62">
        <w:rPr>
          <w:rFonts w:ascii="Segoe UI Semilight" w:hAnsi="Segoe UI Semilight" w:cs="Segoe UI Semilight"/>
          <w:b/>
          <w:bCs/>
        </w:rPr>
        <w:t xml:space="preserve">data access and </w:t>
      </w:r>
      <w:r w:rsidR="00631A15" w:rsidRPr="00974B62">
        <w:rPr>
          <w:rFonts w:ascii="Segoe UI Semilight" w:hAnsi="Segoe UI Semilight" w:cs="Segoe UI Semilight"/>
          <w:b/>
          <w:bCs/>
        </w:rPr>
        <w:t>reporting needs</w:t>
      </w:r>
      <w:r w:rsidR="00A168A2" w:rsidRPr="00974B62">
        <w:rPr>
          <w:rFonts w:ascii="Segoe UI Semilight" w:hAnsi="Segoe UI Semilight" w:cs="Segoe UI Semilight"/>
        </w:rPr>
        <w:t>,</w:t>
      </w:r>
      <w:r w:rsidR="00EA48C6" w:rsidRPr="00974B62">
        <w:rPr>
          <w:rFonts w:ascii="Segoe UI Semilight" w:hAnsi="Segoe UI Semilight" w:cs="Segoe UI Semilight"/>
          <w:b/>
          <w:bCs/>
        </w:rPr>
        <w:t xml:space="preserve"> </w:t>
      </w:r>
      <w:r w:rsidR="00FB7AAB" w:rsidRPr="00974B62">
        <w:rPr>
          <w:rFonts w:ascii="Segoe UI Semilight" w:hAnsi="Segoe UI Semilight" w:cs="Segoe UI Semilight"/>
        </w:rPr>
        <w:t>enabling data custodians to ‘share-once’ to all users in the public domain for all purposes.</w:t>
      </w:r>
    </w:p>
    <w:p w14:paraId="70EAB6A7" w14:textId="6DE12F54" w:rsidR="007E4C9A" w:rsidRPr="00974B62" w:rsidRDefault="2673237F" w:rsidP="004649E6">
      <w:pPr>
        <w:spacing w:line="257" w:lineRule="auto"/>
        <w:ind w:right="4706"/>
        <w:rPr>
          <w:rFonts w:ascii="Segoe UI Semilight" w:eastAsia="VIC" w:hAnsi="Segoe UI Semilight" w:cs="Segoe UI Semilight"/>
        </w:rPr>
      </w:pPr>
      <w:r w:rsidRPr="00974B62">
        <w:rPr>
          <w:rFonts w:ascii="Segoe UI Semilight" w:eastAsia="VIC" w:hAnsi="Segoe UI Semilight" w:cs="Segoe UI Semilight"/>
        </w:rPr>
        <w:t xml:space="preserve">This </w:t>
      </w:r>
      <w:r w:rsidR="204451A4" w:rsidRPr="00974B62">
        <w:rPr>
          <w:rFonts w:ascii="Segoe UI Semilight" w:eastAsia="VIC" w:hAnsi="Segoe UI Semilight" w:cs="Segoe UI Semilight"/>
        </w:rPr>
        <w:t xml:space="preserve">aligns with </w:t>
      </w:r>
      <w:r w:rsidR="6FAAC75B" w:rsidRPr="00974B62">
        <w:rPr>
          <w:rFonts w:ascii="Segoe UI Semilight" w:eastAsia="VIC" w:hAnsi="Segoe UI Semilight" w:cs="Segoe UI Semilight"/>
        </w:rPr>
        <w:t xml:space="preserve">the </w:t>
      </w:r>
      <w:r w:rsidRPr="00974B62">
        <w:rPr>
          <w:rFonts w:ascii="Segoe UI Semilight" w:eastAsia="VIC" w:hAnsi="Segoe UI Semilight" w:cs="Segoe UI Semilight"/>
        </w:rPr>
        <w:t>O</w:t>
      </w:r>
      <w:r w:rsidR="204451A4" w:rsidRPr="00974B62">
        <w:rPr>
          <w:rFonts w:ascii="Segoe UI Semilight" w:eastAsia="VIC" w:hAnsi="Segoe UI Semilight" w:cs="Segoe UI Semilight"/>
        </w:rPr>
        <w:t xml:space="preserve">pen by </w:t>
      </w:r>
      <w:r w:rsidRPr="00974B62">
        <w:rPr>
          <w:rFonts w:ascii="Segoe UI Semilight" w:eastAsia="VIC" w:hAnsi="Segoe UI Semilight" w:cs="Segoe UI Semilight"/>
        </w:rPr>
        <w:t>D</w:t>
      </w:r>
      <w:r w:rsidR="204451A4" w:rsidRPr="00974B62">
        <w:rPr>
          <w:rFonts w:ascii="Segoe UI Semilight" w:eastAsia="VIC" w:hAnsi="Segoe UI Semilight" w:cs="Segoe UI Semilight"/>
        </w:rPr>
        <w:t>efault</w:t>
      </w:r>
      <w:r w:rsidR="29E1F650" w:rsidRPr="00974B62">
        <w:rPr>
          <w:rFonts w:ascii="Segoe UI Semilight" w:eastAsia="VIC" w:hAnsi="Segoe UI Semilight" w:cs="Segoe UI Semilight"/>
        </w:rPr>
        <w:t xml:space="preserve"> policies </w:t>
      </w:r>
      <w:r w:rsidR="6FAAC75B" w:rsidRPr="00974B62">
        <w:rPr>
          <w:rFonts w:ascii="Segoe UI Semilight" w:eastAsia="VIC" w:hAnsi="Segoe UI Semilight" w:cs="Segoe UI Semilight"/>
        </w:rPr>
        <w:t>across Australian</w:t>
      </w:r>
      <w:r w:rsidR="29E1F650" w:rsidRPr="00974B62">
        <w:rPr>
          <w:rFonts w:ascii="Segoe UI Semilight" w:eastAsia="VIC" w:hAnsi="Segoe UI Semilight" w:cs="Segoe UI Semilight"/>
        </w:rPr>
        <w:t xml:space="preserve"> jurisdictions</w:t>
      </w:r>
      <w:r w:rsidRPr="00974B62">
        <w:rPr>
          <w:rFonts w:ascii="Segoe UI Semilight" w:eastAsia="VIC" w:hAnsi="Segoe UI Semilight" w:cs="Segoe UI Semilight"/>
        </w:rPr>
        <w:t>, realising broader benefits for</w:t>
      </w:r>
      <w:r w:rsidR="7EFA985F" w:rsidRPr="00974B62">
        <w:rPr>
          <w:rFonts w:ascii="Segoe UI Semilight" w:eastAsia="VIC" w:hAnsi="Segoe UI Semilight" w:cs="Segoe UI Semilight"/>
        </w:rPr>
        <w:t xml:space="preserve"> </w:t>
      </w:r>
      <w:r w:rsidR="204451A4" w:rsidRPr="00974B62">
        <w:rPr>
          <w:rFonts w:ascii="Segoe UI Semilight" w:eastAsia="VIC" w:hAnsi="Segoe UI Semilight" w:cs="Segoe UI Semilight"/>
        </w:rPr>
        <w:t xml:space="preserve">industry and </w:t>
      </w:r>
      <w:r w:rsidRPr="00974B62">
        <w:rPr>
          <w:rFonts w:ascii="Segoe UI Semilight" w:eastAsia="VIC" w:hAnsi="Segoe UI Semilight" w:cs="Segoe UI Semilight"/>
        </w:rPr>
        <w:t xml:space="preserve">the </w:t>
      </w:r>
      <w:r w:rsidR="204451A4" w:rsidRPr="00974B62">
        <w:rPr>
          <w:rFonts w:ascii="Segoe UI Semilight" w:eastAsia="VIC" w:hAnsi="Segoe UI Semilight" w:cs="Segoe UI Semilight"/>
        </w:rPr>
        <w:t>community</w:t>
      </w:r>
      <w:r w:rsidR="443BCCAB" w:rsidRPr="00974B62">
        <w:rPr>
          <w:rFonts w:ascii="Segoe UI Semilight" w:eastAsia="VIC" w:hAnsi="Segoe UI Semilight" w:cs="Segoe UI Semilight"/>
        </w:rPr>
        <w:t>, and promoting government transparency</w:t>
      </w:r>
      <w:r w:rsidR="003D7DD4" w:rsidRPr="00974B62">
        <w:rPr>
          <w:rStyle w:val="EndnoteReference"/>
          <w:rFonts w:ascii="Segoe UI Semilight" w:eastAsia="VIC" w:hAnsi="Segoe UI Semilight" w:cs="Segoe UI Semilight"/>
        </w:rPr>
        <w:endnoteReference w:id="3"/>
      </w:r>
      <w:r w:rsidR="005028AA" w:rsidRPr="00974B62">
        <w:rPr>
          <w:rFonts w:ascii="Segoe UI Semilight" w:eastAsia="VIC" w:hAnsi="Segoe UI Semilight" w:cs="Segoe UI Semilight"/>
        </w:rPr>
        <w:t>.</w:t>
      </w:r>
      <w:r w:rsidR="7EFA985F" w:rsidRPr="00974B62">
        <w:rPr>
          <w:rFonts w:ascii="Segoe UI Semilight" w:eastAsia="VIC" w:hAnsi="Segoe UI Semilight" w:cs="Segoe UI Semilight"/>
        </w:rPr>
        <w:t xml:space="preserve"> </w:t>
      </w:r>
    </w:p>
    <w:p w14:paraId="05E88EED" w14:textId="776C1929" w:rsidR="005E61F1" w:rsidRPr="00974B62" w:rsidRDefault="003B2467" w:rsidP="004649E6">
      <w:pPr>
        <w:spacing w:line="257" w:lineRule="auto"/>
        <w:ind w:right="4706"/>
        <w:rPr>
          <w:rFonts w:ascii="Segoe UI Semilight" w:eastAsia="VIC" w:hAnsi="Segoe UI Semilight" w:cs="Segoe UI Semilight"/>
        </w:rPr>
      </w:pPr>
      <w:r w:rsidRPr="00974B62">
        <w:rPr>
          <w:rFonts w:ascii="Segoe UI Semilight" w:eastAsia="VIC" w:hAnsi="Segoe UI Semilight" w:cs="Segoe UI Semilight"/>
        </w:rPr>
        <w:t xml:space="preserve">Open data is </w:t>
      </w:r>
      <w:r w:rsidR="009846A5" w:rsidRPr="00974B62">
        <w:rPr>
          <w:rFonts w:ascii="Segoe UI Semilight" w:eastAsia="VIC" w:hAnsi="Segoe UI Semilight" w:cs="Segoe UI Semilight"/>
        </w:rPr>
        <w:t>publ</w:t>
      </w:r>
      <w:r w:rsidR="009B15C2" w:rsidRPr="00974B62">
        <w:rPr>
          <w:rFonts w:ascii="Segoe UI Semilight" w:eastAsia="VIC" w:hAnsi="Segoe UI Semilight" w:cs="Segoe UI Semilight"/>
        </w:rPr>
        <w:t xml:space="preserve">icly available and </w:t>
      </w:r>
      <w:r w:rsidRPr="00974B62">
        <w:rPr>
          <w:rFonts w:ascii="Segoe UI Semilight" w:eastAsia="VIC" w:hAnsi="Segoe UI Semilight" w:cs="Segoe UI Semilight"/>
        </w:rPr>
        <w:t>unrestricted</w:t>
      </w:r>
      <w:r w:rsidR="009B15C2" w:rsidRPr="00974B62">
        <w:rPr>
          <w:rFonts w:ascii="Segoe UI Semilight" w:eastAsia="VIC" w:hAnsi="Segoe UI Semilight" w:cs="Segoe UI Semilight"/>
        </w:rPr>
        <w:t>.</w:t>
      </w:r>
    </w:p>
    <w:bookmarkEnd w:id="3"/>
    <w:p w14:paraId="0D885D72" w14:textId="090E43B1" w:rsidR="00BB192C" w:rsidRPr="00974B62" w:rsidRDefault="00974B62" w:rsidP="007E4C9A">
      <w:pPr>
        <w:spacing w:line="257" w:lineRule="auto"/>
        <w:rPr>
          <w:rFonts w:ascii="Segoe UI Semilight" w:eastAsia="VIC" w:hAnsi="Segoe UI Semilight" w:cs="Segoe UI Semilight"/>
        </w:rPr>
      </w:pPr>
      <w:r w:rsidRPr="00974B62">
        <w:rPr>
          <w:rFonts w:ascii="Segoe UI Semilight" w:eastAsia="VIC" w:hAnsi="Segoe UI Semilight" w:cs="Segoe UI Semilight"/>
          <w:noProof/>
        </w:rPr>
        <mc:AlternateContent>
          <mc:Choice Requires="wps">
            <w:drawing>
              <wp:anchor distT="0" distB="0" distL="114300" distR="114300" simplePos="0" relativeHeight="251658240" behindDoc="0" locked="0" layoutInCell="1" allowOverlap="1" wp14:anchorId="12E58C09" wp14:editId="306C5281">
                <wp:simplePos x="0" y="0"/>
                <wp:positionH relativeFrom="column">
                  <wp:posOffset>-157903</wp:posOffset>
                </wp:positionH>
                <wp:positionV relativeFrom="paragraph">
                  <wp:posOffset>177376</wp:posOffset>
                </wp:positionV>
                <wp:extent cx="3147237" cy="2975212"/>
                <wp:effectExtent l="0" t="0" r="15240" b="15875"/>
                <wp:wrapNone/>
                <wp:docPr id="1" name="Text Box 1"/>
                <wp:cNvGraphicFramePr/>
                <a:graphic xmlns:a="http://schemas.openxmlformats.org/drawingml/2006/main">
                  <a:graphicData uri="http://schemas.microsoft.com/office/word/2010/wordprocessingShape">
                    <wps:wsp>
                      <wps:cNvSpPr txBox="1"/>
                      <wps:spPr>
                        <a:xfrm>
                          <a:off x="0" y="0"/>
                          <a:ext cx="3147237" cy="2975212"/>
                        </a:xfrm>
                        <a:prstGeom prst="rect">
                          <a:avLst/>
                        </a:prstGeom>
                        <a:solidFill>
                          <a:schemeClr val="lt1"/>
                        </a:solidFill>
                        <a:ln w="6350">
                          <a:solidFill>
                            <a:prstClr val="black"/>
                          </a:solidFill>
                        </a:ln>
                      </wps:spPr>
                      <wps:txbx>
                        <w:txbxContent>
                          <w:p w14:paraId="1223301B" w14:textId="7D3B6533" w:rsidR="00BB192C" w:rsidRPr="00974B62" w:rsidRDefault="00DB7EF8">
                            <w:pPr>
                              <w:rPr>
                                <w:rFonts w:ascii="Segoe UI Semilight" w:hAnsi="Segoe UI Semilight" w:cs="Segoe UI Semilight"/>
                              </w:rPr>
                            </w:pPr>
                            <w:r w:rsidRPr="00974B62">
                              <w:rPr>
                                <w:rFonts w:ascii="Segoe UI Semilight" w:hAnsi="Segoe UI Semilight" w:cs="Segoe UI Semilight"/>
                              </w:rPr>
                              <w:t>TIPS</w:t>
                            </w:r>
                          </w:p>
                          <w:p w14:paraId="6AF934AD" w14:textId="4475D55C" w:rsidR="00BB192C" w:rsidRPr="00974B62" w:rsidRDefault="00BB192C" w:rsidP="004643EB">
                            <w:pPr>
                              <w:spacing w:after="0"/>
                              <w:rPr>
                                <w:rFonts w:ascii="Segoe UI Semilight" w:hAnsi="Segoe UI Semilight" w:cs="Segoe UI Semilight"/>
                                <w:sz w:val="20"/>
                                <w:szCs w:val="20"/>
                              </w:rPr>
                            </w:pPr>
                            <w:r w:rsidRPr="00974B62">
                              <w:rPr>
                                <w:rFonts w:ascii="Segoe UI Semilight" w:hAnsi="Segoe UI Semilight" w:cs="Segoe UI Semilight"/>
                                <w:noProof/>
                              </w:rPr>
                              <w:drawing>
                                <wp:inline distT="0" distB="0" distL="0" distR="0" wp14:anchorId="55A3DA2F" wp14:editId="49233AAA">
                                  <wp:extent cx="238125" cy="238125"/>
                                  <wp:effectExtent l="0" t="0" r="9525" b="9525"/>
                                  <wp:docPr id="73" name="Graphic 73"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Tick outlin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38125" cy="238125"/>
                                          </a:xfrm>
                                          <a:prstGeom prst="rect">
                                            <a:avLst/>
                                          </a:prstGeom>
                                        </pic:spPr>
                                      </pic:pic>
                                    </a:graphicData>
                                  </a:graphic>
                                </wp:inline>
                              </w:drawing>
                            </w:r>
                            <w:r w:rsidRPr="00974B62">
                              <w:rPr>
                                <w:rFonts w:ascii="Segoe UI Semilight" w:hAnsi="Segoe UI Semilight" w:cs="Segoe UI Semilight"/>
                                <w:sz w:val="20"/>
                                <w:szCs w:val="20"/>
                              </w:rPr>
                              <w:t xml:space="preserve">Use this </w:t>
                            </w:r>
                            <w:r w:rsidR="008F00E8" w:rsidRPr="00974B62">
                              <w:rPr>
                                <w:rFonts w:ascii="Segoe UI Semilight" w:hAnsi="Segoe UI Semilight" w:cs="Segoe UI Semilight"/>
                                <w:sz w:val="20"/>
                                <w:szCs w:val="20"/>
                              </w:rPr>
                              <w:t>approach</w:t>
                            </w:r>
                            <w:r w:rsidRPr="00974B62">
                              <w:rPr>
                                <w:rFonts w:ascii="Segoe UI Semilight" w:hAnsi="Segoe UI Semilight" w:cs="Segoe UI Semilight"/>
                                <w:sz w:val="20"/>
                                <w:szCs w:val="20"/>
                              </w:rPr>
                              <w:t xml:space="preserve"> when </w:t>
                            </w:r>
                            <w:r w:rsidR="004643EB" w:rsidRPr="00974B62">
                              <w:rPr>
                                <w:rFonts w:ascii="Segoe UI Semilight" w:hAnsi="Segoe UI Semilight" w:cs="Segoe UI Semilight"/>
                                <w:sz w:val="20"/>
                                <w:szCs w:val="20"/>
                              </w:rPr>
                              <w:t xml:space="preserve">sharing </w:t>
                            </w:r>
                            <w:r w:rsidR="004643EB" w:rsidRPr="00974B62">
                              <w:rPr>
                                <w:rFonts w:ascii="Segoe UI Semilight" w:hAnsi="Segoe UI Semilight" w:cs="Segoe UI Semilight"/>
                                <w:b/>
                                <w:bCs/>
                                <w:sz w:val="20"/>
                                <w:szCs w:val="20"/>
                              </w:rPr>
                              <w:t>‘low risk’ data</w:t>
                            </w:r>
                            <w:r w:rsidR="004643EB" w:rsidRPr="00974B62">
                              <w:rPr>
                                <w:rFonts w:ascii="Segoe UI Semilight" w:hAnsi="Segoe UI Semilight" w:cs="Segoe UI Semilight"/>
                                <w:sz w:val="20"/>
                                <w:szCs w:val="20"/>
                              </w:rPr>
                              <w:t xml:space="preserve"> (</w:t>
                            </w:r>
                            <w:r w:rsidRPr="00974B62">
                              <w:rPr>
                                <w:rFonts w:ascii="Segoe UI Semilight" w:hAnsi="Segoe UI Semilight" w:cs="Segoe UI Semilight"/>
                                <w:sz w:val="20"/>
                                <w:szCs w:val="20"/>
                              </w:rPr>
                              <w:t>no</w:t>
                            </w:r>
                            <w:r w:rsidR="004643EB" w:rsidRPr="00974B62">
                              <w:rPr>
                                <w:rFonts w:ascii="Segoe UI Semilight" w:hAnsi="Segoe UI Semilight" w:cs="Segoe UI Semilight"/>
                                <w:sz w:val="20"/>
                                <w:szCs w:val="20"/>
                              </w:rPr>
                              <w:t xml:space="preserve">t </w:t>
                            </w:r>
                            <w:r w:rsidRPr="00974B62">
                              <w:rPr>
                                <w:rFonts w:ascii="Segoe UI Semilight" w:hAnsi="Segoe UI Semilight" w:cs="Segoe UI Semilight"/>
                                <w:sz w:val="20"/>
                                <w:szCs w:val="20"/>
                              </w:rPr>
                              <w:t>sensitive</w:t>
                            </w:r>
                            <w:r w:rsidR="00857E69" w:rsidRPr="00974B62">
                              <w:rPr>
                                <w:rFonts w:ascii="Segoe UI Semilight" w:hAnsi="Segoe UI Semilight" w:cs="Segoe UI Semilight"/>
                                <w:sz w:val="20"/>
                                <w:szCs w:val="20"/>
                              </w:rPr>
                              <w:t>,</w:t>
                            </w:r>
                            <w:r w:rsidRPr="00974B62">
                              <w:rPr>
                                <w:rFonts w:ascii="Segoe UI Semilight" w:hAnsi="Segoe UI Semilight" w:cs="Segoe UI Semilight"/>
                                <w:sz w:val="20"/>
                                <w:szCs w:val="20"/>
                              </w:rPr>
                              <w:t xml:space="preserve"> </w:t>
                            </w:r>
                            <w:proofErr w:type="gramStart"/>
                            <w:r w:rsidR="00857E69" w:rsidRPr="00974B62">
                              <w:rPr>
                                <w:rFonts w:ascii="Segoe UI Semilight" w:hAnsi="Segoe UI Semilight" w:cs="Segoe UI Semilight"/>
                                <w:sz w:val="20"/>
                                <w:szCs w:val="20"/>
                              </w:rPr>
                              <w:t>no</w:t>
                            </w:r>
                            <w:proofErr w:type="gramEnd"/>
                            <w:r w:rsidR="00857E69" w:rsidRPr="00974B62">
                              <w:rPr>
                                <w:rFonts w:ascii="Segoe UI Semilight" w:hAnsi="Segoe UI Semilight" w:cs="Segoe UI Semilight"/>
                                <w:sz w:val="20"/>
                                <w:szCs w:val="20"/>
                              </w:rPr>
                              <w:t xml:space="preserve"> or low identification risk</w:t>
                            </w:r>
                            <w:r w:rsidR="004643EB" w:rsidRPr="00974B62">
                              <w:rPr>
                                <w:rFonts w:ascii="Segoe UI Semilight" w:hAnsi="Segoe UI Semilight" w:cs="Segoe UI Semilight"/>
                                <w:sz w:val="20"/>
                                <w:szCs w:val="20"/>
                              </w:rPr>
                              <w:t>)</w:t>
                            </w:r>
                          </w:p>
                          <w:p w14:paraId="7566CBE1" w14:textId="4FC20DCA" w:rsidR="00BB192C" w:rsidRPr="00974B62" w:rsidRDefault="00BB192C" w:rsidP="004643EB">
                            <w:pPr>
                              <w:spacing w:after="0"/>
                              <w:rPr>
                                <w:rFonts w:ascii="Segoe UI Semilight" w:hAnsi="Segoe UI Semilight" w:cs="Segoe UI Semilight"/>
                              </w:rPr>
                            </w:pPr>
                            <w:r w:rsidRPr="00974B62">
                              <w:rPr>
                                <w:rFonts w:ascii="Segoe UI Semilight" w:hAnsi="Segoe UI Semilight" w:cs="Segoe UI Semilight"/>
                                <w:noProof/>
                              </w:rPr>
                              <w:drawing>
                                <wp:inline distT="0" distB="0" distL="0" distR="0" wp14:anchorId="5EF4D95D" wp14:editId="7243AE5B">
                                  <wp:extent cx="238125" cy="238125"/>
                                  <wp:effectExtent l="0" t="0" r="9525" b="9525"/>
                                  <wp:docPr id="74" name="Graphic 74"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Tick outlin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38125" cy="238125"/>
                                          </a:xfrm>
                                          <a:prstGeom prst="rect">
                                            <a:avLst/>
                                          </a:prstGeom>
                                        </pic:spPr>
                                      </pic:pic>
                                    </a:graphicData>
                                  </a:graphic>
                                </wp:inline>
                              </w:drawing>
                            </w:r>
                            <w:r w:rsidRPr="00974B62">
                              <w:rPr>
                                <w:rFonts w:ascii="Segoe UI Semilight" w:hAnsi="Segoe UI Semilight" w:cs="Segoe UI Semilight"/>
                                <w:sz w:val="20"/>
                                <w:szCs w:val="20"/>
                              </w:rPr>
                              <w:t xml:space="preserve">Check with agencies </w:t>
                            </w:r>
                            <w:r w:rsidR="004643EB" w:rsidRPr="00974B62">
                              <w:rPr>
                                <w:rFonts w:ascii="Segoe UI Semilight" w:hAnsi="Segoe UI Semilight" w:cs="Segoe UI Semilight"/>
                                <w:sz w:val="20"/>
                                <w:szCs w:val="20"/>
                              </w:rPr>
                              <w:t>you</w:t>
                            </w:r>
                            <w:r w:rsidRPr="00974B62">
                              <w:rPr>
                                <w:rFonts w:ascii="Segoe UI Semilight" w:hAnsi="Segoe UI Semilight" w:cs="Segoe UI Semilight"/>
                                <w:sz w:val="20"/>
                                <w:szCs w:val="20"/>
                              </w:rPr>
                              <w:t xml:space="preserve"> </w:t>
                            </w:r>
                            <w:r w:rsidR="000741BA" w:rsidRPr="00974B62">
                              <w:rPr>
                                <w:rFonts w:ascii="Segoe UI Semilight" w:hAnsi="Segoe UI Semilight" w:cs="Segoe UI Semilight"/>
                                <w:sz w:val="20"/>
                                <w:szCs w:val="20"/>
                              </w:rPr>
                              <w:t>provide data</w:t>
                            </w:r>
                            <w:r w:rsidRPr="00974B62">
                              <w:rPr>
                                <w:rFonts w:ascii="Segoe UI Semilight" w:hAnsi="Segoe UI Semilight" w:cs="Segoe UI Semilight"/>
                                <w:sz w:val="20"/>
                                <w:szCs w:val="20"/>
                              </w:rPr>
                              <w:t xml:space="preserve"> to whether what or how you’re publishing </w:t>
                            </w:r>
                            <w:r w:rsidR="004643EB" w:rsidRPr="00974B62">
                              <w:rPr>
                                <w:rFonts w:ascii="Segoe UI Semilight" w:hAnsi="Segoe UI Semilight" w:cs="Segoe UI Semilight"/>
                                <w:sz w:val="20"/>
                                <w:szCs w:val="20"/>
                              </w:rPr>
                              <w:t xml:space="preserve">can enable them to ‘self-service’ their </w:t>
                            </w:r>
                            <w:proofErr w:type="gramStart"/>
                            <w:r w:rsidR="004643EB" w:rsidRPr="00974B62">
                              <w:rPr>
                                <w:rFonts w:ascii="Segoe UI Semilight" w:hAnsi="Segoe UI Semilight" w:cs="Segoe UI Semilight"/>
                                <w:sz w:val="20"/>
                                <w:szCs w:val="20"/>
                              </w:rPr>
                              <w:t>needs</w:t>
                            </w:r>
                            <w:proofErr w:type="gramEnd"/>
                          </w:p>
                          <w:p w14:paraId="03A85A79" w14:textId="70DD9909" w:rsidR="00BB192C" w:rsidRPr="00974B62" w:rsidRDefault="00BB192C" w:rsidP="004643EB">
                            <w:pPr>
                              <w:spacing w:after="0"/>
                              <w:rPr>
                                <w:rFonts w:ascii="Segoe UI Semilight" w:hAnsi="Segoe UI Semilight" w:cs="Segoe UI Semilight"/>
                                <w:sz w:val="20"/>
                                <w:szCs w:val="20"/>
                              </w:rPr>
                            </w:pPr>
                            <w:r w:rsidRPr="00974B62">
                              <w:rPr>
                                <w:rFonts w:ascii="Segoe UI Semilight" w:hAnsi="Segoe UI Semilight" w:cs="Segoe UI Semilight"/>
                                <w:noProof/>
                              </w:rPr>
                              <w:drawing>
                                <wp:inline distT="0" distB="0" distL="0" distR="0" wp14:anchorId="682B1589" wp14:editId="57E61F4E">
                                  <wp:extent cx="238125" cy="238125"/>
                                  <wp:effectExtent l="0" t="0" r="9525" b="9525"/>
                                  <wp:docPr id="75" name="Graphic 75"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Tick outlin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38125" cy="238125"/>
                                          </a:xfrm>
                                          <a:prstGeom prst="rect">
                                            <a:avLst/>
                                          </a:prstGeom>
                                        </pic:spPr>
                                      </pic:pic>
                                    </a:graphicData>
                                  </a:graphic>
                                </wp:inline>
                              </w:drawing>
                            </w:r>
                            <w:r w:rsidR="004643EB" w:rsidRPr="00974B62">
                              <w:rPr>
                                <w:rFonts w:ascii="Segoe UI Semilight" w:hAnsi="Segoe UI Semilight" w:cs="Segoe UI Semilight"/>
                                <w:sz w:val="20"/>
                                <w:szCs w:val="20"/>
                              </w:rPr>
                              <w:t xml:space="preserve">Consider enabling access to data ‘at source’ </w:t>
                            </w:r>
                            <w:r w:rsidR="00F14521" w:rsidRPr="00974B62">
                              <w:rPr>
                                <w:rFonts w:ascii="Segoe UI Semilight" w:hAnsi="Segoe UI Semilight" w:cs="Segoe UI Semilight"/>
                                <w:sz w:val="20"/>
                                <w:szCs w:val="20"/>
                              </w:rPr>
                              <w:t>(</w:t>
                            </w:r>
                            <w:r w:rsidR="00A65A58" w:rsidRPr="00974B62">
                              <w:rPr>
                                <w:rFonts w:ascii="Segoe UI Semilight" w:hAnsi="Segoe UI Semilight" w:cs="Segoe UI Semilight"/>
                                <w:sz w:val="20"/>
                                <w:szCs w:val="20"/>
                              </w:rPr>
                              <w:t>federat</w:t>
                            </w:r>
                            <w:r w:rsidR="0002724D" w:rsidRPr="00974B62">
                              <w:rPr>
                                <w:rFonts w:ascii="Segoe UI Semilight" w:hAnsi="Segoe UI Semilight" w:cs="Segoe UI Semilight"/>
                                <w:sz w:val="20"/>
                                <w:szCs w:val="20"/>
                              </w:rPr>
                              <w:t>ed</w:t>
                            </w:r>
                            <w:r w:rsidR="00A65A58" w:rsidRPr="00974B62">
                              <w:rPr>
                                <w:rFonts w:ascii="Segoe UI Semilight" w:hAnsi="Segoe UI Semilight" w:cs="Segoe UI Semilight"/>
                                <w:sz w:val="20"/>
                                <w:szCs w:val="20"/>
                              </w:rPr>
                              <w:t xml:space="preserve"> or </w:t>
                            </w:r>
                            <w:r w:rsidR="003D7DD4" w:rsidRPr="00974B62">
                              <w:rPr>
                                <w:rFonts w:ascii="Segoe UI Semilight" w:hAnsi="Segoe UI Semilight" w:cs="Segoe UI Semilight"/>
                                <w:sz w:val="20"/>
                                <w:szCs w:val="20"/>
                              </w:rPr>
                              <w:t>distributed data model</w:t>
                            </w:r>
                            <w:r w:rsidR="00F14521" w:rsidRPr="00974B62">
                              <w:rPr>
                                <w:rFonts w:ascii="Segoe UI Semilight" w:hAnsi="Segoe UI Semilight" w:cs="Segoe UI Semilight"/>
                                <w:sz w:val="20"/>
                                <w:szCs w:val="20"/>
                              </w:rPr>
                              <w:t>)</w:t>
                            </w:r>
                            <w:r w:rsidR="004E7C9A" w:rsidRPr="00974B62">
                              <w:rPr>
                                <w:rFonts w:ascii="Segoe UI Semilight" w:hAnsi="Segoe UI Semilight" w:cs="Segoe UI Semilight"/>
                                <w:sz w:val="20"/>
                                <w:szCs w:val="20"/>
                              </w:rPr>
                              <w:t xml:space="preserve">, </w:t>
                            </w:r>
                            <w:r w:rsidR="004643EB" w:rsidRPr="00974B62">
                              <w:rPr>
                                <w:rFonts w:ascii="Segoe UI Semilight" w:hAnsi="Segoe UI Semilight" w:cs="Segoe UI Semilight"/>
                                <w:sz w:val="20"/>
                                <w:szCs w:val="20"/>
                              </w:rPr>
                              <w:t>maximis</w:t>
                            </w:r>
                            <w:r w:rsidR="00672356" w:rsidRPr="00974B62">
                              <w:rPr>
                                <w:rFonts w:ascii="Segoe UI Semilight" w:hAnsi="Segoe UI Semilight" w:cs="Segoe UI Semilight"/>
                                <w:sz w:val="20"/>
                                <w:szCs w:val="20"/>
                              </w:rPr>
                              <w:t>ing</w:t>
                            </w:r>
                            <w:r w:rsidR="004643EB" w:rsidRPr="00974B62">
                              <w:rPr>
                                <w:rFonts w:ascii="Segoe UI Semilight" w:hAnsi="Segoe UI Semilight" w:cs="Segoe UI Semilight"/>
                                <w:sz w:val="20"/>
                                <w:szCs w:val="20"/>
                              </w:rPr>
                              <w:t xml:space="preserve"> discoverability and interoperability </w:t>
                            </w:r>
                            <w:r w:rsidR="00B179ED" w:rsidRPr="00974B62">
                              <w:rPr>
                                <w:rFonts w:ascii="Segoe UI Semilight" w:hAnsi="Segoe UI Semilight" w:cs="Segoe UI Semilight"/>
                                <w:sz w:val="20"/>
                                <w:szCs w:val="20"/>
                              </w:rPr>
                              <w:t>(</w:t>
                            </w:r>
                            <w:proofErr w:type="gramStart"/>
                            <w:r w:rsidR="004E7C9A" w:rsidRPr="00974B62">
                              <w:rPr>
                                <w:rFonts w:ascii="Segoe UI Semilight" w:hAnsi="Segoe UI Semilight" w:cs="Segoe UI Semilight"/>
                                <w:sz w:val="20"/>
                                <w:szCs w:val="20"/>
                              </w:rPr>
                              <w:t>e.g.</w:t>
                            </w:r>
                            <w:proofErr w:type="gramEnd"/>
                            <w:r w:rsidR="004E7C9A" w:rsidRPr="00974B62">
                              <w:rPr>
                                <w:rFonts w:ascii="Segoe UI Semilight" w:hAnsi="Segoe UI Semilight" w:cs="Segoe UI Semilight"/>
                                <w:sz w:val="20"/>
                                <w:szCs w:val="20"/>
                              </w:rPr>
                              <w:t xml:space="preserve"> maintaining a ‘front door’ through </w:t>
                            </w:r>
                            <w:r w:rsidR="00DB5FCF" w:rsidRPr="00974B62">
                              <w:rPr>
                                <w:rFonts w:ascii="Segoe UI Semilight" w:hAnsi="Segoe UI Semilight" w:cs="Segoe UI Semilight"/>
                                <w:sz w:val="20"/>
                                <w:szCs w:val="20"/>
                              </w:rPr>
                              <w:t xml:space="preserve">open data portals like data.gov, or enabling data to be ‘pulled’ as needed into platform for analysis e.g. </w:t>
                            </w:r>
                            <w:r w:rsidR="00B179ED" w:rsidRPr="00974B62">
                              <w:rPr>
                                <w:rFonts w:ascii="Segoe UI Semilight" w:hAnsi="Segoe UI Semilight" w:cs="Segoe UI Semilight"/>
                                <w:sz w:val="20"/>
                                <w:szCs w:val="20"/>
                                <w:u w:val="single"/>
                              </w:rPr>
                              <w:t>Digital Twin</w:t>
                            </w:r>
                            <w:r w:rsidR="00B179ED" w:rsidRPr="00974B62">
                              <w:rPr>
                                <w:rFonts w:ascii="Segoe UI Semilight" w:hAnsi="Segoe UI Semilight" w:cs="Segoe UI Semilight"/>
                                <w:sz w:val="20"/>
                                <w:szCs w:val="20"/>
                              </w:rPr>
                              <w:t>)</w:t>
                            </w:r>
                          </w:p>
                          <w:p w14:paraId="6306334B" w14:textId="77777777" w:rsidR="004643EB" w:rsidRDefault="004643EB" w:rsidP="000E4419">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58C09" id="Text Box 1" o:spid="_x0000_s1027" type="#_x0000_t202" style="position:absolute;margin-left:-12.45pt;margin-top:13.95pt;width:247.8pt;height:23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" fillcolor="white [3201]" strokeweight=".5pt">
                <v:textbox>
                  <w:txbxContent>
                    <w:p w14:paraId="1223301B" w14:textId="7D3B6533" w:rsidR="00BB192C" w:rsidRPr="00974B62" w:rsidRDefault="00DB7EF8">
                      <w:pPr>
                        <w:rPr>
                          <w:rFonts w:ascii="Segoe UI Semilight" w:hAnsi="Segoe UI Semilight" w:cs="Segoe UI Semilight"/>
                        </w:rPr>
                      </w:pPr>
                      <w:r w:rsidRPr="00974B62">
                        <w:rPr>
                          <w:rFonts w:ascii="Segoe UI Semilight" w:hAnsi="Segoe UI Semilight" w:cs="Segoe UI Semilight"/>
                        </w:rPr>
                        <w:t>TIPS</w:t>
                      </w:r>
                    </w:p>
                    <w:p w14:paraId="6AF934AD" w14:textId="4475D55C" w:rsidR="00BB192C" w:rsidRPr="00974B62" w:rsidRDefault="00BB192C" w:rsidP="004643EB">
                      <w:pPr>
                        <w:spacing w:after="0"/>
                        <w:rPr>
                          <w:rFonts w:ascii="Segoe UI Semilight" w:hAnsi="Segoe UI Semilight" w:cs="Segoe UI Semilight"/>
                          <w:sz w:val="20"/>
                          <w:szCs w:val="20"/>
                        </w:rPr>
                      </w:pPr>
                      <w:r w:rsidRPr="00974B62">
                        <w:rPr>
                          <w:rFonts w:ascii="Segoe UI Semilight" w:hAnsi="Segoe UI Semilight" w:cs="Segoe UI Semilight"/>
                          <w:noProof/>
                        </w:rPr>
                        <w:drawing>
                          <wp:inline distT="0" distB="0" distL="0" distR="0" wp14:anchorId="55A3DA2F" wp14:editId="49233AAA">
                            <wp:extent cx="238125" cy="238125"/>
                            <wp:effectExtent l="0" t="0" r="9525" b="9525"/>
                            <wp:docPr id="73" name="Graphic 73"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Tick outlin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38125" cy="238125"/>
                                    </a:xfrm>
                                    <a:prstGeom prst="rect">
                                      <a:avLst/>
                                    </a:prstGeom>
                                  </pic:spPr>
                                </pic:pic>
                              </a:graphicData>
                            </a:graphic>
                          </wp:inline>
                        </w:drawing>
                      </w:r>
                      <w:r w:rsidRPr="00974B62">
                        <w:rPr>
                          <w:rFonts w:ascii="Segoe UI Semilight" w:hAnsi="Segoe UI Semilight" w:cs="Segoe UI Semilight"/>
                          <w:sz w:val="20"/>
                          <w:szCs w:val="20"/>
                        </w:rPr>
                        <w:t xml:space="preserve">Use this </w:t>
                      </w:r>
                      <w:r w:rsidR="008F00E8" w:rsidRPr="00974B62">
                        <w:rPr>
                          <w:rFonts w:ascii="Segoe UI Semilight" w:hAnsi="Segoe UI Semilight" w:cs="Segoe UI Semilight"/>
                          <w:sz w:val="20"/>
                          <w:szCs w:val="20"/>
                        </w:rPr>
                        <w:t>approach</w:t>
                      </w:r>
                      <w:r w:rsidRPr="00974B62">
                        <w:rPr>
                          <w:rFonts w:ascii="Segoe UI Semilight" w:hAnsi="Segoe UI Semilight" w:cs="Segoe UI Semilight"/>
                          <w:sz w:val="20"/>
                          <w:szCs w:val="20"/>
                        </w:rPr>
                        <w:t xml:space="preserve"> when </w:t>
                      </w:r>
                      <w:r w:rsidR="004643EB" w:rsidRPr="00974B62">
                        <w:rPr>
                          <w:rFonts w:ascii="Segoe UI Semilight" w:hAnsi="Segoe UI Semilight" w:cs="Segoe UI Semilight"/>
                          <w:sz w:val="20"/>
                          <w:szCs w:val="20"/>
                        </w:rPr>
                        <w:t xml:space="preserve">sharing </w:t>
                      </w:r>
                      <w:r w:rsidR="004643EB" w:rsidRPr="00974B62">
                        <w:rPr>
                          <w:rFonts w:ascii="Segoe UI Semilight" w:hAnsi="Segoe UI Semilight" w:cs="Segoe UI Semilight"/>
                          <w:b/>
                          <w:bCs/>
                          <w:sz w:val="20"/>
                          <w:szCs w:val="20"/>
                        </w:rPr>
                        <w:t>‘low risk’ data</w:t>
                      </w:r>
                      <w:r w:rsidR="004643EB" w:rsidRPr="00974B62">
                        <w:rPr>
                          <w:rFonts w:ascii="Segoe UI Semilight" w:hAnsi="Segoe UI Semilight" w:cs="Segoe UI Semilight"/>
                          <w:sz w:val="20"/>
                          <w:szCs w:val="20"/>
                        </w:rPr>
                        <w:t xml:space="preserve"> (</w:t>
                      </w:r>
                      <w:r w:rsidRPr="00974B62">
                        <w:rPr>
                          <w:rFonts w:ascii="Segoe UI Semilight" w:hAnsi="Segoe UI Semilight" w:cs="Segoe UI Semilight"/>
                          <w:sz w:val="20"/>
                          <w:szCs w:val="20"/>
                        </w:rPr>
                        <w:t>no</w:t>
                      </w:r>
                      <w:r w:rsidR="004643EB" w:rsidRPr="00974B62">
                        <w:rPr>
                          <w:rFonts w:ascii="Segoe UI Semilight" w:hAnsi="Segoe UI Semilight" w:cs="Segoe UI Semilight"/>
                          <w:sz w:val="20"/>
                          <w:szCs w:val="20"/>
                        </w:rPr>
                        <w:t xml:space="preserve">t </w:t>
                      </w:r>
                      <w:r w:rsidRPr="00974B62">
                        <w:rPr>
                          <w:rFonts w:ascii="Segoe UI Semilight" w:hAnsi="Segoe UI Semilight" w:cs="Segoe UI Semilight"/>
                          <w:sz w:val="20"/>
                          <w:szCs w:val="20"/>
                        </w:rPr>
                        <w:t>sensitive</w:t>
                      </w:r>
                      <w:r w:rsidR="00857E69" w:rsidRPr="00974B62">
                        <w:rPr>
                          <w:rFonts w:ascii="Segoe UI Semilight" w:hAnsi="Segoe UI Semilight" w:cs="Segoe UI Semilight"/>
                          <w:sz w:val="20"/>
                          <w:szCs w:val="20"/>
                        </w:rPr>
                        <w:t>,</w:t>
                      </w:r>
                      <w:r w:rsidRPr="00974B62">
                        <w:rPr>
                          <w:rFonts w:ascii="Segoe UI Semilight" w:hAnsi="Segoe UI Semilight" w:cs="Segoe UI Semilight"/>
                          <w:sz w:val="20"/>
                          <w:szCs w:val="20"/>
                        </w:rPr>
                        <w:t xml:space="preserve"> </w:t>
                      </w:r>
                      <w:proofErr w:type="gramStart"/>
                      <w:r w:rsidR="00857E69" w:rsidRPr="00974B62">
                        <w:rPr>
                          <w:rFonts w:ascii="Segoe UI Semilight" w:hAnsi="Segoe UI Semilight" w:cs="Segoe UI Semilight"/>
                          <w:sz w:val="20"/>
                          <w:szCs w:val="20"/>
                        </w:rPr>
                        <w:t>no</w:t>
                      </w:r>
                      <w:proofErr w:type="gramEnd"/>
                      <w:r w:rsidR="00857E69" w:rsidRPr="00974B62">
                        <w:rPr>
                          <w:rFonts w:ascii="Segoe UI Semilight" w:hAnsi="Segoe UI Semilight" w:cs="Segoe UI Semilight"/>
                          <w:sz w:val="20"/>
                          <w:szCs w:val="20"/>
                        </w:rPr>
                        <w:t xml:space="preserve"> or low identification risk</w:t>
                      </w:r>
                      <w:r w:rsidR="004643EB" w:rsidRPr="00974B62">
                        <w:rPr>
                          <w:rFonts w:ascii="Segoe UI Semilight" w:hAnsi="Segoe UI Semilight" w:cs="Segoe UI Semilight"/>
                          <w:sz w:val="20"/>
                          <w:szCs w:val="20"/>
                        </w:rPr>
                        <w:t>)</w:t>
                      </w:r>
                    </w:p>
                    <w:p w14:paraId="7566CBE1" w14:textId="4FC20DCA" w:rsidR="00BB192C" w:rsidRPr="00974B62" w:rsidRDefault="00BB192C" w:rsidP="004643EB">
                      <w:pPr>
                        <w:spacing w:after="0"/>
                        <w:rPr>
                          <w:rFonts w:ascii="Segoe UI Semilight" w:hAnsi="Segoe UI Semilight" w:cs="Segoe UI Semilight"/>
                        </w:rPr>
                      </w:pPr>
                      <w:r w:rsidRPr="00974B62">
                        <w:rPr>
                          <w:rFonts w:ascii="Segoe UI Semilight" w:hAnsi="Segoe UI Semilight" w:cs="Segoe UI Semilight"/>
                          <w:noProof/>
                        </w:rPr>
                        <w:drawing>
                          <wp:inline distT="0" distB="0" distL="0" distR="0" wp14:anchorId="5EF4D95D" wp14:editId="7243AE5B">
                            <wp:extent cx="238125" cy="238125"/>
                            <wp:effectExtent l="0" t="0" r="9525" b="9525"/>
                            <wp:docPr id="74" name="Graphic 74"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Tick outlin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38125" cy="238125"/>
                                    </a:xfrm>
                                    <a:prstGeom prst="rect">
                                      <a:avLst/>
                                    </a:prstGeom>
                                  </pic:spPr>
                                </pic:pic>
                              </a:graphicData>
                            </a:graphic>
                          </wp:inline>
                        </w:drawing>
                      </w:r>
                      <w:r w:rsidRPr="00974B62">
                        <w:rPr>
                          <w:rFonts w:ascii="Segoe UI Semilight" w:hAnsi="Segoe UI Semilight" w:cs="Segoe UI Semilight"/>
                          <w:sz w:val="20"/>
                          <w:szCs w:val="20"/>
                        </w:rPr>
                        <w:t xml:space="preserve">Check with agencies </w:t>
                      </w:r>
                      <w:r w:rsidR="004643EB" w:rsidRPr="00974B62">
                        <w:rPr>
                          <w:rFonts w:ascii="Segoe UI Semilight" w:hAnsi="Segoe UI Semilight" w:cs="Segoe UI Semilight"/>
                          <w:sz w:val="20"/>
                          <w:szCs w:val="20"/>
                        </w:rPr>
                        <w:t>you</w:t>
                      </w:r>
                      <w:r w:rsidRPr="00974B62">
                        <w:rPr>
                          <w:rFonts w:ascii="Segoe UI Semilight" w:hAnsi="Segoe UI Semilight" w:cs="Segoe UI Semilight"/>
                          <w:sz w:val="20"/>
                          <w:szCs w:val="20"/>
                        </w:rPr>
                        <w:t xml:space="preserve"> </w:t>
                      </w:r>
                      <w:r w:rsidR="000741BA" w:rsidRPr="00974B62">
                        <w:rPr>
                          <w:rFonts w:ascii="Segoe UI Semilight" w:hAnsi="Segoe UI Semilight" w:cs="Segoe UI Semilight"/>
                          <w:sz w:val="20"/>
                          <w:szCs w:val="20"/>
                        </w:rPr>
                        <w:t>provide data</w:t>
                      </w:r>
                      <w:r w:rsidRPr="00974B62">
                        <w:rPr>
                          <w:rFonts w:ascii="Segoe UI Semilight" w:hAnsi="Segoe UI Semilight" w:cs="Segoe UI Semilight"/>
                          <w:sz w:val="20"/>
                          <w:szCs w:val="20"/>
                        </w:rPr>
                        <w:t xml:space="preserve"> to whether what or how you’re publishing </w:t>
                      </w:r>
                      <w:r w:rsidR="004643EB" w:rsidRPr="00974B62">
                        <w:rPr>
                          <w:rFonts w:ascii="Segoe UI Semilight" w:hAnsi="Segoe UI Semilight" w:cs="Segoe UI Semilight"/>
                          <w:sz w:val="20"/>
                          <w:szCs w:val="20"/>
                        </w:rPr>
                        <w:t xml:space="preserve">can enable them to ‘self-service’ their </w:t>
                      </w:r>
                      <w:proofErr w:type="gramStart"/>
                      <w:r w:rsidR="004643EB" w:rsidRPr="00974B62">
                        <w:rPr>
                          <w:rFonts w:ascii="Segoe UI Semilight" w:hAnsi="Segoe UI Semilight" w:cs="Segoe UI Semilight"/>
                          <w:sz w:val="20"/>
                          <w:szCs w:val="20"/>
                        </w:rPr>
                        <w:t>needs</w:t>
                      </w:r>
                      <w:proofErr w:type="gramEnd"/>
                    </w:p>
                    <w:p w14:paraId="03A85A79" w14:textId="70DD9909" w:rsidR="00BB192C" w:rsidRPr="00974B62" w:rsidRDefault="00BB192C" w:rsidP="004643EB">
                      <w:pPr>
                        <w:spacing w:after="0"/>
                        <w:rPr>
                          <w:rFonts w:ascii="Segoe UI Semilight" w:hAnsi="Segoe UI Semilight" w:cs="Segoe UI Semilight"/>
                          <w:sz w:val="20"/>
                          <w:szCs w:val="20"/>
                        </w:rPr>
                      </w:pPr>
                      <w:r w:rsidRPr="00974B62">
                        <w:rPr>
                          <w:rFonts w:ascii="Segoe UI Semilight" w:hAnsi="Segoe UI Semilight" w:cs="Segoe UI Semilight"/>
                          <w:noProof/>
                        </w:rPr>
                        <w:drawing>
                          <wp:inline distT="0" distB="0" distL="0" distR="0" wp14:anchorId="682B1589" wp14:editId="57E61F4E">
                            <wp:extent cx="238125" cy="238125"/>
                            <wp:effectExtent l="0" t="0" r="9525" b="9525"/>
                            <wp:docPr id="75" name="Graphic 75"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Tick outlin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38125" cy="238125"/>
                                    </a:xfrm>
                                    <a:prstGeom prst="rect">
                                      <a:avLst/>
                                    </a:prstGeom>
                                  </pic:spPr>
                                </pic:pic>
                              </a:graphicData>
                            </a:graphic>
                          </wp:inline>
                        </w:drawing>
                      </w:r>
                      <w:r w:rsidR="004643EB" w:rsidRPr="00974B62">
                        <w:rPr>
                          <w:rFonts w:ascii="Segoe UI Semilight" w:hAnsi="Segoe UI Semilight" w:cs="Segoe UI Semilight"/>
                          <w:sz w:val="20"/>
                          <w:szCs w:val="20"/>
                        </w:rPr>
                        <w:t xml:space="preserve">Consider enabling access to data ‘at source’ </w:t>
                      </w:r>
                      <w:r w:rsidR="00F14521" w:rsidRPr="00974B62">
                        <w:rPr>
                          <w:rFonts w:ascii="Segoe UI Semilight" w:hAnsi="Segoe UI Semilight" w:cs="Segoe UI Semilight"/>
                          <w:sz w:val="20"/>
                          <w:szCs w:val="20"/>
                        </w:rPr>
                        <w:t>(</w:t>
                      </w:r>
                      <w:r w:rsidR="00A65A58" w:rsidRPr="00974B62">
                        <w:rPr>
                          <w:rFonts w:ascii="Segoe UI Semilight" w:hAnsi="Segoe UI Semilight" w:cs="Segoe UI Semilight"/>
                          <w:sz w:val="20"/>
                          <w:szCs w:val="20"/>
                        </w:rPr>
                        <w:t>federat</w:t>
                      </w:r>
                      <w:r w:rsidR="0002724D" w:rsidRPr="00974B62">
                        <w:rPr>
                          <w:rFonts w:ascii="Segoe UI Semilight" w:hAnsi="Segoe UI Semilight" w:cs="Segoe UI Semilight"/>
                          <w:sz w:val="20"/>
                          <w:szCs w:val="20"/>
                        </w:rPr>
                        <w:t>ed</w:t>
                      </w:r>
                      <w:r w:rsidR="00A65A58" w:rsidRPr="00974B62">
                        <w:rPr>
                          <w:rFonts w:ascii="Segoe UI Semilight" w:hAnsi="Segoe UI Semilight" w:cs="Segoe UI Semilight"/>
                          <w:sz w:val="20"/>
                          <w:szCs w:val="20"/>
                        </w:rPr>
                        <w:t xml:space="preserve"> or </w:t>
                      </w:r>
                      <w:r w:rsidR="003D7DD4" w:rsidRPr="00974B62">
                        <w:rPr>
                          <w:rFonts w:ascii="Segoe UI Semilight" w:hAnsi="Segoe UI Semilight" w:cs="Segoe UI Semilight"/>
                          <w:sz w:val="20"/>
                          <w:szCs w:val="20"/>
                        </w:rPr>
                        <w:t>distributed data model</w:t>
                      </w:r>
                      <w:r w:rsidR="00F14521" w:rsidRPr="00974B62">
                        <w:rPr>
                          <w:rFonts w:ascii="Segoe UI Semilight" w:hAnsi="Segoe UI Semilight" w:cs="Segoe UI Semilight"/>
                          <w:sz w:val="20"/>
                          <w:szCs w:val="20"/>
                        </w:rPr>
                        <w:t>)</w:t>
                      </w:r>
                      <w:r w:rsidR="004E7C9A" w:rsidRPr="00974B62">
                        <w:rPr>
                          <w:rFonts w:ascii="Segoe UI Semilight" w:hAnsi="Segoe UI Semilight" w:cs="Segoe UI Semilight"/>
                          <w:sz w:val="20"/>
                          <w:szCs w:val="20"/>
                        </w:rPr>
                        <w:t xml:space="preserve">, </w:t>
                      </w:r>
                      <w:r w:rsidR="004643EB" w:rsidRPr="00974B62">
                        <w:rPr>
                          <w:rFonts w:ascii="Segoe UI Semilight" w:hAnsi="Segoe UI Semilight" w:cs="Segoe UI Semilight"/>
                          <w:sz w:val="20"/>
                          <w:szCs w:val="20"/>
                        </w:rPr>
                        <w:t>maximis</w:t>
                      </w:r>
                      <w:r w:rsidR="00672356" w:rsidRPr="00974B62">
                        <w:rPr>
                          <w:rFonts w:ascii="Segoe UI Semilight" w:hAnsi="Segoe UI Semilight" w:cs="Segoe UI Semilight"/>
                          <w:sz w:val="20"/>
                          <w:szCs w:val="20"/>
                        </w:rPr>
                        <w:t>ing</w:t>
                      </w:r>
                      <w:r w:rsidR="004643EB" w:rsidRPr="00974B62">
                        <w:rPr>
                          <w:rFonts w:ascii="Segoe UI Semilight" w:hAnsi="Segoe UI Semilight" w:cs="Segoe UI Semilight"/>
                          <w:sz w:val="20"/>
                          <w:szCs w:val="20"/>
                        </w:rPr>
                        <w:t xml:space="preserve"> discoverability and interoperability </w:t>
                      </w:r>
                      <w:r w:rsidR="00B179ED" w:rsidRPr="00974B62">
                        <w:rPr>
                          <w:rFonts w:ascii="Segoe UI Semilight" w:hAnsi="Segoe UI Semilight" w:cs="Segoe UI Semilight"/>
                          <w:sz w:val="20"/>
                          <w:szCs w:val="20"/>
                        </w:rPr>
                        <w:t>(</w:t>
                      </w:r>
                      <w:proofErr w:type="gramStart"/>
                      <w:r w:rsidR="004E7C9A" w:rsidRPr="00974B62">
                        <w:rPr>
                          <w:rFonts w:ascii="Segoe UI Semilight" w:hAnsi="Segoe UI Semilight" w:cs="Segoe UI Semilight"/>
                          <w:sz w:val="20"/>
                          <w:szCs w:val="20"/>
                        </w:rPr>
                        <w:t>e.g.</w:t>
                      </w:r>
                      <w:proofErr w:type="gramEnd"/>
                      <w:r w:rsidR="004E7C9A" w:rsidRPr="00974B62">
                        <w:rPr>
                          <w:rFonts w:ascii="Segoe UI Semilight" w:hAnsi="Segoe UI Semilight" w:cs="Segoe UI Semilight"/>
                          <w:sz w:val="20"/>
                          <w:szCs w:val="20"/>
                        </w:rPr>
                        <w:t xml:space="preserve"> maintaining a ‘front door’ through </w:t>
                      </w:r>
                      <w:r w:rsidR="00DB5FCF" w:rsidRPr="00974B62">
                        <w:rPr>
                          <w:rFonts w:ascii="Segoe UI Semilight" w:hAnsi="Segoe UI Semilight" w:cs="Segoe UI Semilight"/>
                          <w:sz w:val="20"/>
                          <w:szCs w:val="20"/>
                        </w:rPr>
                        <w:t xml:space="preserve">open data portals like data.gov, or enabling data to be ‘pulled’ as needed into platform for analysis e.g. </w:t>
                      </w:r>
                      <w:r w:rsidR="00B179ED" w:rsidRPr="00974B62">
                        <w:rPr>
                          <w:rFonts w:ascii="Segoe UI Semilight" w:hAnsi="Segoe UI Semilight" w:cs="Segoe UI Semilight"/>
                          <w:sz w:val="20"/>
                          <w:szCs w:val="20"/>
                          <w:u w:val="single"/>
                        </w:rPr>
                        <w:t>Digital Twin</w:t>
                      </w:r>
                      <w:r w:rsidR="00B179ED" w:rsidRPr="00974B62">
                        <w:rPr>
                          <w:rFonts w:ascii="Segoe UI Semilight" w:hAnsi="Segoe UI Semilight" w:cs="Segoe UI Semilight"/>
                          <w:sz w:val="20"/>
                          <w:szCs w:val="20"/>
                        </w:rPr>
                        <w:t>)</w:t>
                      </w:r>
                    </w:p>
                    <w:p w14:paraId="6306334B" w14:textId="77777777" w:rsidR="004643EB" w:rsidRDefault="004643EB" w:rsidP="000E4419">
                      <w:pPr>
                        <w:spacing w:after="0"/>
                      </w:pPr>
                    </w:p>
                  </w:txbxContent>
                </v:textbox>
              </v:shape>
            </w:pict>
          </mc:Fallback>
        </mc:AlternateContent>
      </w:r>
    </w:p>
    <w:p w14:paraId="12283575" w14:textId="4EDC693D" w:rsidR="00BB192C" w:rsidRPr="00974B62" w:rsidRDefault="00BB192C" w:rsidP="007E4C9A">
      <w:pPr>
        <w:spacing w:line="257" w:lineRule="auto"/>
        <w:rPr>
          <w:rFonts w:ascii="Segoe UI Semilight" w:eastAsia="VIC" w:hAnsi="Segoe UI Semilight" w:cs="Segoe UI Semilight"/>
        </w:rPr>
      </w:pPr>
    </w:p>
    <w:p w14:paraId="6DD1D41C" w14:textId="3559F76C" w:rsidR="00BB192C" w:rsidRPr="00974B62" w:rsidRDefault="00BB192C" w:rsidP="007E4C9A">
      <w:pPr>
        <w:spacing w:line="257" w:lineRule="auto"/>
        <w:rPr>
          <w:rFonts w:ascii="Segoe UI Semilight" w:eastAsia="VIC" w:hAnsi="Segoe UI Semilight" w:cs="Segoe UI Semilight"/>
          <w:b/>
          <w:bCs/>
          <w:i/>
          <w:iCs/>
        </w:rPr>
      </w:pPr>
    </w:p>
    <w:p w14:paraId="49D6978E" w14:textId="30A08F1F" w:rsidR="00BB192C" w:rsidRPr="00974B62" w:rsidRDefault="00BB192C" w:rsidP="007E4C9A">
      <w:pPr>
        <w:spacing w:line="257" w:lineRule="auto"/>
        <w:rPr>
          <w:rFonts w:ascii="Segoe UI Semilight" w:eastAsia="VIC" w:hAnsi="Segoe UI Semilight" w:cs="Segoe UI Semilight"/>
          <w:b/>
          <w:bCs/>
          <w:i/>
          <w:iCs/>
        </w:rPr>
      </w:pPr>
    </w:p>
    <w:p w14:paraId="068D9CB3" w14:textId="44259707" w:rsidR="00F14521" w:rsidRPr="00974B62" w:rsidRDefault="00F14521" w:rsidP="007E4C9A">
      <w:pPr>
        <w:spacing w:line="257" w:lineRule="auto"/>
        <w:rPr>
          <w:rFonts w:ascii="Segoe UI Semilight" w:eastAsia="VIC" w:hAnsi="Segoe UI Semilight" w:cs="Segoe UI Semilight"/>
          <w:b/>
          <w:bCs/>
          <w:i/>
          <w:iCs/>
        </w:rPr>
      </w:pPr>
    </w:p>
    <w:p w14:paraId="006554F8" w14:textId="229354D3" w:rsidR="007157BF" w:rsidRPr="00974B62" w:rsidRDefault="007157BF" w:rsidP="00BB192C">
      <w:pPr>
        <w:spacing w:line="257" w:lineRule="auto"/>
        <w:rPr>
          <w:rFonts w:ascii="Segoe UI Semilight" w:eastAsia="VIC" w:hAnsi="Segoe UI Semilight" w:cs="Segoe UI Semilight"/>
        </w:rPr>
      </w:pPr>
    </w:p>
    <w:p w14:paraId="3BCC286F" w14:textId="03466433" w:rsidR="00BB192C" w:rsidRPr="00974B62" w:rsidRDefault="00BB192C" w:rsidP="00BB192C">
      <w:pPr>
        <w:spacing w:line="257" w:lineRule="auto"/>
        <w:rPr>
          <w:rFonts w:ascii="Segoe UI Semilight" w:eastAsia="VIC" w:hAnsi="Segoe UI Semilight" w:cs="Segoe UI Semilight"/>
        </w:rPr>
      </w:pPr>
    </w:p>
    <w:p w14:paraId="564A3BDD" w14:textId="716F1958" w:rsidR="00BB192C" w:rsidRPr="00974B62" w:rsidRDefault="00BB192C" w:rsidP="00BB192C">
      <w:pPr>
        <w:spacing w:line="257" w:lineRule="auto"/>
        <w:rPr>
          <w:rFonts w:ascii="Segoe UI Semilight" w:eastAsia="VIC" w:hAnsi="Segoe UI Semilight" w:cs="Segoe UI Semilight"/>
        </w:rPr>
      </w:pPr>
    </w:p>
    <w:p w14:paraId="642C1D1A" w14:textId="2DFFED3E" w:rsidR="00BB192C" w:rsidRPr="00974B62" w:rsidRDefault="00BB192C" w:rsidP="00BB192C">
      <w:pPr>
        <w:spacing w:line="257" w:lineRule="auto"/>
        <w:rPr>
          <w:rFonts w:ascii="Segoe UI Semilight" w:eastAsia="VIC" w:hAnsi="Segoe UI Semilight" w:cs="Segoe UI Semilight"/>
        </w:rPr>
      </w:pPr>
    </w:p>
    <w:p w14:paraId="1595446E" w14:textId="77777777" w:rsidR="00974B62" w:rsidRDefault="00974B62" w:rsidP="00631A15">
      <w:pPr>
        <w:pStyle w:val="Heading1"/>
        <w:rPr>
          <w:rFonts w:ascii="Segoe UI Semilight" w:eastAsia="VIC SemiBold" w:hAnsi="Segoe UI Semilight" w:cs="Segoe UI Semilight"/>
        </w:rPr>
      </w:pPr>
    </w:p>
    <w:p w14:paraId="12473CA5" w14:textId="32762D15" w:rsidR="00631A15" w:rsidRPr="00974B62" w:rsidRDefault="001A1F24" w:rsidP="00631A15">
      <w:pPr>
        <w:pStyle w:val="Heading1"/>
        <w:rPr>
          <w:rFonts w:ascii="Segoe UI Semilight" w:eastAsia="VIC SemiBold" w:hAnsi="Segoe UI Semilight" w:cs="Segoe UI Semilight"/>
        </w:rPr>
      </w:pPr>
      <w:r w:rsidRPr="00974B62">
        <w:rPr>
          <w:rFonts w:ascii="Segoe UI Semilight" w:eastAsia="VIC" w:hAnsi="Segoe UI Semilight" w:cs="Segoe UI Semilight"/>
          <w:noProof/>
        </w:rPr>
        <mc:AlternateContent>
          <mc:Choice Requires="wps">
            <w:drawing>
              <wp:anchor distT="0" distB="0" distL="114300" distR="114300" simplePos="0" relativeHeight="251658247" behindDoc="0" locked="0" layoutInCell="1" allowOverlap="1" wp14:anchorId="556E4103" wp14:editId="196EA675">
                <wp:simplePos x="0" y="0"/>
                <wp:positionH relativeFrom="column">
                  <wp:posOffset>3323590</wp:posOffset>
                </wp:positionH>
                <wp:positionV relativeFrom="paragraph">
                  <wp:posOffset>443230</wp:posOffset>
                </wp:positionV>
                <wp:extent cx="2400300" cy="0"/>
                <wp:effectExtent l="0" t="0" r="0" b="0"/>
                <wp:wrapNone/>
                <wp:docPr id="105" name="Straight Connector 105"/>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1C1032" id="Straight Connector 105" o:spid="_x0000_s1026"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261.7pt,34.9pt" to="450.7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REmwEAAJQDAAAOAAAAZHJzL2Uyb0RvYy54bWysU9uO0zAQfUfaf7D8TpMWh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" strokecolor="#007b4b [3204]" strokeweight=".5pt">
                <v:stroke joinstyle="miter"/>
              </v:line>
            </w:pict>
          </mc:Fallback>
        </mc:AlternateContent>
      </w:r>
      <w:r w:rsidR="00974B62" w:rsidRPr="00974B62">
        <w:rPr>
          <w:rFonts w:ascii="Segoe UI Semilight" w:eastAsia="VIC" w:hAnsi="Segoe UI Semilight" w:cs="Segoe UI Semilight"/>
          <w:noProof/>
        </w:rPr>
        <mc:AlternateContent>
          <mc:Choice Requires="wps">
            <w:drawing>
              <wp:anchor distT="0" distB="0" distL="114300" distR="114300" simplePos="0" relativeHeight="251658244" behindDoc="0" locked="0" layoutInCell="1" allowOverlap="1" wp14:anchorId="068B5BA0" wp14:editId="3923AFAD">
                <wp:simplePos x="0" y="0"/>
                <wp:positionH relativeFrom="column">
                  <wp:posOffset>2937299</wp:posOffset>
                </wp:positionH>
                <wp:positionV relativeFrom="paragraph">
                  <wp:posOffset>0</wp:posOffset>
                </wp:positionV>
                <wp:extent cx="3413125" cy="8072120"/>
                <wp:effectExtent l="0" t="0" r="0" b="5080"/>
                <wp:wrapSquare wrapText="bothSides"/>
                <wp:docPr id="79" name="Text Box 79"/>
                <wp:cNvGraphicFramePr/>
                <a:graphic xmlns:a="http://schemas.openxmlformats.org/drawingml/2006/main">
                  <a:graphicData uri="http://schemas.microsoft.com/office/word/2010/wordprocessingShape">
                    <wps:wsp>
                      <wps:cNvSpPr txBox="1"/>
                      <wps:spPr>
                        <a:xfrm>
                          <a:off x="0" y="0"/>
                          <a:ext cx="3413125" cy="8072120"/>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2DD3B48A" w14:textId="77777777" w:rsidR="00CD3B19" w:rsidRPr="00974B62" w:rsidRDefault="00CD3B19" w:rsidP="00CD3B19">
                            <w:pPr>
                              <w:rPr>
                                <w:rFonts w:ascii="Segoe UI Semilight" w:hAnsi="Segoe UI Semilight" w:cs="Segoe UI Semilight"/>
                              </w:rPr>
                            </w:pPr>
                            <w:r w:rsidRPr="00974B62">
                              <w:rPr>
                                <w:rFonts w:ascii="Segoe UI Semilight" w:hAnsi="Segoe UI Semilight" w:cs="Segoe UI Semilight"/>
                                <w:noProof/>
                                <w:sz w:val="20"/>
                                <w:szCs w:val="20"/>
                              </w:rPr>
                              <w:drawing>
                                <wp:inline distT="0" distB="0" distL="0" distR="0" wp14:anchorId="1F06A58E" wp14:editId="5D0A0DEE">
                                  <wp:extent cx="297180" cy="342900"/>
                                  <wp:effectExtent l="0" t="0" r="7620" b="0"/>
                                  <wp:docPr id="12" name="Graphic 12" descr="Tool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Tools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97180" cy="342900"/>
                                          </a:xfrm>
                                          <a:prstGeom prst="rect">
                                            <a:avLst/>
                                          </a:prstGeom>
                                        </pic:spPr>
                                      </pic:pic>
                                    </a:graphicData>
                                  </a:graphic>
                                </wp:inline>
                              </w:drawing>
                            </w:r>
                            <w:r w:rsidRPr="00974B62">
                              <w:rPr>
                                <w:rFonts w:ascii="Segoe UI Semilight" w:hAnsi="Segoe UI Semilight" w:cs="Segoe UI Semilight"/>
                                <w:sz w:val="20"/>
                                <w:szCs w:val="20"/>
                              </w:rPr>
                              <w:t xml:space="preserve"> </w:t>
                            </w:r>
                            <w:r w:rsidRPr="00974B62">
                              <w:rPr>
                                <w:rFonts w:ascii="Segoe UI Semilight" w:hAnsi="Segoe UI Semilight" w:cs="Segoe UI Semilight"/>
                              </w:rPr>
                              <w:t>ENABLING TOOLKIT:</w:t>
                            </w:r>
                          </w:p>
                          <w:p w14:paraId="2DC1D68B" w14:textId="77777777" w:rsidR="00CD3B19" w:rsidRPr="00974B62" w:rsidRDefault="00CD3B19" w:rsidP="00CD3B19">
                            <w:pPr>
                              <w:rPr>
                                <w:rFonts w:ascii="Segoe UI Semilight" w:hAnsi="Segoe UI Semilight" w:cs="Segoe UI Semilight"/>
                                <w:i/>
                                <w:sz w:val="20"/>
                                <w:szCs w:val="20"/>
                              </w:rPr>
                            </w:pPr>
                            <w:r w:rsidRPr="00974B62">
                              <w:rPr>
                                <w:rFonts w:ascii="Segoe UI Semilight" w:hAnsi="Segoe UI Semilight" w:cs="Segoe UI Semilight"/>
                                <w:noProof/>
                                <w:sz w:val="20"/>
                                <w:szCs w:val="20"/>
                              </w:rPr>
                              <w:drawing>
                                <wp:inline distT="0" distB="0" distL="0" distR="0" wp14:anchorId="65C53907" wp14:editId="5A29AC04">
                                  <wp:extent cx="285750" cy="285750"/>
                                  <wp:effectExtent l="0" t="0" r="0" b="0"/>
                                  <wp:docPr id="13" name="Graphic 13" descr="Single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Single gear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85750" cy="285750"/>
                                          </a:xfrm>
                                          <a:prstGeom prst="rect">
                                            <a:avLst/>
                                          </a:prstGeom>
                                        </pic:spPr>
                                      </pic:pic>
                                    </a:graphicData>
                                  </a:graphic>
                                </wp:inline>
                              </w:drawing>
                            </w:r>
                            <w:r w:rsidRPr="00974B62">
                              <w:rPr>
                                <w:rFonts w:ascii="Segoe UI Semilight" w:hAnsi="Segoe UI Semilight" w:cs="Segoe UI Semilight"/>
                                <w:i/>
                                <w:sz w:val="20"/>
                                <w:szCs w:val="20"/>
                                <w:u w:val="single"/>
                              </w:rPr>
                              <w:t>Technical</w:t>
                            </w:r>
                            <w:r w:rsidRPr="00974B62">
                              <w:rPr>
                                <w:rFonts w:ascii="Segoe UI Semilight" w:hAnsi="Segoe UI Semilight" w:cs="Segoe UI Semilight"/>
                                <w:i/>
                                <w:sz w:val="20"/>
                                <w:szCs w:val="20"/>
                              </w:rPr>
                              <w:t xml:space="preserve">: </w:t>
                            </w:r>
                          </w:p>
                          <w:p w14:paraId="0050661F" w14:textId="1A924724" w:rsidR="00CD3B19" w:rsidRPr="00974B62" w:rsidRDefault="00CD3B19" w:rsidP="00CD3B19">
                            <w:pPr>
                              <w:numPr>
                                <w:ilvl w:val="0"/>
                                <w:numId w:val="37"/>
                              </w:numPr>
                              <w:spacing w:line="257" w:lineRule="auto"/>
                              <w:rPr>
                                <w:rStyle w:val="Hyperlink"/>
                                <w:rFonts w:ascii="Segoe UI Semilight" w:eastAsia="VIC" w:hAnsi="Segoe UI Semilight" w:cs="Segoe UI Semilight"/>
                                <w:color w:val="FFFFFF" w:themeColor="background2"/>
                                <w:sz w:val="20"/>
                                <w:szCs w:val="20"/>
                                <w:u w:val="none"/>
                              </w:rPr>
                            </w:pPr>
                            <w:r w:rsidRPr="00974B62">
                              <w:rPr>
                                <w:rFonts w:ascii="Segoe UI Semilight" w:eastAsia="VIC" w:hAnsi="Segoe UI Semilight" w:cs="Segoe UI Semilight"/>
                                <w:b/>
                                <w:sz w:val="20"/>
                                <w:szCs w:val="20"/>
                              </w:rPr>
                              <w:t>Enable comparability</w:t>
                            </w:r>
                            <w:r w:rsidRPr="00974B62">
                              <w:rPr>
                                <w:rFonts w:ascii="Segoe UI Semilight" w:eastAsia="VIC" w:hAnsi="Segoe UI Semilight" w:cs="Segoe UI Semilight"/>
                                <w:sz w:val="20"/>
                                <w:szCs w:val="20"/>
                              </w:rPr>
                              <w:t xml:space="preserve">: </w:t>
                            </w:r>
                            <w:r w:rsidR="00E11BDC" w:rsidRPr="00974B62">
                              <w:rPr>
                                <w:rFonts w:ascii="Segoe UI Semilight" w:eastAsia="VIC" w:hAnsi="Segoe UI Semilight" w:cs="Segoe UI Semilight"/>
                                <w:sz w:val="20"/>
                                <w:szCs w:val="20"/>
                              </w:rPr>
                              <w:t xml:space="preserve">common </w:t>
                            </w:r>
                            <w:r w:rsidRPr="00974B62">
                              <w:rPr>
                                <w:rFonts w:ascii="Segoe UI Semilight" w:eastAsia="VIC" w:hAnsi="Segoe UI Semilight" w:cs="Segoe UI Semilight"/>
                                <w:sz w:val="20"/>
                                <w:szCs w:val="20"/>
                              </w:rPr>
                              <w:t>data specifications and standards is a key enabler (</w:t>
                            </w:r>
                            <w:proofErr w:type="gramStart"/>
                            <w:r w:rsidRPr="00974B62">
                              <w:rPr>
                                <w:rFonts w:ascii="Segoe UI Semilight" w:eastAsia="VIC" w:hAnsi="Segoe UI Semilight" w:cs="Segoe UI Semilight"/>
                                <w:sz w:val="20"/>
                                <w:szCs w:val="20"/>
                              </w:rPr>
                              <w:t>e.g.</w:t>
                            </w:r>
                            <w:proofErr w:type="gramEnd"/>
                            <w:r w:rsidRPr="00974B62">
                              <w:rPr>
                                <w:rFonts w:ascii="Segoe UI Semilight" w:eastAsia="VIC" w:hAnsi="Segoe UI Semilight" w:cs="Segoe UI Semilight"/>
                                <w:sz w:val="20"/>
                                <w:szCs w:val="20"/>
                              </w:rPr>
                              <w:t xml:space="preserve"> </w:t>
                            </w:r>
                            <w:hyperlink r:id="rId26" w:history="1">
                              <w:r w:rsidRPr="0027429F">
                                <w:rPr>
                                  <w:rStyle w:val="Hyperlink"/>
                                  <w:rFonts w:ascii="Segoe UI Semilight" w:eastAsia="VIC" w:hAnsi="Segoe UI Semilight" w:cs="Segoe UI Semilight"/>
                                  <w:sz w:val="20"/>
                                  <w:szCs w:val="20"/>
                                </w:rPr>
                                <w:t>AIHW minimum national data set</w:t>
                              </w:r>
                            </w:hyperlink>
                            <w:r w:rsidR="0027429F">
                              <w:rPr>
                                <w:rFonts w:ascii="Segoe UI Semilight" w:eastAsia="VIC" w:hAnsi="Segoe UI Semilight" w:cs="Segoe UI Semilight"/>
                                <w:sz w:val="20"/>
                                <w:szCs w:val="20"/>
                              </w:rPr>
                              <w:t>)</w:t>
                            </w:r>
                            <w:r w:rsidR="005215E1" w:rsidRPr="00974B62">
                              <w:rPr>
                                <w:rStyle w:val="Hyperlink"/>
                                <w:rFonts w:ascii="Segoe UI Semilight" w:eastAsia="VIC" w:hAnsi="Segoe UI Semilight" w:cs="Segoe UI Semilight"/>
                                <w:color w:val="FFFFFF" w:themeColor="background2"/>
                                <w:sz w:val="20"/>
                                <w:szCs w:val="20"/>
                              </w:rPr>
                              <w:t xml:space="preserve"> </w:t>
                            </w:r>
                          </w:p>
                          <w:p w14:paraId="276A5BA6" w14:textId="35A25FAC" w:rsidR="005215E1" w:rsidRPr="00974B62" w:rsidRDefault="005215E1" w:rsidP="00CD3B19">
                            <w:pPr>
                              <w:numPr>
                                <w:ilvl w:val="0"/>
                                <w:numId w:val="37"/>
                              </w:numPr>
                              <w:spacing w:line="257" w:lineRule="auto"/>
                              <w:rPr>
                                <w:rFonts w:ascii="Segoe UI Semilight" w:eastAsia="VIC" w:hAnsi="Segoe UI Semilight" w:cs="Segoe UI Semilight"/>
                                <w:sz w:val="20"/>
                                <w:szCs w:val="20"/>
                              </w:rPr>
                            </w:pPr>
                            <w:r w:rsidRPr="00974B62">
                              <w:rPr>
                                <w:rFonts w:ascii="Segoe UI Semilight" w:eastAsia="VIC" w:hAnsi="Segoe UI Semilight" w:cs="Segoe UI Semilight"/>
                                <w:b/>
                                <w:sz w:val="20"/>
                                <w:szCs w:val="20"/>
                              </w:rPr>
                              <w:t>Enable validation</w:t>
                            </w:r>
                            <w:r w:rsidRPr="00974B62">
                              <w:rPr>
                                <w:rFonts w:ascii="Segoe UI Semilight" w:eastAsia="VIC" w:hAnsi="Segoe UI Semilight" w:cs="Segoe UI Semilight"/>
                                <w:sz w:val="20"/>
                                <w:szCs w:val="20"/>
                              </w:rPr>
                              <w:t xml:space="preserve">: e.g. AIHW uses a software solution </w:t>
                            </w:r>
                            <w:hyperlink r:id="rId27" w:tgtFrame="_blank" w:history="1">
                              <w:proofErr w:type="spellStart"/>
                              <w:r w:rsidRPr="00974B62">
                                <w:rPr>
                                  <w:rFonts w:ascii="Segoe UI Semilight" w:eastAsia="VIC" w:hAnsi="Segoe UI Semilight" w:cs="Segoe UI Semilight"/>
                                  <w:sz w:val="20"/>
                                  <w:szCs w:val="20"/>
                                  <w:u w:val="single"/>
                                </w:rPr>
                                <w:t>Validata</w:t>
                              </w:r>
                              <w:proofErr w:type="spellEnd"/>
                              <w:r w:rsidRPr="00974B62">
                                <w:rPr>
                                  <w:rFonts w:ascii="Segoe UI Semilight" w:eastAsia="VIC" w:hAnsi="Segoe UI Semilight" w:cs="Segoe UI Semilight"/>
                                  <w:sz w:val="20"/>
                                  <w:szCs w:val="20"/>
                                  <w:u w:val="single"/>
                                </w:rPr>
                                <w:t>’</w:t>
                              </w:r>
                            </w:hyperlink>
                            <w:r w:rsidRPr="00974B62">
                              <w:rPr>
                                <w:rFonts w:ascii="Segoe UI Semilight" w:eastAsia="VIC" w:hAnsi="Segoe UI Semilight" w:cs="Segoe UI Semilight"/>
                                <w:sz w:val="20"/>
                                <w:szCs w:val="20"/>
                              </w:rPr>
                              <w:t xml:space="preserve"> </w:t>
                            </w:r>
                            <w:r w:rsidR="00C078D8">
                              <w:rPr>
                                <w:rFonts w:ascii="Segoe UI Semilight" w:eastAsia="VIC" w:hAnsi="Segoe UI Semilight" w:cs="Segoe UI Semilight"/>
                                <w:sz w:val="20"/>
                                <w:szCs w:val="20"/>
                              </w:rPr>
                              <w:t xml:space="preserve">which </w:t>
                            </w:r>
                            <w:r w:rsidRPr="00974B62">
                              <w:rPr>
                                <w:rFonts w:ascii="Segoe UI Semilight" w:eastAsia="VIC" w:hAnsi="Segoe UI Semilight" w:cs="Segoe UI Semilight"/>
                                <w:sz w:val="20"/>
                                <w:szCs w:val="20"/>
                              </w:rPr>
                              <w:t>automate</w:t>
                            </w:r>
                            <w:r w:rsidR="00527D0B" w:rsidRPr="00974B62">
                              <w:rPr>
                                <w:rFonts w:ascii="Segoe UI Semilight" w:eastAsia="VIC" w:hAnsi="Segoe UI Semilight" w:cs="Segoe UI Semilight"/>
                                <w:sz w:val="20"/>
                                <w:szCs w:val="20"/>
                              </w:rPr>
                              <w:t>s</w:t>
                            </w:r>
                            <w:r w:rsidRPr="00974B62">
                              <w:rPr>
                                <w:rFonts w:ascii="Segoe UI Semilight" w:eastAsia="VIC" w:hAnsi="Segoe UI Semilight" w:cs="Segoe UI Semilight"/>
                                <w:sz w:val="20"/>
                                <w:szCs w:val="20"/>
                              </w:rPr>
                              <w:t xml:space="preserve"> data processing and validation between AIHW and custodians </w:t>
                            </w:r>
                            <w:hyperlink r:id="rId28" w:history="1">
                              <w:r w:rsidRPr="00665A8F">
                                <w:rPr>
                                  <w:rStyle w:val="Hyperlink"/>
                                  <w:rFonts w:ascii="Segoe UI Semilight" w:hAnsi="Segoe UI Semilight" w:cs="Segoe UI Semilight"/>
                                  <w:sz w:val="20"/>
                                  <w:szCs w:val="20"/>
                                </w:rPr>
                                <w:t>(National Health data reporting for Report on Government Services)</w:t>
                              </w:r>
                            </w:hyperlink>
                          </w:p>
                          <w:p w14:paraId="364AC579" w14:textId="77777777" w:rsidR="00E11BDC" w:rsidRPr="00974B62" w:rsidRDefault="00E11BDC" w:rsidP="00E11BDC">
                            <w:pPr>
                              <w:numPr>
                                <w:ilvl w:val="0"/>
                                <w:numId w:val="37"/>
                              </w:numPr>
                              <w:spacing w:line="257" w:lineRule="auto"/>
                              <w:rPr>
                                <w:rFonts w:ascii="Segoe UI Semilight" w:eastAsia="VIC" w:hAnsi="Segoe UI Semilight" w:cs="Segoe UI Semilight"/>
                                <w:sz w:val="20"/>
                                <w:szCs w:val="20"/>
                              </w:rPr>
                            </w:pPr>
                            <w:r w:rsidRPr="00974B62">
                              <w:rPr>
                                <w:rFonts w:ascii="Segoe UI Semilight" w:eastAsia="VIC" w:hAnsi="Segoe UI Semilight" w:cs="Segoe UI Semilight"/>
                                <w:b/>
                                <w:sz w:val="20"/>
                                <w:szCs w:val="20"/>
                              </w:rPr>
                              <w:t>Enable automation</w:t>
                            </w:r>
                            <w:r w:rsidRPr="00974B62">
                              <w:rPr>
                                <w:rFonts w:ascii="Segoe UI Semilight" w:eastAsia="VIC" w:hAnsi="Segoe UI Semilight" w:cs="Segoe UI Semilight"/>
                                <w:sz w:val="20"/>
                                <w:szCs w:val="20"/>
                              </w:rPr>
                              <w:t xml:space="preserve">: </w:t>
                            </w:r>
                            <w:r w:rsidRPr="00974B62">
                              <w:rPr>
                                <w:rFonts w:ascii="Segoe UI Semilight" w:hAnsi="Segoe UI Semilight" w:cs="Segoe UI Semilight"/>
                                <w:color w:val="FFFFFF" w:themeColor="background2"/>
                                <w:sz w:val="20"/>
                                <w:szCs w:val="20"/>
                              </w:rPr>
                              <w:t>Where possible, store data in machine readable formats,</w:t>
                            </w:r>
                            <w:r w:rsidRPr="00974B62">
                              <w:rPr>
                                <w:rFonts w:ascii="Segoe UI Semilight" w:eastAsia="VIC" w:hAnsi="Segoe UI Semilight" w:cs="Segoe UI Semilight"/>
                                <w:sz w:val="20"/>
                                <w:szCs w:val="20"/>
                              </w:rPr>
                              <w:t xml:space="preserve"> use APIs to integrate data and ‘push’</w:t>
                            </w:r>
                            <w:r w:rsidR="00527D0B" w:rsidRPr="00974B62">
                              <w:rPr>
                                <w:rFonts w:ascii="Segoe UI Semilight" w:eastAsia="VIC" w:hAnsi="Segoe UI Semilight" w:cs="Segoe UI Semilight"/>
                                <w:sz w:val="20"/>
                                <w:szCs w:val="20"/>
                              </w:rPr>
                              <w:t xml:space="preserve"> data</w:t>
                            </w:r>
                            <w:r w:rsidRPr="00974B62">
                              <w:rPr>
                                <w:rFonts w:ascii="Segoe UI Semilight" w:eastAsia="VIC" w:hAnsi="Segoe UI Semilight" w:cs="Segoe UI Semilight"/>
                                <w:sz w:val="20"/>
                                <w:szCs w:val="20"/>
                              </w:rPr>
                              <w:t xml:space="preserve"> out to reporting </w:t>
                            </w:r>
                            <w:proofErr w:type="gramStart"/>
                            <w:r w:rsidRPr="00974B62">
                              <w:rPr>
                                <w:rFonts w:ascii="Segoe UI Semilight" w:eastAsia="VIC" w:hAnsi="Segoe UI Semilight" w:cs="Segoe UI Semilight"/>
                                <w:sz w:val="20"/>
                                <w:szCs w:val="20"/>
                              </w:rPr>
                              <w:t>agencies</w:t>
                            </w:r>
                            <w:proofErr w:type="gramEnd"/>
                            <w:r w:rsidRPr="00974B62">
                              <w:rPr>
                                <w:rFonts w:ascii="Segoe UI Semilight" w:eastAsia="VIC" w:hAnsi="Segoe UI Semilight" w:cs="Segoe UI Semilight"/>
                                <w:sz w:val="20"/>
                                <w:szCs w:val="20"/>
                              </w:rPr>
                              <w:t xml:space="preserve"> </w:t>
                            </w:r>
                          </w:p>
                          <w:p w14:paraId="6D8696D6" w14:textId="77777777" w:rsidR="00CD3B19" w:rsidRPr="00974B62" w:rsidRDefault="00CD3B19" w:rsidP="00CD3B19">
                            <w:pPr>
                              <w:rPr>
                                <w:rFonts w:ascii="Segoe UI Semilight" w:hAnsi="Segoe UI Semilight" w:cs="Segoe UI Semilight"/>
                                <w:i/>
                                <w:sz w:val="20"/>
                                <w:szCs w:val="20"/>
                              </w:rPr>
                            </w:pPr>
                            <w:r w:rsidRPr="00974B62">
                              <w:rPr>
                                <w:rFonts w:ascii="Segoe UI Semilight" w:hAnsi="Segoe UI Semilight" w:cs="Segoe UI Semilight"/>
                                <w:noProof/>
                                <w:sz w:val="20"/>
                                <w:szCs w:val="20"/>
                              </w:rPr>
                              <w:drawing>
                                <wp:inline distT="0" distB="0" distL="0" distR="0" wp14:anchorId="0BB8F391" wp14:editId="5164BA8C">
                                  <wp:extent cx="285750" cy="285750"/>
                                  <wp:effectExtent l="0" t="0" r="0" b="0"/>
                                  <wp:docPr id="14" name="Graphic 14" descr="Single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Single gear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85750" cy="285750"/>
                                          </a:xfrm>
                                          <a:prstGeom prst="rect">
                                            <a:avLst/>
                                          </a:prstGeom>
                                        </pic:spPr>
                                      </pic:pic>
                                    </a:graphicData>
                                  </a:graphic>
                                </wp:inline>
                              </w:drawing>
                            </w:r>
                            <w:r w:rsidRPr="00974B62">
                              <w:rPr>
                                <w:rFonts w:ascii="Segoe UI Semilight" w:hAnsi="Segoe UI Semilight" w:cs="Segoe UI Semilight"/>
                                <w:i/>
                                <w:sz w:val="20"/>
                                <w:szCs w:val="20"/>
                                <w:u w:val="single"/>
                              </w:rPr>
                              <w:t>Governance</w:t>
                            </w:r>
                            <w:r w:rsidRPr="00974B62">
                              <w:rPr>
                                <w:rFonts w:ascii="Segoe UI Semilight" w:hAnsi="Segoe UI Semilight" w:cs="Segoe UI Semilight"/>
                                <w:i/>
                                <w:sz w:val="20"/>
                                <w:szCs w:val="20"/>
                              </w:rPr>
                              <w:t xml:space="preserve">: </w:t>
                            </w:r>
                          </w:p>
                          <w:p w14:paraId="5F556E73" w14:textId="7534DFBF" w:rsidR="00CD3B19" w:rsidRPr="00974B62" w:rsidRDefault="005215E1" w:rsidP="00CD3B19">
                            <w:pPr>
                              <w:pStyle w:val="ListParagraph"/>
                              <w:numPr>
                                <w:ilvl w:val="0"/>
                                <w:numId w:val="38"/>
                              </w:numPr>
                              <w:rPr>
                                <w:rFonts w:ascii="Segoe UI Semilight" w:hAnsi="Segoe UI Semilight" w:cs="Segoe UI Semilight"/>
                                <w:sz w:val="20"/>
                                <w:szCs w:val="20"/>
                                <w:u w:val="single"/>
                              </w:rPr>
                            </w:pPr>
                            <w:r w:rsidRPr="00974B62">
                              <w:rPr>
                                <w:rFonts w:ascii="Segoe UI Semilight" w:hAnsi="Segoe UI Semilight" w:cs="Segoe UI Semilight"/>
                                <w:b/>
                                <w:sz w:val="20"/>
                                <w:szCs w:val="20"/>
                              </w:rPr>
                              <w:t>Enable approvals</w:t>
                            </w:r>
                            <w:r w:rsidRPr="00974B62">
                              <w:rPr>
                                <w:rFonts w:ascii="Segoe UI Semilight" w:hAnsi="Segoe UI Semilight" w:cs="Segoe UI Semilight"/>
                                <w:sz w:val="20"/>
                                <w:szCs w:val="20"/>
                              </w:rPr>
                              <w:t xml:space="preserve">: </w:t>
                            </w:r>
                            <w:r w:rsidR="00E11BDC" w:rsidRPr="00974B62">
                              <w:rPr>
                                <w:rFonts w:ascii="Segoe UI Semilight" w:hAnsi="Segoe UI Semilight" w:cs="Segoe UI Semilight"/>
                                <w:sz w:val="20"/>
                                <w:szCs w:val="20"/>
                              </w:rPr>
                              <w:t xml:space="preserve">streamline </w:t>
                            </w:r>
                            <w:r w:rsidRPr="00974B62">
                              <w:rPr>
                                <w:rFonts w:ascii="Segoe UI Semilight" w:hAnsi="Segoe UI Semilight" w:cs="Segoe UI Semilight"/>
                                <w:sz w:val="20"/>
                                <w:szCs w:val="20"/>
                              </w:rPr>
                              <w:t xml:space="preserve">approval process commensurate to risk </w:t>
                            </w:r>
                            <w:r w:rsidR="00E11BDC" w:rsidRPr="00974B62">
                              <w:rPr>
                                <w:rFonts w:ascii="Segoe UI Semilight" w:hAnsi="Segoe UI Semilight" w:cs="Segoe UI Semilight"/>
                                <w:sz w:val="20"/>
                                <w:szCs w:val="20"/>
                              </w:rPr>
                              <w:t>(e.g.</w:t>
                            </w:r>
                            <w:r w:rsidR="00F436AF" w:rsidRPr="00974B62">
                              <w:rPr>
                                <w:rFonts w:ascii="Segoe UI Semilight" w:hAnsi="Segoe UI Semilight" w:cs="Segoe UI Semilight"/>
                                <w:sz w:val="20"/>
                                <w:szCs w:val="20"/>
                              </w:rPr>
                              <w:t>,</w:t>
                            </w:r>
                            <w:r w:rsidR="00E11BDC" w:rsidRPr="00974B62">
                              <w:rPr>
                                <w:rFonts w:ascii="Segoe UI Semilight" w:hAnsi="Segoe UI Semilight" w:cs="Segoe UI Semilight"/>
                                <w:sz w:val="20"/>
                                <w:szCs w:val="20"/>
                              </w:rPr>
                              <w:t xml:space="preserve"> dashboards supported by broad permitted purpose </w:t>
                            </w:r>
                            <w:r w:rsidR="00F436AF" w:rsidRPr="00974B62">
                              <w:rPr>
                                <w:rFonts w:ascii="Segoe UI Semilight" w:hAnsi="Segoe UI Semilight" w:cs="Segoe UI Semilight"/>
                                <w:sz w:val="20"/>
                                <w:szCs w:val="20"/>
                              </w:rPr>
                              <w:t>such as</w:t>
                            </w:r>
                            <w:r w:rsidR="00E11BDC" w:rsidRPr="00974B62">
                              <w:rPr>
                                <w:rFonts w:ascii="Segoe UI Semilight" w:hAnsi="Segoe UI Semilight" w:cs="Segoe UI Semilight"/>
                                <w:sz w:val="20"/>
                                <w:szCs w:val="20"/>
                              </w:rPr>
                              <w:t xml:space="preserve"> </w:t>
                            </w:r>
                            <w:hyperlink r:id="rId29" w:history="1">
                              <w:r w:rsidR="00E11BDC" w:rsidRPr="00B92428">
                                <w:rPr>
                                  <w:rStyle w:val="Hyperlink"/>
                                  <w:rFonts w:ascii="Segoe UI Semilight" w:hAnsi="Segoe UI Semilight" w:cs="Segoe UI Semilight"/>
                                  <w:sz w:val="20"/>
                                  <w:szCs w:val="20"/>
                                </w:rPr>
                                <w:t>NSW COVID-19 Dashboard</w:t>
                              </w:r>
                            </w:hyperlink>
                            <w:r w:rsidR="00AA1C47" w:rsidRPr="00974B62">
                              <w:rPr>
                                <w:rFonts w:ascii="Segoe UI Semilight" w:hAnsi="Segoe UI Semilight" w:cs="Segoe UI Semilight"/>
                                <w:sz w:val="20"/>
                                <w:szCs w:val="20"/>
                                <w:u w:val="single"/>
                              </w:rPr>
                              <w:t>,</w:t>
                            </w:r>
                            <w:r w:rsidR="00AA1C47" w:rsidRPr="00974B62">
                              <w:rPr>
                                <w:rFonts w:ascii="Segoe UI Semilight" w:hAnsi="Segoe UI Semilight" w:cs="Segoe UI Semilight"/>
                                <w:sz w:val="20"/>
                                <w:szCs w:val="20"/>
                              </w:rPr>
                              <w:t xml:space="preserve"> with ‘light-touch’ governance between trusted parties e.g. </w:t>
                            </w:r>
                            <w:hyperlink r:id="rId30" w:history="1">
                              <w:r w:rsidR="00AA1C47" w:rsidRPr="00EA29ED">
                                <w:rPr>
                                  <w:rStyle w:val="Hyperlink"/>
                                  <w:rFonts w:ascii="Segoe UI Semilight" w:hAnsi="Segoe UI Semilight" w:cs="Segoe UI Semilight"/>
                                  <w:sz w:val="20"/>
                                  <w:szCs w:val="20"/>
                                </w:rPr>
                                <w:t>National Interjurisdictional Workforce Dashboard</w:t>
                              </w:r>
                            </w:hyperlink>
                            <w:r w:rsidR="00E11BDC" w:rsidRPr="00974B62">
                              <w:rPr>
                                <w:rFonts w:ascii="Segoe UI Semilight" w:hAnsi="Segoe UI Semilight" w:cs="Segoe UI Semilight"/>
                                <w:sz w:val="20"/>
                                <w:szCs w:val="20"/>
                              </w:rPr>
                              <w:t>)</w:t>
                            </w:r>
                          </w:p>
                          <w:p w14:paraId="6B7B2264" w14:textId="15172A1D" w:rsidR="00EB009B" w:rsidRPr="00974B62" w:rsidRDefault="00EB009B" w:rsidP="00CD3B19">
                            <w:pPr>
                              <w:pStyle w:val="ListParagraph"/>
                              <w:numPr>
                                <w:ilvl w:val="0"/>
                                <w:numId w:val="38"/>
                              </w:numPr>
                              <w:rPr>
                                <w:rFonts w:ascii="Segoe UI Semilight" w:hAnsi="Segoe UI Semilight" w:cs="Segoe UI Semilight"/>
                                <w:sz w:val="20"/>
                                <w:szCs w:val="20"/>
                                <w:u w:val="single"/>
                              </w:rPr>
                            </w:pPr>
                            <w:r w:rsidRPr="00974B62">
                              <w:rPr>
                                <w:rFonts w:ascii="Segoe UI Semilight" w:hAnsi="Segoe UI Semilight" w:cs="Segoe UI Semilight"/>
                                <w:b/>
                                <w:sz w:val="20"/>
                                <w:szCs w:val="20"/>
                              </w:rPr>
                              <w:t>Tiered user access</w:t>
                            </w:r>
                            <w:r w:rsidRPr="00974B62">
                              <w:rPr>
                                <w:rFonts w:ascii="Segoe UI Semilight" w:hAnsi="Segoe UI Semilight" w:cs="Segoe UI Semilight"/>
                                <w:sz w:val="20"/>
                                <w:szCs w:val="20"/>
                              </w:rPr>
                              <w:t xml:space="preserve">: </w:t>
                            </w:r>
                            <w:r w:rsidR="004316CF" w:rsidRPr="00974B62">
                              <w:rPr>
                                <w:rFonts w:ascii="Segoe UI Semilight" w:hAnsi="Segoe UI Semilight" w:cs="Segoe UI Semilight"/>
                                <w:sz w:val="20"/>
                                <w:szCs w:val="20"/>
                              </w:rPr>
                              <w:t xml:space="preserve">tier access </w:t>
                            </w:r>
                            <w:r w:rsidR="00527D0B" w:rsidRPr="00974B62">
                              <w:rPr>
                                <w:rFonts w:ascii="Segoe UI Semilight" w:hAnsi="Segoe UI Semilight" w:cs="Segoe UI Semilight"/>
                                <w:sz w:val="20"/>
                                <w:szCs w:val="20"/>
                              </w:rPr>
                              <w:t xml:space="preserve">to aggregate data dashboards </w:t>
                            </w:r>
                            <w:r w:rsidR="004316CF" w:rsidRPr="00974B62">
                              <w:rPr>
                                <w:rFonts w:ascii="Segoe UI Semilight" w:hAnsi="Segoe UI Semilight" w:cs="Segoe UI Semilight"/>
                                <w:sz w:val="20"/>
                                <w:szCs w:val="20"/>
                              </w:rPr>
                              <w:t xml:space="preserve">for different data sensitivity and user needs, streamlining user approvals through tools like </w:t>
                            </w:r>
                            <w:r w:rsidR="00EA29ED">
                              <w:rPr>
                                <w:rFonts w:ascii="Segoe UI Semilight" w:hAnsi="Segoe UI Semilight" w:cs="Segoe UI Semilight"/>
                                <w:sz w:val="20"/>
                                <w:szCs w:val="20"/>
                              </w:rPr>
                              <w:t>(</w:t>
                            </w:r>
                            <w:hyperlink r:id="rId31" w:history="1">
                              <w:r w:rsidR="004316CF" w:rsidRPr="00002132">
                                <w:rPr>
                                  <w:rStyle w:val="Hyperlink"/>
                                  <w:rFonts w:ascii="Segoe UI Semilight" w:hAnsi="Segoe UI Semilight" w:cs="Segoe UI Semilight"/>
                                  <w:sz w:val="20"/>
                                  <w:szCs w:val="20"/>
                                </w:rPr>
                                <w:t>NSW Data Passport</w:t>
                              </w:r>
                            </w:hyperlink>
                            <w:r w:rsidR="004316CF" w:rsidRPr="00974B62">
                              <w:rPr>
                                <w:rFonts w:ascii="Segoe UI Semilight" w:hAnsi="Segoe UI Semilight" w:cs="Segoe UI Semilight"/>
                                <w:sz w:val="20"/>
                                <w:szCs w:val="20"/>
                              </w:rPr>
                              <w:t>)</w:t>
                            </w:r>
                          </w:p>
                          <w:p w14:paraId="7A7F97FE" w14:textId="77777777" w:rsidR="00F548E1" w:rsidRPr="00974B62" w:rsidRDefault="00F548E1" w:rsidP="00F548E1">
                            <w:pPr>
                              <w:rPr>
                                <w:rFonts w:ascii="Segoe UI Semilight" w:hAnsi="Segoe UI Semilight" w:cs="Segoe UI Semilight"/>
                                <w:i/>
                                <w:sz w:val="20"/>
                                <w:szCs w:val="20"/>
                              </w:rPr>
                            </w:pPr>
                            <w:r w:rsidRPr="00974B62">
                              <w:rPr>
                                <w:rFonts w:ascii="Segoe UI Semilight" w:hAnsi="Segoe UI Semilight" w:cs="Segoe UI Semilight"/>
                                <w:noProof/>
                                <w:sz w:val="20"/>
                                <w:szCs w:val="20"/>
                              </w:rPr>
                              <w:drawing>
                                <wp:inline distT="0" distB="0" distL="0" distR="0" wp14:anchorId="303EFE2E" wp14:editId="7BA9F051">
                                  <wp:extent cx="285750" cy="285750"/>
                                  <wp:effectExtent l="0" t="0" r="0" b="0"/>
                                  <wp:docPr id="16" name="Graphic 16" descr="Single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Single gear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85750" cy="285750"/>
                                          </a:xfrm>
                                          <a:prstGeom prst="rect">
                                            <a:avLst/>
                                          </a:prstGeom>
                                        </pic:spPr>
                                      </pic:pic>
                                    </a:graphicData>
                                  </a:graphic>
                                </wp:inline>
                              </w:drawing>
                            </w:r>
                            <w:r w:rsidRPr="00974B62">
                              <w:rPr>
                                <w:rFonts w:ascii="Segoe UI Semilight" w:hAnsi="Segoe UI Semilight" w:cs="Segoe UI Semilight"/>
                                <w:i/>
                                <w:sz w:val="20"/>
                                <w:szCs w:val="20"/>
                                <w:u w:val="single"/>
                              </w:rPr>
                              <w:t>Legal</w:t>
                            </w:r>
                            <w:r w:rsidRPr="00974B62">
                              <w:rPr>
                                <w:rFonts w:ascii="Segoe UI Semilight" w:hAnsi="Segoe UI Semilight" w:cs="Segoe UI Semilight"/>
                                <w:i/>
                                <w:sz w:val="20"/>
                                <w:szCs w:val="20"/>
                              </w:rPr>
                              <w:t xml:space="preserve">: </w:t>
                            </w:r>
                          </w:p>
                          <w:p w14:paraId="45913D85" w14:textId="2B7D1F91" w:rsidR="007928F3" w:rsidRPr="00974B62" w:rsidRDefault="00F548E1" w:rsidP="007928F3">
                            <w:pPr>
                              <w:pStyle w:val="ListParagraph"/>
                              <w:numPr>
                                <w:ilvl w:val="0"/>
                                <w:numId w:val="38"/>
                              </w:numPr>
                              <w:rPr>
                                <w:rFonts w:ascii="Segoe UI Semilight" w:hAnsi="Segoe UI Semilight" w:cs="Segoe UI Semilight"/>
                                <w:sz w:val="20"/>
                                <w:szCs w:val="20"/>
                                <w:u w:val="single"/>
                              </w:rPr>
                            </w:pPr>
                            <w:r w:rsidRPr="00974B62">
                              <w:rPr>
                                <w:rFonts w:ascii="Segoe UI Semilight" w:hAnsi="Segoe UI Semilight" w:cs="Segoe UI Semilight"/>
                                <w:b/>
                                <w:sz w:val="20"/>
                                <w:szCs w:val="20"/>
                              </w:rPr>
                              <w:t>Streamline data sharing agreements</w:t>
                            </w:r>
                            <w:r w:rsidRPr="00974B62">
                              <w:rPr>
                                <w:rFonts w:ascii="Segoe UI Semilight" w:hAnsi="Segoe UI Semilight" w:cs="Segoe UI Semilight"/>
                                <w:sz w:val="20"/>
                                <w:szCs w:val="20"/>
                              </w:rPr>
                              <w:t xml:space="preserve"> </w:t>
                            </w:r>
                            <w:r w:rsidR="00CE22E9" w:rsidRPr="00974B62">
                              <w:rPr>
                                <w:rFonts w:ascii="Segoe UI Semilight" w:hAnsi="Segoe UI Semilight" w:cs="Segoe UI Semilight"/>
                                <w:sz w:val="20"/>
                                <w:szCs w:val="20"/>
                              </w:rPr>
                              <w:t>to</w:t>
                            </w:r>
                            <w:r w:rsidRPr="00974B62">
                              <w:rPr>
                                <w:rFonts w:ascii="Segoe UI Semilight" w:hAnsi="Segoe UI Semilight" w:cs="Segoe UI Semilight"/>
                                <w:sz w:val="20"/>
                                <w:szCs w:val="20"/>
                              </w:rPr>
                              <w:t xml:space="preserve"> enable data to be shared for pre-approved purposes and to pre-approved user </w:t>
                            </w:r>
                            <w:proofErr w:type="gramStart"/>
                            <w:r w:rsidRPr="00974B62">
                              <w:rPr>
                                <w:rFonts w:ascii="Segoe UI Semilight" w:hAnsi="Segoe UI Semilight" w:cs="Segoe UI Semilight"/>
                                <w:sz w:val="20"/>
                                <w:szCs w:val="20"/>
                              </w:rPr>
                              <w:t>groups</w:t>
                            </w:r>
                            <w:proofErr w:type="gramEnd"/>
                          </w:p>
                          <w:p w14:paraId="219389BD" w14:textId="77777777" w:rsidR="00F548E1" w:rsidRPr="00974B62" w:rsidRDefault="00F548E1" w:rsidP="004649E6">
                            <w:pPr>
                              <w:rPr>
                                <w:rFonts w:ascii="Segoe UI Semilight" w:hAnsi="Segoe UI Semilight" w:cs="Segoe UI Semilight"/>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B5BA0" id="Text Box 79" o:spid="_x0000_s1028" type="#_x0000_t202" style="position:absolute;margin-left:231.3pt;margin-top:0;width:268.75pt;height:635.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" fillcolor="#007b4b [3204]" stroked="f">
                <v:fill opacity="32896f"/>
                <v:textbox>
                  <w:txbxContent>
                    <w:p w14:paraId="2DD3B48A" w14:textId="77777777" w:rsidR="00CD3B19" w:rsidRPr="00974B62" w:rsidRDefault="00CD3B19" w:rsidP="00CD3B19">
                      <w:pPr>
                        <w:rPr>
                          <w:rFonts w:ascii="Segoe UI Semilight" w:hAnsi="Segoe UI Semilight" w:cs="Segoe UI Semilight"/>
                        </w:rPr>
                      </w:pPr>
                      <w:r w:rsidRPr="00974B62">
                        <w:rPr>
                          <w:rFonts w:ascii="Segoe UI Semilight" w:hAnsi="Segoe UI Semilight" w:cs="Segoe UI Semilight"/>
                          <w:noProof/>
                          <w:sz w:val="20"/>
                          <w:szCs w:val="20"/>
                        </w:rPr>
                        <w:drawing>
                          <wp:inline distT="0" distB="0" distL="0" distR="0" wp14:anchorId="1F06A58E" wp14:editId="5D0A0DEE">
                            <wp:extent cx="297180" cy="342900"/>
                            <wp:effectExtent l="0" t="0" r="7620" b="0"/>
                            <wp:docPr id="12" name="Graphic 12" descr="Tool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Tools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97180" cy="342900"/>
                                    </a:xfrm>
                                    <a:prstGeom prst="rect">
                                      <a:avLst/>
                                    </a:prstGeom>
                                  </pic:spPr>
                                </pic:pic>
                              </a:graphicData>
                            </a:graphic>
                          </wp:inline>
                        </w:drawing>
                      </w:r>
                      <w:r w:rsidRPr="00974B62">
                        <w:rPr>
                          <w:rFonts w:ascii="Segoe UI Semilight" w:hAnsi="Segoe UI Semilight" w:cs="Segoe UI Semilight"/>
                          <w:sz w:val="20"/>
                          <w:szCs w:val="20"/>
                        </w:rPr>
                        <w:t xml:space="preserve"> </w:t>
                      </w:r>
                      <w:r w:rsidRPr="00974B62">
                        <w:rPr>
                          <w:rFonts w:ascii="Segoe UI Semilight" w:hAnsi="Segoe UI Semilight" w:cs="Segoe UI Semilight"/>
                        </w:rPr>
                        <w:t>ENABLING TOOLKIT:</w:t>
                      </w:r>
                    </w:p>
                    <w:p w14:paraId="2DC1D68B" w14:textId="77777777" w:rsidR="00CD3B19" w:rsidRPr="00974B62" w:rsidRDefault="00CD3B19" w:rsidP="00CD3B19">
                      <w:pPr>
                        <w:rPr>
                          <w:rFonts w:ascii="Segoe UI Semilight" w:hAnsi="Segoe UI Semilight" w:cs="Segoe UI Semilight"/>
                          <w:i/>
                          <w:sz w:val="20"/>
                          <w:szCs w:val="20"/>
                        </w:rPr>
                      </w:pPr>
                      <w:r w:rsidRPr="00974B62">
                        <w:rPr>
                          <w:rFonts w:ascii="Segoe UI Semilight" w:hAnsi="Segoe UI Semilight" w:cs="Segoe UI Semilight"/>
                          <w:noProof/>
                          <w:sz w:val="20"/>
                          <w:szCs w:val="20"/>
                        </w:rPr>
                        <w:drawing>
                          <wp:inline distT="0" distB="0" distL="0" distR="0" wp14:anchorId="65C53907" wp14:editId="5A29AC04">
                            <wp:extent cx="285750" cy="285750"/>
                            <wp:effectExtent l="0" t="0" r="0" b="0"/>
                            <wp:docPr id="13" name="Graphic 13" descr="Single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Single gear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85750" cy="285750"/>
                                    </a:xfrm>
                                    <a:prstGeom prst="rect">
                                      <a:avLst/>
                                    </a:prstGeom>
                                  </pic:spPr>
                                </pic:pic>
                              </a:graphicData>
                            </a:graphic>
                          </wp:inline>
                        </w:drawing>
                      </w:r>
                      <w:r w:rsidRPr="00974B62">
                        <w:rPr>
                          <w:rFonts w:ascii="Segoe UI Semilight" w:hAnsi="Segoe UI Semilight" w:cs="Segoe UI Semilight"/>
                          <w:i/>
                          <w:sz w:val="20"/>
                          <w:szCs w:val="20"/>
                          <w:u w:val="single"/>
                        </w:rPr>
                        <w:t>Technical</w:t>
                      </w:r>
                      <w:r w:rsidRPr="00974B62">
                        <w:rPr>
                          <w:rFonts w:ascii="Segoe UI Semilight" w:hAnsi="Segoe UI Semilight" w:cs="Segoe UI Semilight"/>
                          <w:i/>
                          <w:sz w:val="20"/>
                          <w:szCs w:val="20"/>
                        </w:rPr>
                        <w:t xml:space="preserve">: </w:t>
                      </w:r>
                    </w:p>
                    <w:p w14:paraId="0050661F" w14:textId="1A924724" w:rsidR="00CD3B19" w:rsidRPr="00974B62" w:rsidRDefault="00CD3B19" w:rsidP="00CD3B19">
                      <w:pPr>
                        <w:numPr>
                          <w:ilvl w:val="0"/>
                          <w:numId w:val="37"/>
                        </w:numPr>
                        <w:spacing w:line="257" w:lineRule="auto"/>
                        <w:rPr>
                          <w:rStyle w:val="Hyperlink"/>
                          <w:rFonts w:ascii="Segoe UI Semilight" w:eastAsia="VIC" w:hAnsi="Segoe UI Semilight" w:cs="Segoe UI Semilight"/>
                          <w:color w:val="FFFFFF" w:themeColor="background2"/>
                          <w:sz w:val="20"/>
                          <w:szCs w:val="20"/>
                          <w:u w:val="none"/>
                        </w:rPr>
                      </w:pPr>
                      <w:r w:rsidRPr="00974B62">
                        <w:rPr>
                          <w:rFonts w:ascii="Segoe UI Semilight" w:eastAsia="VIC" w:hAnsi="Segoe UI Semilight" w:cs="Segoe UI Semilight"/>
                          <w:b/>
                          <w:sz w:val="20"/>
                          <w:szCs w:val="20"/>
                        </w:rPr>
                        <w:t>Enable comparability</w:t>
                      </w:r>
                      <w:r w:rsidRPr="00974B62">
                        <w:rPr>
                          <w:rFonts w:ascii="Segoe UI Semilight" w:eastAsia="VIC" w:hAnsi="Segoe UI Semilight" w:cs="Segoe UI Semilight"/>
                          <w:sz w:val="20"/>
                          <w:szCs w:val="20"/>
                        </w:rPr>
                        <w:t xml:space="preserve">: </w:t>
                      </w:r>
                      <w:r w:rsidR="00E11BDC" w:rsidRPr="00974B62">
                        <w:rPr>
                          <w:rFonts w:ascii="Segoe UI Semilight" w:eastAsia="VIC" w:hAnsi="Segoe UI Semilight" w:cs="Segoe UI Semilight"/>
                          <w:sz w:val="20"/>
                          <w:szCs w:val="20"/>
                        </w:rPr>
                        <w:t xml:space="preserve">common </w:t>
                      </w:r>
                      <w:r w:rsidRPr="00974B62">
                        <w:rPr>
                          <w:rFonts w:ascii="Segoe UI Semilight" w:eastAsia="VIC" w:hAnsi="Segoe UI Semilight" w:cs="Segoe UI Semilight"/>
                          <w:sz w:val="20"/>
                          <w:szCs w:val="20"/>
                        </w:rPr>
                        <w:t>data specifications and standards is a key enabler (</w:t>
                      </w:r>
                      <w:proofErr w:type="gramStart"/>
                      <w:r w:rsidRPr="00974B62">
                        <w:rPr>
                          <w:rFonts w:ascii="Segoe UI Semilight" w:eastAsia="VIC" w:hAnsi="Segoe UI Semilight" w:cs="Segoe UI Semilight"/>
                          <w:sz w:val="20"/>
                          <w:szCs w:val="20"/>
                        </w:rPr>
                        <w:t>e.g.</w:t>
                      </w:r>
                      <w:proofErr w:type="gramEnd"/>
                      <w:r w:rsidRPr="00974B62">
                        <w:rPr>
                          <w:rFonts w:ascii="Segoe UI Semilight" w:eastAsia="VIC" w:hAnsi="Segoe UI Semilight" w:cs="Segoe UI Semilight"/>
                          <w:sz w:val="20"/>
                          <w:szCs w:val="20"/>
                        </w:rPr>
                        <w:t xml:space="preserve"> </w:t>
                      </w:r>
                      <w:hyperlink r:id="rId32" w:history="1">
                        <w:r w:rsidRPr="0027429F">
                          <w:rPr>
                            <w:rStyle w:val="Hyperlink"/>
                            <w:rFonts w:ascii="Segoe UI Semilight" w:eastAsia="VIC" w:hAnsi="Segoe UI Semilight" w:cs="Segoe UI Semilight"/>
                            <w:sz w:val="20"/>
                            <w:szCs w:val="20"/>
                          </w:rPr>
                          <w:t>AIHW minimum national data set</w:t>
                        </w:r>
                      </w:hyperlink>
                      <w:r w:rsidR="0027429F">
                        <w:rPr>
                          <w:rFonts w:ascii="Segoe UI Semilight" w:eastAsia="VIC" w:hAnsi="Segoe UI Semilight" w:cs="Segoe UI Semilight"/>
                          <w:sz w:val="20"/>
                          <w:szCs w:val="20"/>
                        </w:rPr>
                        <w:t>)</w:t>
                      </w:r>
                      <w:r w:rsidR="005215E1" w:rsidRPr="00974B62">
                        <w:rPr>
                          <w:rStyle w:val="Hyperlink"/>
                          <w:rFonts w:ascii="Segoe UI Semilight" w:eastAsia="VIC" w:hAnsi="Segoe UI Semilight" w:cs="Segoe UI Semilight"/>
                          <w:color w:val="FFFFFF" w:themeColor="background2"/>
                          <w:sz w:val="20"/>
                          <w:szCs w:val="20"/>
                        </w:rPr>
                        <w:t xml:space="preserve"> </w:t>
                      </w:r>
                    </w:p>
                    <w:p w14:paraId="276A5BA6" w14:textId="35A25FAC" w:rsidR="005215E1" w:rsidRPr="00974B62" w:rsidRDefault="005215E1" w:rsidP="00CD3B19">
                      <w:pPr>
                        <w:numPr>
                          <w:ilvl w:val="0"/>
                          <w:numId w:val="37"/>
                        </w:numPr>
                        <w:spacing w:line="257" w:lineRule="auto"/>
                        <w:rPr>
                          <w:rFonts w:ascii="Segoe UI Semilight" w:eastAsia="VIC" w:hAnsi="Segoe UI Semilight" w:cs="Segoe UI Semilight"/>
                          <w:sz w:val="20"/>
                          <w:szCs w:val="20"/>
                        </w:rPr>
                      </w:pPr>
                      <w:r w:rsidRPr="00974B62">
                        <w:rPr>
                          <w:rFonts w:ascii="Segoe UI Semilight" w:eastAsia="VIC" w:hAnsi="Segoe UI Semilight" w:cs="Segoe UI Semilight"/>
                          <w:b/>
                          <w:sz w:val="20"/>
                          <w:szCs w:val="20"/>
                        </w:rPr>
                        <w:t>Enable validation</w:t>
                      </w:r>
                      <w:r w:rsidRPr="00974B62">
                        <w:rPr>
                          <w:rFonts w:ascii="Segoe UI Semilight" w:eastAsia="VIC" w:hAnsi="Segoe UI Semilight" w:cs="Segoe UI Semilight"/>
                          <w:sz w:val="20"/>
                          <w:szCs w:val="20"/>
                        </w:rPr>
                        <w:t xml:space="preserve">: e.g. AIHW uses a software solution </w:t>
                      </w:r>
                      <w:hyperlink r:id="rId33" w:tgtFrame="_blank" w:history="1">
                        <w:proofErr w:type="spellStart"/>
                        <w:r w:rsidRPr="00974B62">
                          <w:rPr>
                            <w:rFonts w:ascii="Segoe UI Semilight" w:eastAsia="VIC" w:hAnsi="Segoe UI Semilight" w:cs="Segoe UI Semilight"/>
                            <w:sz w:val="20"/>
                            <w:szCs w:val="20"/>
                            <w:u w:val="single"/>
                          </w:rPr>
                          <w:t>Validata</w:t>
                        </w:r>
                        <w:proofErr w:type="spellEnd"/>
                        <w:r w:rsidRPr="00974B62">
                          <w:rPr>
                            <w:rFonts w:ascii="Segoe UI Semilight" w:eastAsia="VIC" w:hAnsi="Segoe UI Semilight" w:cs="Segoe UI Semilight"/>
                            <w:sz w:val="20"/>
                            <w:szCs w:val="20"/>
                            <w:u w:val="single"/>
                          </w:rPr>
                          <w:t>’</w:t>
                        </w:r>
                      </w:hyperlink>
                      <w:r w:rsidRPr="00974B62">
                        <w:rPr>
                          <w:rFonts w:ascii="Segoe UI Semilight" w:eastAsia="VIC" w:hAnsi="Segoe UI Semilight" w:cs="Segoe UI Semilight"/>
                          <w:sz w:val="20"/>
                          <w:szCs w:val="20"/>
                        </w:rPr>
                        <w:t xml:space="preserve"> </w:t>
                      </w:r>
                      <w:r w:rsidR="00C078D8">
                        <w:rPr>
                          <w:rFonts w:ascii="Segoe UI Semilight" w:eastAsia="VIC" w:hAnsi="Segoe UI Semilight" w:cs="Segoe UI Semilight"/>
                          <w:sz w:val="20"/>
                          <w:szCs w:val="20"/>
                        </w:rPr>
                        <w:t xml:space="preserve">which </w:t>
                      </w:r>
                      <w:r w:rsidRPr="00974B62">
                        <w:rPr>
                          <w:rFonts w:ascii="Segoe UI Semilight" w:eastAsia="VIC" w:hAnsi="Segoe UI Semilight" w:cs="Segoe UI Semilight"/>
                          <w:sz w:val="20"/>
                          <w:szCs w:val="20"/>
                        </w:rPr>
                        <w:t>automate</w:t>
                      </w:r>
                      <w:r w:rsidR="00527D0B" w:rsidRPr="00974B62">
                        <w:rPr>
                          <w:rFonts w:ascii="Segoe UI Semilight" w:eastAsia="VIC" w:hAnsi="Segoe UI Semilight" w:cs="Segoe UI Semilight"/>
                          <w:sz w:val="20"/>
                          <w:szCs w:val="20"/>
                        </w:rPr>
                        <w:t>s</w:t>
                      </w:r>
                      <w:r w:rsidRPr="00974B62">
                        <w:rPr>
                          <w:rFonts w:ascii="Segoe UI Semilight" w:eastAsia="VIC" w:hAnsi="Segoe UI Semilight" w:cs="Segoe UI Semilight"/>
                          <w:sz w:val="20"/>
                          <w:szCs w:val="20"/>
                        </w:rPr>
                        <w:t xml:space="preserve"> data processing and validation between AIHW and custodians </w:t>
                      </w:r>
                      <w:hyperlink r:id="rId34" w:history="1">
                        <w:r w:rsidRPr="00665A8F">
                          <w:rPr>
                            <w:rStyle w:val="Hyperlink"/>
                            <w:rFonts w:ascii="Segoe UI Semilight" w:hAnsi="Segoe UI Semilight" w:cs="Segoe UI Semilight"/>
                            <w:sz w:val="20"/>
                            <w:szCs w:val="20"/>
                          </w:rPr>
                          <w:t>(National Health data reporting for Report on Government Services)</w:t>
                        </w:r>
                      </w:hyperlink>
                    </w:p>
                    <w:p w14:paraId="364AC579" w14:textId="77777777" w:rsidR="00E11BDC" w:rsidRPr="00974B62" w:rsidRDefault="00E11BDC" w:rsidP="00E11BDC">
                      <w:pPr>
                        <w:numPr>
                          <w:ilvl w:val="0"/>
                          <w:numId w:val="37"/>
                        </w:numPr>
                        <w:spacing w:line="257" w:lineRule="auto"/>
                        <w:rPr>
                          <w:rFonts w:ascii="Segoe UI Semilight" w:eastAsia="VIC" w:hAnsi="Segoe UI Semilight" w:cs="Segoe UI Semilight"/>
                          <w:sz w:val="20"/>
                          <w:szCs w:val="20"/>
                        </w:rPr>
                      </w:pPr>
                      <w:r w:rsidRPr="00974B62">
                        <w:rPr>
                          <w:rFonts w:ascii="Segoe UI Semilight" w:eastAsia="VIC" w:hAnsi="Segoe UI Semilight" w:cs="Segoe UI Semilight"/>
                          <w:b/>
                          <w:sz w:val="20"/>
                          <w:szCs w:val="20"/>
                        </w:rPr>
                        <w:t>Enable automation</w:t>
                      </w:r>
                      <w:r w:rsidRPr="00974B62">
                        <w:rPr>
                          <w:rFonts w:ascii="Segoe UI Semilight" w:eastAsia="VIC" w:hAnsi="Segoe UI Semilight" w:cs="Segoe UI Semilight"/>
                          <w:sz w:val="20"/>
                          <w:szCs w:val="20"/>
                        </w:rPr>
                        <w:t xml:space="preserve">: </w:t>
                      </w:r>
                      <w:r w:rsidRPr="00974B62">
                        <w:rPr>
                          <w:rFonts w:ascii="Segoe UI Semilight" w:hAnsi="Segoe UI Semilight" w:cs="Segoe UI Semilight"/>
                          <w:color w:val="FFFFFF" w:themeColor="background2"/>
                          <w:sz w:val="20"/>
                          <w:szCs w:val="20"/>
                        </w:rPr>
                        <w:t>Where possible, store data in machine readable formats,</w:t>
                      </w:r>
                      <w:r w:rsidRPr="00974B62">
                        <w:rPr>
                          <w:rFonts w:ascii="Segoe UI Semilight" w:eastAsia="VIC" w:hAnsi="Segoe UI Semilight" w:cs="Segoe UI Semilight"/>
                          <w:sz w:val="20"/>
                          <w:szCs w:val="20"/>
                        </w:rPr>
                        <w:t xml:space="preserve"> use APIs to integrate data and ‘push’</w:t>
                      </w:r>
                      <w:r w:rsidR="00527D0B" w:rsidRPr="00974B62">
                        <w:rPr>
                          <w:rFonts w:ascii="Segoe UI Semilight" w:eastAsia="VIC" w:hAnsi="Segoe UI Semilight" w:cs="Segoe UI Semilight"/>
                          <w:sz w:val="20"/>
                          <w:szCs w:val="20"/>
                        </w:rPr>
                        <w:t xml:space="preserve"> data</w:t>
                      </w:r>
                      <w:r w:rsidRPr="00974B62">
                        <w:rPr>
                          <w:rFonts w:ascii="Segoe UI Semilight" w:eastAsia="VIC" w:hAnsi="Segoe UI Semilight" w:cs="Segoe UI Semilight"/>
                          <w:sz w:val="20"/>
                          <w:szCs w:val="20"/>
                        </w:rPr>
                        <w:t xml:space="preserve"> out to reporting </w:t>
                      </w:r>
                      <w:proofErr w:type="gramStart"/>
                      <w:r w:rsidRPr="00974B62">
                        <w:rPr>
                          <w:rFonts w:ascii="Segoe UI Semilight" w:eastAsia="VIC" w:hAnsi="Segoe UI Semilight" w:cs="Segoe UI Semilight"/>
                          <w:sz w:val="20"/>
                          <w:szCs w:val="20"/>
                        </w:rPr>
                        <w:t>agencies</w:t>
                      </w:r>
                      <w:proofErr w:type="gramEnd"/>
                      <w:r w:rsidRPr="00974B62">
                        <w:rPr>
                          <w:rFonts w:ascii="Segoe UI Semilight" w:eastAsia="VIC" w:hAnsi="Segoe UI Semilight" w:cs="Segoe UI Semilight"/>
                          <w:sz w:val="20"/>
                          <w:szCs w:val="20"/>
                        </w:rPr>
                        <w:t xml:space="preserve"> </w:t>
                      </w:r>
                    </w:p>
                    <w:p w14:paraId="6D8696D6" w14:textId="77777777" w:rsidR="00CD3B19" w:rsidRPr="00974B62" w:rsidRDefault="00CD3B19" w:rsidP="00CD3B19">
                      <w:pPr>
                        <w:rPr>
                          <w:rFonts w:ascii="Segoe UI Semilight" w:hAnsi="Segoe UI Semilight" w:cs="Segoe UI Semilight"/>
                          <w:i/>
                          <w:sz w:val="20"/>
                          <w:szCs w:val="20"/>
                        </w:rPr>
                      </w:pPr>
                      <w:r w:rsidRPr="00974B62">
                        <w:rPr>
                          <w:rFonts w:ascii="Segoe UI Semilight" w:hAnsi="Segoe UI Semilight" w:cs="Segoe UI Semilight"/>
                          <w:noProof/>
                          <w:sz w:val="20"/>
                          <w:szCs w:val="20"/>
                        </w:rPr>
                        <w:drawing>
                          <wp:inline distT="0" distB="0" distL="0" distR="0" wp14:anchorId="0BB8F391" wp14:editId="5164BA8C">
                            <wp:extent cx="285750" cy="285750"/>
                            <wp:effectExtent l="0" t="0" r="0" b="0"/>
                            <wp:docPr id="14" name="Graphic 14" descr="Single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Single gear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85750" cy="285750"/>
                                    </a:xfrm>
                                    <a:prstGeom prst="rect">
                                      <a:avLst/>
                                    </a:prstGeom>
                                  </pic:spPr>
                                </pic:pic>
                              </a:graphicData>
                            </a:graphic>
                          </wp:inline>
                        </w:drawing>
                      </w:r>
                      <w:r w:rsidRPr="00974B62">
                        <w:rPr>
                          <w:rFonts w:ascii="Segoe UI Semilight" w:hAnsi="Segoe UI Semilight" w:cs="Segoe UI Semilight"/>
                          <w:i/>
                          <w:sz w:val="20"/>
                          <w:szCs w:val="20"/>
                          <w:u w:val="single"/>
                        </w:rPr>
                        <w:t>Governance</w:t>
                      </w:r>
                      <w:r w:rsidRPr="00974B62">
                        <w:rPr>
                          <w:rFonts w:ascii="Segoe UI Semilight" w:hAnsi="Segoe UI Semilight" w:cs="Segoe UI Semilight"/>
                          <w:i/>
                          <w:sz w:val="20"/>
                          <w:szCs w:val="20"/>
                        </w:rPr>
                        <w:t xml:space="preserve">: </w:t>
                      </w:r>
                    </w:p>
                    <w:p w14:paraId="5F556E73" w14:textId="7534DFBF" w:rsidR="00CD3B19" w:rsidRPr="00974B62" w:rsidRDefault="005215E1" w:rsidP="00CD3B19">
                      <w:pPr>
                        <w:pStyle w:val="ListParagraph"/>
                        <w:numPr>
                          <w:ilvl w:val="0"/>
                          <w:numId w:val="38"/>
                        </w:numPr>
                        <w:rPr>
                          <w:rFonts w:ascii="Segoe UI Semilight" w:hAnsi="Segoe UI Semilight" w:cs="Segoe UI Semilight"/>
                          <w:sz w:val="20"/>
                          <w:szCs w:val="20"/>
                          <w:u w:val="single"/>
                        </w:rPr>
                      </w:pPr>
                      <w:r w:rsidRPr="00974B62">
                        <w:rPr>
                          <w:rFonts w:ascii="Segoe UI Semilight" w:hAnsi="Segoe UI Semilight" w:cs="Segoe UI Semilight"/>
                          <w:b/>
                          <w:sz w:val="20"/>
                          <w:szCs w:val="20"/>
                        </w:rPr>
                        <w:t>Enable approvals</w:t>
                      </w:r>
                      <w:r w:rsidRPr="00974B62">
                        <w:rPr>
                          <w:rFonts w:ascii="Segoe UI Semilight" w:hAnsi="Segoe UI Semilight" w:cs="Segoe UI Semilight"/>
                          <w:sz w:val="20"/>
                          <w:szCs w:val="20"/>
                        </w:rPr>
                        <w:t xml:space="preserve">: </w:t>
                      </w:r>
                      <w:r w:rsidR="00E11BDC" w:rsidRPr="00974B62">
                        <w:rPr>
                          <w:rFonts w:ascii="Segoe UI Semilight" w:hAnsi="Segoe UI Semilight" w:cs="Segoe UI Semilight"/>
                          <w:sz w:val="20"/>
                          <w:szCs w:val="20"/>
                        </w:rPr>
                        <w:t xml:space="preserve">streamline </w:t>
                      </w:r>
                      <w:r w:rsidRPr="00974B62">
                        <w:rPr>
                          <w:rFonts w:ascii="Segoe UI Semilight" w:hAnsi="Segoe UI Semilight" w:cs="Segoe UI Semilight"/>
                          <w:sz w:val="20"/>
                          <w:szCs w:val="20"/>
                        </w:rPr>
                        <w:t xml:space="preserve">approval process commensurate to risk </w:t>
                      </w:r>
                      <w:r w:rsidR="00E11BDC" w:rsidRPr="00974B62">
                        <w:rPr>
                          <w:rFonts w:ascii="Segoe UI Semilight" w:hAnsi="Segoe UI Semilight" w:cs="Segoe UI Semilight"/>
                          <w:sz w:val="20"/>
                          <w:szCs w:val="20"/>
                        </w:rPr>
                        <w:t>(e.g.</w:t>
                      </w:r>
                      <w:r w:rsidR="00F436AF" w:rsidRPr="00974B62">
                        <w:rPr>
                          <w:rFonts w:ascii="Segoe UI Semilight" w:hAnsi="Segoe UI Semilight" w:cs="Segoe UI Semilight"/>
                          <w:sz w:val="20"/>
                          <w:szCs w:val="20"/>
                        </w:rPr>
                        <w:t>,</w:t>
                      </w:r>
                      <w:r w:rsidR="00E11BDC" w:rsidRPr="00974B62">
                        <w:rPr>
                          <w:rFonts w:ascii="Segoe UI Semilight" w:hAnsi="Segoe UI Semilight" w:cs="Segoe UI Semilight"/>
                          <w:sz w:val="20"/>
                          <w:szCs w:val="20"/>
                        </w:rPr>
                        <w:t xml:space="preserve"> dashboards supported by broad permitted purpose </w:t>
                      </w:r>
                      <w:r w:rsidR="00F436AF" w:rsidRPr="00974B62">
                        <w:rPr>
                          <w:rFonts w:ascii="Segoe UI Semilight" w:hAnsi="Segoe UI Semilight" w:cs="Segoe UI Semilight"/>
                          <w:sz w:val="20"/>
                          <w:szCs w:val="20"/>
                        </w:rPr>
                        <w:t>such as</w:t>
                      </w:r>
                      <w:r w:rsidR="00E11BDC" w:rsidRPr="00974B62">
                        <w:rPr>
                          <w:rFonts w:ascii="Segoe UI Semilight" w:hAnsi="Segoe UI Semilight" w:cs="Segoe UI Semilight"/>
                          <w:sz w:val="20"/>
                          <w:szCs w:val="20"/>
                        </w:rPr>
                        <w:t xml:space="preserve"> </w:t>
                      </w:r>
                      <w:hyperlink r:id="rId35" w:history="1">
                        <w:r w:rsidR="00E11BDC" w:rsidRPr="00B92428">
                          <w:rPr>
                            <w:rStyle w:val="Hyperlink"/>
                            <w:rFonts w:ascii="Segoe UI Semilight" w:hAnsi="Segoe UI Semilight" w:cs="Segoe UI Semilight"/>
                            <w:sz w:val="20"/>
                            <w:szCs w:val="20"/>
                          </w:rPr>
                          <w:t>NSW COVID-19 Dashboard</w:t>
                        </w:r>
                      </w:hyperlink>
                      <w:r w:rsidR="00AA1C47" w:rsidRPr="00974B62">
                        <w:rPr>
                          <w:rFonts w:ascii="Segoe UI Semilight" w:hAnsi="Segoe UI Semilight" w:cs="Segoe UI Semilight"/>
                          <w:sz w:val="20"/>
                          <w:szCs w:val="20"/>
                          <w:u w:val="single"/>
                        </w:rPr>
                        <w:t>,</w:t>
                      </w:r>
                      <w:r w:rsidR="00AA1C47" w:rsidRPr="00974B62">
                        <w:rPr>
                          <w:rFonts w:ascii="Segoe UI Semilight" w:hAnsi="Segoe UI Semilight" w:cs="Segoe UI Semilight"/>
                          <w:sz w:val="20"/>
                          <w:szCs w:val="20"/>
                        </w:rPr>
                        <w:t xml:space="preserve"> with ‘light-touch’ governance between trusted parties e.g. </w:t>
                      </w:r>
                      <w:hyperlink r:id="rId36" w:history="1">
                        <w:r w:rsidR="00AA1C47" w:rsidRPr="00EA29ED">
                          <w:rPr>
                            <w:rStyle w:val="Hyperlink"/>
                            <w:rFonts w:ascii="Segoe UI Semilight" w:hAnsi="Segoe UI Semilight" w:cs="Segoe UI Semilight"/>
                            <w:sz w:val="20"/>
                            <w:szCs w:val="20"/>
                          </w:rPr>
                          <w:t>National Interjurisdictional Workforce Dashboard</w:t>
                        </w:r>
                      </w:hyperlink>
                      <w:r w:rsidR="00E11BDC" w:rsidRPr="00974B62">
                        <w:rPr>
                          <w:rFonts w:ascii="Segoe UI Semilight" w:hAnsi="Segoe UI Semilight" w:cs="Segoe UI Semilight"/>
                          <w:sz w:val="20"/>
                          <w:szCs w:val="20"/>
                        </w:rPr>
                        <w:t>)</w:t>
                      </w:r>
                    </w:p>
                    <w:p w14:paraId="6B7B2264" w14:textId="15172A1D" w:rsidR="00EB009B" w:rsidRPr="00974B62" w:rsidRDefault="00EB009B" w:rsidP="00CD3B19">
                      <w:pPr>
                        <w:pStyle w:val="ListParagraph"/>
                        <w:numPr>
                          <w:ilvl w:val="0"/>
                          <w:numId w:val="38"/>
                        </w:numPr>
                        <w:rPr>
                          <w:rFonts w:ascii="Segoe UI Semilight" w:hAnsi="Segoe UI Semilight" w:cs="Segoe UI Semilight"/>
                          <w:sz w:val="20"/>
                          <w:szCs w:val="20"/>
                          <w:u w:val="single"/>
                        </w:rPr>
                      </w:pPr>
                      <w:r w:rsidRPr="00974B62">
                        <w:rPr>
                          <w:rFonts w:ascii="Segoe UI Semilight" w:hAnsi="Segoe UI Semilight" w:cs="Segoe UI Semilight"/>
                          <w:b/>
                          <w:sz w:val="20"/>
                          <w:szCs w:val="20"/>
                        </w:rPr>
                        <w:t>Tiered user access</w:t>
                      </w:r>
                      <w:r w:rsidRPr="00974B62">
                        <w:rPr>
                          <w:rFonts w:ascii="Segoe UI Semilight" w:hAnsi="Segoe UI Semilight" w:cs="Segoe UI Semilight"/>
                          <w:sz w:val="20"/>
                          <w:szCs w:val="20"/>
                        </w:rPr>
                        <w:t xml:space="preserve">: </w:t>
                      </w:r>
                      <w:r w:rsidR="004316CF" w:rsidRPr="00974B62">
                        <w:rPr>
                          <w:rFonts w:ascii="Segoe UI Semilight" w:hAnsi="Segoe UI Semilight" w:cs="Segoe UI Semilight"/>
                          <w:sz w:val="20"/>
                          <w:szCs w:val="20"/>
                        </w:rPr>
                        <w:t xml:space="preserve">tier access </w:t>
                      </w:r>
                      <w:r w:rsidR="00527D0B" w:rsidRPr="00974B62">
                        <w:rPr>
                          <w:rFonts w:ascii="Segoe UI Semilight" w:hAnsi="Segoe UI Semilight" w:cs="Segoe UI Semilight"/>
                          <w:sz w:val="20"/>
                          <w:szCs w:val="20"/>
                        </w:rPr>
                        <w:t xml:space="preserve">to aggregate data dashboards </w:t>
                      </w:r>
                      <w:r w:rsidR="004316CF" w:rsidRPr="00974B62">
                        <w:rPr>
                          <w:rFonts w:ascii="Segoe UI Semilight" w:hAnsi="Segoe UI Semilight" w:cs="Segoe UI Semilight"/>
                          <w:sz w:val="20"/>
                          <w:szCs w:val="20"/>
                        </w:rPr>
                        <w:t xml:space="preserve">for different data sensitivity and user needs, streamlining user approvals through tools like </w:t>
                      </w:r>
                      <w:r w:rsidR="00EA29ED">
                        <w:rPr>
                          <w:rFonts w:ascii="Segoe UI Semilight" w:hAnsi="Segoe UI Semilight" w:cs="Segoe UI Semilight"/>
                          <w:sz w:val="20"/>
                          <w:szCs w:val="20"/>
                        </w:rPr>
                        <w:t>(</w:t>
                      </w:r>
                      <w:hyperlink r:id="rId37" w:history="1">
                        <w:r w:rsidR="004316CF" w:rsidRPr="00002132">
                          <w:rPr>
                            <w:rStyle w:val="Hyperlink"/>
                            <w:rFonts w:ascii="Segoe UI Semilight" w:hAnsi="Segoe UI Semilight" w:cs="Segoe UI Semilight"/>
                            <w:sz w:val="20"/>
                            <w:szCs w:val="20"/>
                          </w:rPr>
                          <w:t>NSW Data Passport</w:t>
                        </w:r>
                      </w:hyperlink>
                      <w:r w:rsidR="004316CF" w:rsidRPr="00974B62">
                        <w:rPr>
                          <w:rFonts w:ascii="Segoe UI Semilight" w:hAnsi="Segoe UI Semilight" w:cs="Segoe UI Semilight"/>
                          <w:sz w:val="20"/>
                          <w:szCs w:val="20"/>
                        </w:rPr>
                        <w:t>)</w:t>
                      </w:r>
                    </w:p>
                    <w:p w14:paraId="7A7F97FE" w14:textId="77777777" w:rsidR="00F548E1" w:rsidRPr="00974B62" w:rsidRDefault="00F548E1" w:rsidP="00F548E1">
                      <w:pPr>
                        <w:rPr>
                          <w:rFonts w:ascii="Segoe UI Semilight" w:hAnsi="Segoe UI Semilight" w:cs="Segoe UI Semilight"/>
                          <w:i/>
                          <w:sz w:val="20"/>
                          <w:szCs w:val="20"/>
                        </w:rPr>
                      </w:pPr>
                      <w:r w:rsidRPr="00974B62">
                        <w:rPr>
                          <w:rFonts w:ascii="Segoe UI Semilight" w:hAnsi="Segoe UI Semilight" w:cs="Segoe UI Semilight"/>
                          <w:noProof/>
                          <w:sz w:val="20"/>
                          <w:szCs w:val="20"/>
                        </w:rPr>
                        <w:drawing>
                          <wp:inline distT="0" distB="0" distL="0" distR="0" wp14:anchorId="303EFE2E" wp14:editId="7BA9F051">
                            <wp:extent cx="285750" cy="285750"/>
                            <wp:effectExtent l="0" t="0" r="0" b="0"/>
                            <wp:docPr id="16" name="Graphic 16" descr="Single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Single gear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85750" cy="285750"/>
                                    </a:xfrm>
                                    <a:prstGeom prst="rect">
                                      <a:avLst/>
                                    </a:prstGeom>
                                  </pic:spPr>
                                </pic:pic>
                              </a:graphicData>
                            </a:graphic>
                          </wp:inline>
                        </w:drawing>
                      </w:r>
                      <w:r w:rsidRPr="00974B62">
                        <w:rPr>
                          <w:rFonts w:ascii="Segoe UI Semilight" w:hAnsi="Segoe UI Semilight" w:cs="Segoe UI Semilight"/>
                          <w:i/>
                          <w:sz w:val="20"/>
                          <w:szCs w:val="20"/>
                          <w:u w:val="single"/>
                        </w:rPr>
                        <w:t>Legal</w:t>
                      </w:r>
                      <w:r w:rsidRPr="00974B62">
                        <w:rPr>
                          <w:rFonts w:ascii="Segoe UI Semilight" w:hAnsi="Segoe UI Semilight" w:cs="Segoe UI Semilight"/>
                          <w:i/>
                          <w:sz w:val="20"/>
                          <w:szCs w:val="20"/>
                        </w:rPr>
                        <w:t xml:space="preserve">: </w:t>
                      </w:r>
                    </w:p>
                    <w:p w14:paraId="45913D85" w14:textId="2B7D1F91" w:rsidR="007928F3" w:rsidRPr="00974B62" w:rsidRDefault="00F548E1" w:rsidP="007928F3">
                      <w:pPr>
                        <w:pStyle w:val="ListParagraph"/>
                        <w:numPr>
                          <w:ilvl w:val="0"/>
                          <w:numId w:val="38"/>
                        </w:numPr>
                        <w:rPr>
                          <w:rFonts w:ascii="Segoe UI Semilight" w:hAnsi="Segoe UI Semilight" w:cs="Segoe UI Semilight"/>
                          <w:sz w:val="20"/>
                          <w:szCs w:val="20"/>
                          <w:u w:val="single"/>
                        </w:rPr>
                      </w:pPr>
                      <w:r w:rsidRPr="00974B62">
                        <w:rPr>
                          <w:rFonts w:ascii="Segoe UI Semilight" w:hAnsi="Segoe UI Semilight" w:cs="Segoe UI Semilight"/>
                          <w:b/>
                          <w:sz w:val="20"/>
                          <w:szCs w:val="20"/>
                        </w:rPr>
                        <w:t>Streamline data sharing agreements</w:t>
                      </w:r>
                      <w:r w:rsidRPr="00974B62">
                        <w:rPr>
                          <w:rFonts w:ascii="Segoe UI Semilight" w:hAnsi="Segoe UI Semilight" w:cs="Segoe UI Semilight"/>
                          <w:sz w:val="20"/>
                          <w:szCs w:val="20"/>
                        </w:rPr>
                        <w:t xml:space="preserve"> </w:t>
                      </w:r>
                      <w:r w:rsidR="00CE22E9" w:rsidRPr="00974B62">
                        <w:rPr>
                          <w:rFonts w:ascii="Segoe UI Semilight" w:hAnsi="Segoe UI Semilight" w:cs="Segoe UI Semilight"/>
                          <w:sz w:val="20"/>
                          <w:szCs w:val="20"/>
                        </w:rPr>
                        <w:t>to</w:t>
                      </w:r>
                      <w:r w:rsidRPr="00974B62">
                        <w:rPr>
                          <w:rFonts w:ascii="Segoe UI Semilight" w:hAnsi="Segoe UI Semilight" w:cs="Segoe UI Semilight"/>
                          <w:sz w:val="20"/>
                          <w:szCs w:val="20"/>
                        </w:rPr>
                        <w:t xml:space="preserve"> enable data to be shared for pre-approved purposes and to pre-approved user </w:t>
                      </w:r>
                      <w:proofErr w:type="gramStart"/>
                      <w:r w:rsidRPr="00974B62">
                        <w:rPr>
                          <w:rFonts w:ascii="Segoe UI Semilight" w:hAnsi="Segoe UI Semilight" w:cs="Segoe UI Semilight"/>
                          <w:sz w:val="20"/>
                          <w:szCs w:val="20"/>
                        </w:rPr>
                        <w:t>groups</w:t>
                      </w:r>
                      <w:proofErr w:type="gramEnd"/>
                    </w:p>
                    <w:p w14:paraId="219389BD" w14:textId="77777777" w:rsidR="00F548E1" w:rsidRPr="00974B62" w:rsidRDefault="00F548E1" w:rsidP="004649E6">
                      <w:pPr>
                        <w:rPr>
                          <w:rFonts w:ascii="Segoe UI Semilight" w:hAnsi="Segoe UI Semilight" w:cs="Segoe UI Semilight"/>
                          <w:u w:val="single"/>
                        </w:rPr>
                      </w:pPr>
                    </w:p>
                  </w:txbxContent>
                </v:textbox>
                <w10:wrap type="square"/>
              </v:shape>
            </w:pict>
          </mc:Fallback>
        </mc:AlternateContent>
      </w:r>
      <w:r w:rsidR="00631A15" w:rsidRPr="00974B62">
        <w:rPr>
          <w:rFonts w:ascii="Segoe UI Semilight" w:eastAsia="VIC SemiBold" w:hAnsi="Segoe UI Semilight" w:cs="Segoe UI Semilight"/>
        </w:rPr>
        <w:t xml:space="preserve">2) Data Intermediary </w:t>
      </w:r>
      <w:r w:rsidR="005344FC" w:rsidRPr="00974B62">
        <w:rPr>
          <w:rFonts w:ascii="Segoe UI Semilight" w:eastAsia="VIC SemiBold" w:hAnsi="Segoe UI Semilight" w:cs="Segoe UI Semilight"/>
        </w:rPr>
        <w:t>Approach</w:t>
      </w:r>
      <w:r w:rsidR="00631A15" w:rsidRPr="00974B62">
        <w:rPr>
          <w:rFonts w:ascii="Segoe UI Semilight" w:eastAsia="VIC SemiBold" w:hAnsi="Segoe UI Semilight" w:cs="Segoe UI Semilight"/>
        </w:rPr>
        <w:t xml:space="preserve"> </w:t>
      </w:r>
    </w:p>
    <w:p w14:paraId="75D981EE" w14:textId="47FD2118" w:rsidR="00766E6A" w:rsidRPr="00974B62" w:rsidRDefault="00766E6A" w:rsidP="00E11BDC">
      <w:pPr>
        <w:spacing w:line="257" w:lineRule="auto"/>
        <w:ind w:right="4773"/>
        <w:rPr>
          <w:rFonts w:ascii="Segoe UI Semilight" w:hAnsi="Segoe UI Semilight" w:cs="Segoe UI Semilight"/>
        </w:rPr>
      </w:pPr>
      <w:r w:rsidRPr="00974B62">
        <w:rPr>
          <w:rFonts w:ascii="Segoe UI Semilight" w:hAnsi="Segoe UI Semilight" w:cs="Segoe UI Semilight"/>
        </w:rPr>
        <w:t xml:space="preserve">Where it is not appropriate to publish data openly, </w:t>
      </w:r>
      <w:r w:rsidR="00631A15" w:rsidRPr="00974B62">
        <w:rPr>
          <w:rFonts w:ascii="Segoe UI Semilight" w:hAnsi="Segoe UI Semilight" w:cs="Segoe UI Semilight"/>
        </w:rPr>
        <w:t xml:space="preserve">and where a </w:t>
      </w:r>
      <w:r w:rsidRPr="00974B62">
        <w:rPr>
          <w:rFonts w:ascii="Segoe UI Semilight" w:hAnsi="Segoe UI Semilight" w:cs="Segoe UI Semilight"/>
        </w:rPr>
        <w:t>‘</w:t>
      </w:r>
      <w:r w:rsidR="00631A15" w:rsidRPr="00974B62">
        <w:rPr>
          <w:rFonts w:ascii="Segoe UI Semilight" w:hAnsi="Segoe UI Semilight" w:cs="Segoe UI Semilight"/>
        </w:rPr>
        <w:t>data intermediary</w:t>
      </w:r>
      <w:r w:rsidRPr="00974B62">
        <w:rPr>
          <w:rFonts w:ascii="Segoe UI Semilight" w:hAnsi="Segoe UI Semilight" w:cs="Segoe UI Semilight"/>
        </w:rPr>
        <w:t>’</w:t>
      </w:r>
      <w:r w:rsidRPr="00974B62">
        <w:rPr>
          <w:rStyle w:val="EndnoteReference"/>
          <w:rFonts w:ascii="Segoe UI Semilight" w:hAnsi="Segoe UI Semilight" w:cs="Segoe UI Semilight"/>
        </w:rPr>
        <w:endnoteReference w:id="4"/>
      </w:r>
      <w:r w:rsidR="00631A15" w:rsidRPr="00974B62">
        <w:rPr>
          <w:rFonts w:ascii="Segoe UI Semilight" w:hAnsi="Segoe UI Semilight" w:cs="Segoe UI Semilight"/>
        </w:rPr>
        <w:t xml:space="preserve"> exists, consider opportunities to </w:t>
      </w:r>
      <w:r w:rsidR="00631A15" w:rsidRPr="00974B62">
        <w:rPr>
          <w:rFonts w:ascii="Segoe UI Semilight" w:hAnsi="Segoe UI Semilight" w:cs="Segoe UI Semilight"/>
          <w:b/>
          <w:bCs/>
        </w:rPr>
        <w:t>leverage a data intermediary to collate</w:t>
      </w:r>
      <w:r w:rsidRPr="00974B62">
        <w:rPr>
          <w:rFonts w:ascii="Segoe UI Semilight" w:hAnsi="Segoe UI Semilight" w:cs="Segoe UI Semilight"/>
          <w:b/>
          <w:bCs/>
        </w:rPr>
        <w:t xml:space="preserve"> and </w:t>
      </w:r>
      <w:r w:rsidR="00631A15" w:rsidRPr="00974B62">
        <w:rPr>
          <w:rFonts w:ascii="Segoe UI Semilight" w:hAnsi="Segoe UI Semilight" w:cs="Segoe UI Semilight"/>
          <w:b/>
          <w:bCs/>
        </w:rPr>
        <w:t>shar</w:t>
      </w:r>
      <w:r w:rsidR="00527D0B" w:rsidRPr="00974B62">
        <w:rPr>
          <w:rFonts w:ascii="Segoe UI Semilight" w:hAnsi="Segoe UI Semilight" w:cs="Segoe UI Semilight"/>
          <w:b/>
          <w:bCs/>
        </w:rPr>
        <w:t>e</w:t>
      </w:r>
      <w:r w:rsidR="00631A15" w:rsidRPr="00974B62">
        <w:rPr>
          <w:rFonts w:ascii="Segoe UI Semilight" w:hAnsi="Segoe UI Semilight" w:cs="Segoe UI Semilight"/>
          <w:b/>
          <w:bCs/>
        </w:rPr>
        <w:t xml:space="preserve"> data</w:t>
      </w:r>
      <w:r w:rsidRPr="00974B62">
        <w:rPr>
          <w:rFonts w:ascii="Segoe UI Semilight" w:hAnsi="Segoe UI Semilight" w:cs="Segoe UI Semilight"/>
          <w:b/>
          <w:bCs/>
        </w:rPr>
        <w:t xml:space="preserve"> for reporting purposes</w:t>
      </w:r>
      <w:r w:rsidRPr="00974B62">
        <w:rPr>
          <w:rFonts w:ascii="Segoe UI Semilight" w:hAnsi="Segoe UI Semilight" w:cs="Segoe UI Semilight"/>
        </w:rPr>
        <w:t>. This enables data custodians to share data once, and for the intermediary to curate the data for multiple purposes, for multiple users.</w:t>
      </w:r>
    </w:p>
    <w:p w14:paraId="3CCE884B" w14:textId="1562EEF1" w:rsidR="00B57668" w:rsidRDefault="00B57668" w:rsidP="00E11BDC">
      <w:pPr>
        <w:spacing w:line="257" w:lineRule="auto"/>
        <w:ind w:right="4773"/>
        <w:rPr>
          <w:rFonts w:ascii="Segoe UI Semilight" w:eastAsia="VIC" w:hAnsi="Segoe UI Semilight" w:cs="Segoe UI Semilight"/>
        </w:rPr>
      </w:pPr>
      <w:r w:rsidRPr="00974B62">
        <w:rPr>
          <w:rFonts w:ascii="Segoe UI Semilight" w:eastAsia="VIC" w:hAnsi="Segoe UI Semilight" w:cs="Segoe UI Semilight"/>
          <w:noProof/>
        </w:rPr>
        <mc:AlternateContent>
          <mc:Choice Requires="wps">
            <w:drawing>
              <wp:anchor distT="0" distB="0" distL="114300" distR="114300" simplePos="0" relativeHeight="251658243" behindDoc="0" locked="0" layoutInCell="1" allowOverlap="1" wp14:anchorId="3D73E261" wp14:editId="5B4C07DD">
                <wp:simplePos x="0" y="0"/>
                <wp:positionH relativeFrom="column">
                  <wp:posOffset>-183061</wp:posOffset>
                </wp:positionH>
                <wp:positionV relativeFrom="paragraph">
                  <wp:posOffset>119561</wp:posOffset>
                </wp:positionV>
                <wp:extent cx="2865664" cy="3400425"/>
                <wp:effectExtent l="0" t="0" r="11430" b="28575"/>
                <wp:wrapNone/>
                <wp:docPr id="68" name="Text Box 68"/>
                <wp:cNvGraphicFramePr/>
                <a:graphic xmlns:a="http://schemas.openxmlformats.org/drawingml/2006/main">
                  <a:graphicData uri="http://schemas.microsoft.com/office/word/2010/wordprocessingShape">
                    <wps:wsp>
                      <wps:cNvSpPr txBox="1"/>
                      <wps:spPr>
                        <a:xfrm>
                          <a:off x="0" y="0"/>
                          <a:ext cx="2865664" cy="3400425"/>
                        </a:xfrm>
                        <a:prstGeom prst="rect">
                          <a:avLst/>
                        </a:prstGeom>
                        <a:solidFill>
                          <a:schemeClr val="lt1"/>
                        </a:solidFill>
                        <a:ln w="6350">
                          <a:solidFill>
                            <a:prstClr val="black"/>
                          </a:solidFill>
                        </a:ln>
                      </wps:spPr>
                      <wps:txbx>
                        <w:txbxContent>
                          <w:p w14:paraId="043DB18F" w14:textId="5EFA29B2" w:rsidR="00766E6A" w:rsidRPr="00974B62" w:rsidRDefault="00DB7EF8" w:rsidP="00766E6A">
                            <w:pPr>
                              <w:rPr>
                                <w:rFonts w:ascii="Segoe UI Semilight" w:hAnsi="Segoe UI Semilight" w:cs="Segoe UI Semilight"/>
                              </w:rPr>
                            </w:pPr>
                            <w:r w:rsidRPr="00974B62">
                              <w:rPr>
                                <w:rFonts w:ascii="Segoe UI Semilight" w:hAnsi="Segoe UI Semilight" w:cs="Segoe UI Semilight"/>
                              </w:rPr>
                              <w:t>TIPS</w:t>
                            </w:r>
                          </w:p>
                          <w:p w14:paraId="4DD17278" w14:textId="01CE42A7" w:rsidR="00766E6A" w:rsidRPr="00974B62" w:rsidRDefault="00766E6A" w:rsidP="00766E6A">
                            <w:pPr>
                              <w:spacing w:after="0"/>
                              <w:rPr>
                                <w:rFonts w:ascii="Segoe UI Semilight" w:hAnsi="Segoe UI Semilight" w:cs="Segoe UI Semilight"/>
                                <w:sz w:val="20"/>
                                <w:szCs w:val="20"/>
                              </w:rPr>
                            </w:pPr>
                            <w:r w:rsidRPr="00974B62">
                              <w:rPr>
                                <w:rFonts w:ascii="Segoe UI Semilight" w:hAnsi="Segoe UI Semilight" w:cs="Segoe UI Semilight"/>
                                <w:noProof/>
                              </w:rPr>
                              <w:drawing>
                                <wp:inline distT="0" distB="0" distL="0" distR="0" wp14:anchorId="64A13090" wp14:editId="16D0EAF8">
                                  <wp:extent cx="238125" cy="238125"/>
                                  <wp:effectExtent l="0" t="0" r="9525" b="9525"/>
                                  <wp:docPr id="9" name="Graphic 9"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Tick outlin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38125" cy="238125"/>
                                          </a:xfrm>
                                          <a:prstGeom prst="rect">
                                            <a:avLst/>
                                          </a:prstGeom>
                                        </pic:spPr>
                                      </pic:pic>
                                    </a:graphicData>
                                  </a:graphic>
                                </wp:inline>
                              </w:drawing>
                            </w:r>
                            <w:r w:rsidR="00600E6D" w:rsidRPr="00974B62">
                              <w:rPr>
                                <w:rFonts w:ascii="Segoe UI Semilight" w:hAnsi="Segoe UI Semilight" w:cs="Segoe UI Semilight"/>
                                <w:sz w:val="20"/>
                                <w:szCs w:val="20"/>
                              </w:rPr>
                              <w:t>Consider</w:t>
                            </w:r>
                            <w:r w:rsidRPr="00974B62">
                              <w:rPr>
                                <w:rFonts w:ascii="Segoe UI Semilight" w:hAnsi="Segoe UI Semilight" w:cs="Segoe UI Semilight"/>
                                <w:sz w:val="20"/>
                                <w:szCs w:val="20"/>
                              </w:rPr>
                              <w:t xml:space="preserve"> this </w:t>
                            </w:r>
                            <w:r w:rsidR="00600E6D" w:rsidRPr="00974B62">
                              <w:rPr>
                                <w:rFonts w:ascii="Segoe UI Semilight" w:hAnsi="Segoe UI Semilight" w:cs="Segoe UI Semilight"/>
                                <w:sz w:val="20"/>
                                <w:szCs w:val="20"/>
                              </w:rPr>
                              <w:t>approach</w:t>
                            </w:r>
                            <w:r w:rsidRPr="00974B62">
                              <w:rPr>
                                <w:rFonts w:ascii="Segoe UI Semilight" w:hAnsi="Segoe UI Semilight" w:cs="Segoe UI Semilight"/>
                                <w:sz w:val="20"/>
                                <w:szCs w:val="20"/>
                              </w:rPr>
                              <w:t xml:space="preserve"> when sharing </w:t>
                            </w:r>
                            <w:r w:rsidRPr="00974B62">
                              <w:rPr>
                                <w:rFonts w:ascii="Segoe UI Semilight" w:hAnsi="Segoe UI Semilight" w:cs="Segoe UI Semilight"/>
                                <w:b/>
                                <w:bCs/>
                                <w:sz w:val="20"/>
                                <w:szCs w:val="20"/>
                              </w:rPr>
                              <w:t>‘</w:t>
                            </w:r>
                            <w:r w:rsidR="00B179ED" w:rsidRPr="00974B62">
                              <w:rPr>
                                <w:rFonts w:ascii="Segoe UI Semilight" w:hAnsi="Segoe UI Semilight" w:cs="Segoe UI Semilight"/>
                                <w:b/>
                                <w:bCs/>
                                <w:sz w:val="20"/>
                                <w:szCs w:val="20"/>
                              </w:rPr>
                              <w:t>medium</w:t>
                            </w:r>
                            <w:r w:rsidRPr="00974B62">
                              <w:rPr>
                                <w:rFonts w:ascii="Segoe UI Semilight" w:hAnsi="Segoe UI Semilight" w:cs="Segoe UI Semilight"/>
                                <w:b/>
                                <w:bCs/>
                                <w:sz w:val="20"/>
                                <w:szCs w:val="20"/>
                              </w:rPr>
                              <w:t xml:space="preserve"> risk’ data</w:t>
                            </w:r>
                            <w:r w:rsidRPr="00974B62">
                              <w:rPr>
                                <w:rFonts w:ascii="Segoe UI Semilight" w:hAnsi="Segoe UI Semilight" w:cs="Segoe UI Semilight"/>
                                <w:sz w:val="20"/>
                                <w:szCs w:val="20"/>
                              </w:rPr>
                              <w:t xml:space="preserve"> (</w:t>
                            </w:r>
                            <w:r w:rsidR="00B179ED" w:rsidRPr="00974B62">
                              <w:rPr>
                                <w:rFonts w:ascii="Segoe UI Semilight" w:hAnsi="Segoe UI Semilight" w:cs="Segoe UI Semilight"/>
                                <w:sz w:val="20"/>
                                <w:szCs w:val="20"/>
                              </w:rPr>
                              <w:t>aggregate data</w:t>
                            </w:r>
                            <w:r w:rsidRPr="00974B62">
                              <w:rPr>
                                <w:rFonts w:ascii="Segoe UI Semilight" w:hAnsi="Segoe UI Semilight" w:cs="Segoe UI Semilight"/>
                                <w:sz w:val="20"/>
                                <w:szCs w:val="20"/>
                              </w:rPr>
                              <w:t xml:space="preserve"> </w:t>
                            </w:r>
                            <w:r w:rsidR="00B179ED" w:rsidRPr="00974B62">
                              <w:rPr>
                                <w:rFonts w:ascii="Segoe UI Semilight" w:hAnsi="Segoe UI Semilight" w:cs="Segoe UI Semilight"/>
                                <w:sz w:val="20"/>
                                <w:szCs w:val="20"/>
                              </w:rPr>
                              <w:t xml:space="preserve">that is not highly </w:t>
                            </w:r>
                            <w:r w:rsidRPr="00974B62">
                              <w:rPr>
                                <w:rFonts w:ascii="Segoe UI Semilight" w:hAnsi="Segoe UI Semilight" w:cs="Segoe UI Semilight"/>
                                <w:sz w:val="20"/>
                                <w:szCs w:val="20"/>
                              </w:rPr>
                              <w:t xml:space="preserve">sensitive, </w:t>
                            </w:r>
                            <w:r w:rsidR="00B179ED" w:rsidRPr="00974B62">
                              <w:rPr>
                                <w:rFonts w:ascii="Segoe UI Semilight" w:hAnsi="Segoe UI Semilight" w:cs="Segoe UI Semilight"/>
                                <w:sz w:val="20"/>
                                <w:szCs w:val="20"/>
                              </w:rPr>
                              <w:t>nor identifiable</w:t>
                            </w:r>
                            <w:r w:rsidRPr="00974B62">
                              <w:rPr>
                                <w:rFonts w:ascii="Segoe UI Semilight" w:hAnsi="Segoe UI Semilight" w:cs="Segoe UI Semilight"/>
                                <w:sz w:val="20"/>
                                <w:szCs w:val="20"/>
                              </w:rPr>
                              <w:t>)</w:t>
                            </w:r>
                          </w:p>
                          <w:p w14:paraId="48AC660D" w14:textId="54A3CB15" w:rsidR="00CD3B19" w:rsidRPr="00974B62" w:rsidRDefault="00766E6A" w:rsidP="00766E6A">
                            <w:pPr>
                              <w:spacing w:after="0"/>
                              <w:rPr>
                                <w:rFonts w:ascii="Segoe UI Semilight" w:hAnsi="Segoe UI Semilight" w:cs="Segoe UI Semilight"/>
                                <w:sz w:val="20"/>
                                <w:szCs w:val="20"/>
                              </w:rPr>
                            </w:pPr>
                            <w:r w:rsidRPr="00974B62">
                              <w:rPr>
                                <w:rFonts w:ascii="Segoe UI Semilight" w:hAnsi="Segoe UI Semilight" w:cs="Segoe UI Semilight"/>
                                <w:noProof/>
                              </w:rPr>
                              <w:drawing>
                                <wp:inline distT="0" distB="0" distL="0" distR="0" wp14:anchorId="67D2D9B9" wp14:editId="1EF77FCD">
                                  <wp:extent cx="238125" cy="238125"/>
                                  <wp:effectExtent l="0" t="0" r="9525" b="9525"/>
                                  <wp:docPr id="10" name="Graphic 10"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Tick outlin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38125" cy="238125"/>
                                          </a:xfrm>
                                          <a:prstGeom prst="rect">
                                            <a:avLst/>
                                          </a:prstGeom>
                                        </pic:spPr>
                                      </pic:pic>
                                    </a:graphicData>
                                  </a:graphic>
                                </wp:inline>
                              </w:drawing>
                            </w:r>
                            <w:r w:rsidR="00CD3B19" w:rsidRPr="00974B62">
                              <w:rPr>
                                <w:rFonts w:ascii="Segoe UI Semilight" w:hAnsi="Segoe UI Semilight" w:cs="Segoe UI Semilight"/>
                                <w:sz w:val="20"/>
                                <w:szCs w:val="20"/>
                              </w:rPr>
                              <w:t>Be clear on the data services being offered by the intermediary (whether data collation, translation, validation or coordinating approvals)</w:t>
                            </w:r>
                          </w:p>
                          <w:p w14:paraId="54F80F8D" w14:textId="6A6DCEF8" w:rsidR="00766E6A" w:rsidRPr="00974B62" w:rsidRDefault="00CD3B19" w:rsidP="00766E6A">
                            <w:pPr>
                              <w:spacing w:after="0"/>
                              <w:rPr>
                                <w:rFonts w:ascii="Segoe UI Semilight" w:hAnsi="Segoe UI Semilight" w:cs="Segoe UI Semilight"/>
                                <w:sz w:val="20"/>
                                <w:szCs w:val="20"/>
                              </w:rPr>
                            </w:pPr>
                            <w:r w:rsidRPr="00974B62">
                              <w:rPr>
                                <w:rFonts w:ascii="Segoe UI Semilight" w:hAnsi="Segoe UI Semilight" w:cs="Segoe UI Semilight"/>
                                <w:noProof/>
                              </w:rPr>
                              <w:drawing>
                                <wp:inline distT="0" distB="0" distL="0" distR="0" wp14:anchorId="0F27528B" wp14:editId="729648D4">
                                  <wp:extent cx="238125" cy="238125"/>
                                  <wp:effectExtent l="0" t="0" r="9525" b="9525"/>
                                  <wp:docPr id="11" name="Graphic 11"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Tick outlin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38125" cy="238125"/>
                                          </a:xfrm>
                                          <a:prstGeom prst="rect">
                                            <a:avLst/>
                                          </a:prstGeom>
                                        </pic:spPr>
                                      </pic:pic>
                                    </a:graphicData>
                                  </a:graphic>
                                </wp:inline>
                              </w:drawing>
                            </w:r>
                            <w:r w:rsidR="00B179ED" w:rsidRPr="00974B62">
                              <w:rPr>
                                <w:rFonts w:ascii="Segoe UI Semilight" w:hAnsi="Segoe UI Semilight" w:cs="Segoe UI Semilight"/>
                                <w:sz w:val="20"/>
                                <w:szCs w:val="20"/>
                              </w:rPr>
                              <w:t xml:space="preserve">For agencies with </w:t>
                            </w:r>
                            <w:r w:rsidR="00587EEB" w:rsidRPr="00974B62">
                              <w:rPr>
                                <w:rFonts w:ascii="Segoe UI Semilight" w:hAnsi="Segoe UI Semilight" w:cs="Segoe UI Semilight"/>
                                <w:sz w:val="20"/>
                                <w:szCs w:val="20"/>
                              </w:rPr>
                              <w:t xml:space="preserve">specific data </w:t>
                            </w:r>
                            <w:r w:rsidR="00B179ED" w:rsidRPr="00974B62">
                              <w:rPr>
                                <w:rFonts w:ascii="Segoe UI Semilight" w:hAnsi="Segoe UI Semilight" w:cs="Segoe UI Semilight"/>
                                <w:sz w:val="20"/>
                                <w:szCs w:val="20"/>
                              </w:rPr>
                              <w:t xml:space="preserve">reporting </w:t>
                            </w:r>
                            <w:r w:rsidR="009E7A12" w:rsidRPr="00974B62">
                              <w:rPr>
                                <w:rFonts w:ascii="Segoe UI Semilight" w:hAnsi="Segoe UI Semilight" w:cs="Segoe UI Semilight"/>
                                <w:sz w:val="20"/>
                                <w:szCs w:val="20"/>
                              </w:rPr>
                              <w:t>functions</w:t>
                            </w:r>
                            <w:r w:rsidR="00B179ED" w:rsidRPr="00974B62">
                              <w:rPr>
                                <w:rFonts w:ascii="Segoe UI Semilight" w:hAnsi="Segoe UI Semilight" w:cs="Segoe UI Semilight"/>
                                <w:sz w:val="20"/>
                                <w:szCs w:val="20"/>
                              </w:rPr>
                              <w:t xml:space="preserve">, consider using data and measures already collected by intermediaries wherever possible. Only require different measures if there is a valid reason for </w:t>
                            </w:r>
                            <w:r w:rsidR="009E7A12" w:rsidRPr="00974B62">
                              <w:rPr>
                                <w:rFonts w:ascii="Segoe UI Semilight" w:hAnsi="Segoe UI Semilight" w:cs="Segoe UI Semilight"/>
                                <w:sz w:val="20"/>
                                <w:szCs w:val="20"/>
                              </w:rPr>
                              <w:t xml:space="preserve">separate data collection/ </w:t>
                            </w:r>
                            <w:proofErr w:type="gramStart"/>
                            <w:r w:rsidR="009E7A12" w:rsidRPr="00974B62">
                              <w:rPr>
                                <w:rFonts w:ascii="Segoe UI Semilight" w:hAnsi="Segoe UI Semilight" w:cs="Segoe UI Semilight"/>
                                <w:sz w:val="20"/>
                                <w:szCs w:val="20"/>
                              </w:rPr>
                              <w:t>sourcing</w:t>
                            </w:r>
                            <w:proofErr w:type="gramEnd"/>
                          </w:p>
                          <w:p w14:paraId="2445C2C1" w14:textId="77777777" w:rsidR="00766E6A" w:rsidRDefault="00766E6A" w:rsidP="004649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3E261" id="Text Box 68" o:spid="_x0000_s1029" type="#_x0000_t202" style="position:absolute;margin-left:-14.4pt;margin-top:9.4pt;width:225.65pt;height:267.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" fillcolor="white [3201]" strokeweight=".5pt">
                <v:textbox>
                  <w:txbxContent>
                    <w:p w14:paraId="043DB18F" w14:textId="5EFA29B2" w:rsidR="00766E6A" w:rsidRPr="00974B62" w:rsidRDefault="00DB7EF8" w:rsidP="00766E6A">
                      <w:pPr>
                        <w:rPr>
                          <w:rFonts w:ascii="Segoe UI Semilight" w:hAnsi="Segoe UI Semilight" w:cs="Segoe UI Semilight"/>
                        </w:rPr>
                      </w:pPr>
                      <w:r w:rsidRPr="00974B62">
                        <w:rPr>
                          <w:rFonts w:ascii="Segoe UI Semilight" w:hAnsi="Segoe UI Semilight" w:cs="Segoe UI Semilight"/>
                        </w:rPr>
                        <w:t>TIPS</w:t>
                      </w:r>
                    </w:p>
                    <w:p w14:paraId="4DD17278" w14:textId="01CE42A7" w:rsidR="00766E6A" w:rsidRPr="00974B62" w:rsidRDefault="00766E6A" w:rsidP="00766E6A">
                      <w:pPr>
                        <w:spacing w:after="0"/>
                        <w:rPr>
                          <w:rFonts w:ascii="Segoe UI Semilight" w:hAnsi="Segoe UI Semilight" w:cs="Segoe UI Semilight"/>
                          <w:sz w:val="20"/>
                          <w:szCs w:val="20"/>
                        </w:rPr>
                      </w:pPr>
                      <w:r w:rsidRPr="00974B62">
                        <w:rPr>
                          <w:rFonts w:ascii="Segoe UI Semilight" w:hAnsi="Segoe UI Semilight" w:cs="Segoe UI Semilight"/>
                          <w:noProof/>
                        </w:rPr>
                        <w:drawing>
                          <wp:inline distT="0" distB="0" distL="0" distR="0" wp14:anchorId="64A13090" wp14:editId="16D0EAF8">
                            <wp:extent cx="238125" cy="238125"/>
                            <wp:effectExtent l="0" t="0" r="9525" b="9525"/>
                            <wp:docPr id="9" name="Graphic 9"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Tick outlin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38125" cy="238125"/>
                                    </a:xfrm>
                                    <a:prstGeom prst="rect">
                                      <a:avLst/>
                                    </a:prstGeom>
                                  </pic:spPr>
                                </pic:pic>
                              </a:graphicData>
                            </a:graphic>
                          </wp:inline>
                        </w:drawing>
                      </w:r>
                      <w:r w:rsidR="00600E6D" w:rsidRPr="00974B62">
                        <w:rPr>
                          <w:rFonts w:ascii="Segoe UI Semilight" w:hAnsi="Segoe UI Semilight" w:cs="Segoe UI Semilight"/>
                          <w:sz w:val="20"/>
                          <w:szCs w:val="20"/>
                        </w:rPr>
                        <w:t>Consider</w:t>
                      </w:r>
                      <w:r w:rsidRPr="00974B62">
                        <w:rPr>
                          <w:rFonts w:ascii="Segoe UI Semilight" w:hAnsi="Segoe UI Semilight" w:cs="Segoe UI Semilight"/>
                          <w:sz w:val="20"/>
                          <w:szCs w:val="20"/>
                        </w:rPr>
                        <w:t xml:space="preserve"> this </w:t>
                      </w:r>
                      <w:r w:rsidR="00600E6D" w:rsidRPr="00974B62">
                        <w:rPr>
                          <w:rFonts w:ascii="Segoe UI Semilight" w:hAnsi="Segoe UI Semilight" w:cs="Segoe UI Semilight"/>
                          <w:sz w:val="20"/>
                          <w:szCs w:val="20"/>
                        </w:rPr>
                        <w:t>approach</w:t>
                      </w:r>
                      <w:r w:rsidRPr="00974B62">
                        <w:rPr>
                          <w:rFonts w:ascii="Segoe UI Semilight" w:hAnsi="Segoe UI Semilight" w:cs="Segoe UI Semilight"/>
                          <w:sz w:val="20"/>
                          <w:szCs w:val="20"/>
                        </w:rPr>
                        <w:t xml:space="preserve"> when sharing </w:t>
                      </w:r>
                      <w:r w:rsidRPr="00974B62">
                        <w:rPr>
                          <w:rFonts w:ascii="Segoe UI Semilight" w:hAnsi="Segoe UI Semilight" w:cs="Segoe UI Semilight"/>
                          <w:b/>
                          <w:bCs/>
                          <w:sz w:val="20"/>
                          <w:szCs w:val="20"/>
                        </w:rPr>
                        <w:t>‘</w:t>
                      </w:r>
                      <w:r w:rsidR="00B179ED" w:rsidRPr="00974B62">
                        <w:rPr>
                          <w:rFonts w:ascii="Segoe UI Semilight" w:hAnsi="Segoe UI Semilight" w:cs="Segoe UI Semilight"/>
                          <w:b/>
                          <w:bCs/>
                          <w:sz w:val="20"/>
                          <w:szCs w:val="20"/>
                        </w:rPr>
                        <w:t>medium</w:t>
                      </w:r>
                      <w:r w:rsidRPr="00974B62">
                        <w:rPr>
                          <w:rFonts w:ascii="Segoe UI Semilight" w:hAnsi="Segoe UI Semilight" w:cs="Segoe UI Semilight"/>
                          <w:b/>
                          <w:bCs/>
                          <w:sz w:val="20"/>
                          <w:szCs w:val="20"/>
                        </w:rPr>
                        <w:t xml:space="preserve"> risk’ data</w:t>
                      </w:r>
                      <w:r w:rsidRPr="00974B62">
                        <w:rPr>
                          <w:rFonts w:ascii="Segoe UI Semilight" w:hAnsi="Segoe UI Semilight" w:cs="Segoe UI Semilight"/>
                          <w:sz w:val="20"/>
                          <w:szCs w:val="20"/>
                        </w:rPr>
                        <w:t xml:space="preserve"> (</w:t>
                      </w:r>
                      <w:r w:rsidR="00B179ED" w:rsidRPr="00974B62">
                        <w:rPr>
                          <w:rFonts w:ascii="Segoe UI Semilight" w:hAnsi="Segoe UI Semilight" w:cs="Segoe UI Semilight"/>
                          <w:sz w:val="20"/>
                          <w:szCs w:val="20"/>
                        </w:rPr>
                        <w:t>aggregate data</w:t>
                      </w:r>
                      <w:r w:rsidRPr="00974B62">
                        <w:rPr>
                          <w:rFonts w:ascii="Segoe UI Semilight" w:hAnsi="Segoe UI Semilight" w:cs="Segoe UI Semilight"/>
                          <w:sz w:val="20"/>
                          <w:szCs w:val="20"/>
                        </w:rPr>
                        <w:t xml:space="preserve"> </w:t>
                      </w:r>
                      <w:r w:rsidR="00B179ED" w:rsidRPr="00974B62">
                        <w:rPr>
                          <w:rFonts w:ascii="Segoe UI Semilight" w:hAnsi="Segoe UI Semilight" w:cs="Segoe UI Semilight"/>
                          <w:sz w:val="20"/>
                          <w:szCs w:val="20"/>
                        </w:rPr>
                        <w:t xml:space="preserve">that is not highly </w:t>
                      </w:r>
                      <w:r w:rsidRPr="00974B62">
                        <w:rPr>
                          <w:rFonts w:ascii="Segoe UI Semilight" w:hAnsi="Segoe UI Semilight" w:cs="Segoe UI Semilight"/>
                          <w:sz w:val="20"/>
                          <w:szCs w:val="20"/>
                        </w:rPr>
                        <w:t xml:space="preserve">sensitive, </w:t>
                      </w:r>
                      <w:r w:rsidR="00B179ED" w:rsidRPr="00974B62">
                        <w:rPr>
                          <w:rFonts w:ascii="Segoe UI Semilight" w:hAnsi="Segoe UI Semilight" w:cs="Segoe UI Semilight"/>
                          <w:sz w:val="20"/>
                          <w:szCs w:val="20"/>
                        </w:rPr>
                        <w:t>nor identifiable</w:t>
                      </w:r>
                      <w:r w:rsidRPr="00974B62">
                        <w:rPr>
                          <w:rFonts w:ascii="Segoe UI Semilight" w:hAnsi="Segoe UI Semilight" w:cs="Segoe UI Semilight"/>
                          <w:sz w:val="20"/>
                          <w:szCs w:val="20"/>
                        </w:rPr>
                        <w:t>)</w:t>
                      </w:r>
                    </w:p>
                    <w:p w14:paraId="48AC660D" w14:textId="54A3CB15" w:rsidR="00CD3B19" w:rsidRPr="00974B62" w:rsidRDefault="00766E6A" w:rsidP="00766E6A">
                      <w:pPr>
                        <w:spacing w:after="0"/>
                        <w:rPr>
                          <w:rFonts w:ascii="Segoe UI Semilight" w:hAnsi="Segoe UI Semilight" w:cs="Segoe UI Semilight"/>
                          <w:sz w:val="20"/>
                          <w:szCs w:val="20"/>
                        </w:rPr>
                      </w:pPr>
                      <w:r w:rsidRPr="00974B62">
                        <w:rPr>
                          <w:rFonts w:ascii="Segoe UI Semilight" w:hAnsi="Segoe UI Semilight" w:cs="Segoe UI Semilight"/>
                          <w:noProof/>
                        </w:rPr>
                        <w:drawing>
                          <wp:inline distT="0" distB="0" distL="0" distR="0" wp14:anchorId="67D2D9B9" wp14:editId="1EF77FCD">
                            <wp:extent cx="238125" cy="238125"/>
                            <wp:effectExtent l="0" t="0" r="9525" b="9525"/>
                            <wp:docPr id="10" name="Graphic 10"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Tick outlin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38125" cy="238125"/>
                                    </a:xfrm>
                                    <a:prstGeom prst="rect">
                                      <a:avLst/>
                                    </a:prstGeom>
                                  </pic:spPr>
                                </pic:pic>
                              </a:graphicData>
                            </a:graphic>
                          </wp:inline>
                        </w:drawing>
                      </w:r>
                      <w:r w:rsidR="00CD3B19" w:rsidRPr="00974B62">
                        <w:rPr>
                          <w:rFonts w:ascii="Segoe UI Semilight" w:hAnsi="Segoe UI Semilight" w:cs="Segoe UI Semilight"/>
                          <w:sz w:val="20"/>
                          <w:szCs w:val="20"/>
                        </w:rPr>
                        <w:t>Be clear on the data services being offered by the intermediary (whether data collation, translation, validation or coordinating approvals)</w:t>
                      </w:r>
                    </w:p>
                    <w:p w14:paraId="54F80F8D" w14:textId="6A6DCEF8" w:rsidR="00766E6A" w:rsidRPr="00974B62" w:rsidRDefault="00CD3B19" w:rsidP="00766E6A">
                      <w:pPr>
                        <w:spacing w:after="0"/>
                        <w:rPr>
                          <w:rFonts w:ascii="Segoe UI Semilight" w:hAnsi="Segoe UI Semilight" w:cs="Segoe UI Semilight"/>
                          <w:sz w:val="20"/>
                          <w:szCs w:val="20"/>
                        </w:rPr>
                      </w:pPr>
                      <w:r w:rsidRPr="00974B62">
                        <w:rPr>
                          <w:rFonts w:ascii="Segoe UI Semilight" w:hAnsi="Segoe UI Semilight" w:cs="Segoe UI Semilight"/>
                          <w:noProof/>
                        </w:rPr>
                        <w:drawing>
                          <wp:inline distT="0" distB="0" distL="0" distR="0" wp14:anchorId="0F27528B" wp14:editId="729648D4">
                            <wp:extent cx="238125" cy="238125"/>
                            <wp:effectExtent l="0" t="0" r="9525" b="9525"/>
                            <wp:docPr id="11" name="Graphic 11"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Tick outlin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38125" cy="238125"/>
                                    </a:xfrm>
                                    <a:prstGeom prst="rect">
                                      <a:avLst/>
                                    </a:prstGeom>
                                  </pic:spPr>
                                </pic:pic>
                              </a:graphicData>
                            </a:graphic>
                          </wp:inline>
                        </w:drawing>
                      </w:r>
                      <w:r w:rsidR="00B179ED" w:rsidRPr="00974B62">
                        <w:rPr>
                          <w:rFonts w:ascii="Segoe UI Semilight" w:hAnsi="Segoe UI Semilight" w:cs="Segoe UI Semilight"/>
                          <w:sz w:val="20"/>
                          <w:szCs w:val="20"/>
                        </w:rPr>
                        <w:t xml:space="preserve">For agencies with </w:t>
                      </w:r>
                      <w:r w:rsidR="00587EEB" w:rsidRPr="00974B62">
                        <w:rPr>
                          <w:rFonts w:ascii="Segoe UI Semilight" w:hAnsi="Segoe UI Semilight" w:cs="Segoe UI Semilight"/>
                          <w:sz w:val="20"/>
                          <w:szCs w:val="20"/>
                        </w:rPr>
                        <w:t xml:space="preserve">specific data </w:t>
                      </w:r>
                      <w:r w:rsidR="00B179ED" w:rsidRPr="00974B62">
                        <w:rPr>
                          <w:rFonts w:ascii="Segoe UI Semilight" w:hAnsi="Segoe UI Semilight" w:cs="Segoe UI Semilight"/>
                          <w:sz w:val="20"/>
                          <w:szCs w:val="20"/>
                        </w:rPr>
                        <w:t xml:space="preserve">reporting </w:t>
                      </w:r>
                      <w:r w:rsidR="009E7A12" w:rsidRPr="00974B62">
                        <w:rPr>
                          <w:rFonts w:ascii="Segoe UI Semilight" w:hAnsi="Segoe UI Semilight" w:cs="Segoe UI Semilight"/>
                          <w:sz w:val="20"/>
                          <w:szCs w:val="20"/>
                        </w:rPr>
                        <w:t>functions</w:t>
                      </w:r>
                      <w:r w:rsidR="00B179ED" w:rsidRPr="00974B62">
                        <w:rPr>
                          <w:rFonts w:ascii="Segoe UI Semilight" w:hAnsi="Segoe UI Semilight" w:cs="Segoe UI Semilight"/>
                          <w:sz w:val="20"/>
                          <w:szCs w:val="20"/>
                        </w:rPr>
                        <w:t xml:space="preserve">, consider using data and measures already collected by intermediaries wherever possible. Only require different measures if there is a valid reason for </w:t>
                      </w:r>
                      <w:r w:rsidR="009E7A12" w:rsidRPr="00974B62">
                        <w:rPr>
                          <w:rFonts w:ascii="Segoe UI Semilight" w:hAnsi="Segoe UI Semilight" w:cs="Segoe UI Semilight"/>
                          <w:sz w:val="20"/>
                          <w:szCs w:val="20"/>
                        </w:rPr>
                        <w:t xml:space="preserve">separate data collection/ </w:t>
                      </w:r>
                      <w:proofErr w:type="gramStart"/>
                      <w:r w:rsidR="009E7A12" w:rsidRPr="00974B62">
                        <w:rPr>
                          <w:rFonts w:ascii="Segoe UI Semilight" w:hAnsi="Segoe UI Semilight" w:cs="Segoe UI Semilight"/>
                          <w:sz w:val="20"/>
                          <w:szCs w:val="20"/>
                        </w:rPr>
                        <w:t>sourcing</w:t>
                      </w:r>
                      <w:proofErr w:type="gramEnd"/>
                    </w:p>
                    <w:p w14:paraId="2445C2C1" w14:textId="77777777" w:rsidR="00766E6A" w:rsidRDefault="00766E6A" w:rsidP="004649E6"/>
                  </w:txbxContent>
                </v:textbox>
              </v:shape>
            </w:pict>
          </mc:Fallback>
        </mc:AlternateContent>
      </w:r>
    </w:p>
    <w:p w14:paraId="2C5E2A42" w14:textId="6B32C2AA" w:rsidR="00B57668" w:rsidRPr="00974B62" w:rsidRDefault="00B57668" w:rsidP="00E11BDC">
      <w:pPr>
        <w:spacing w:line="257" w:lineRule="auto"/>
        <w:ind w:right="4773"/>
        <w:rPr>
          <w:rFonts w:ascii="Segoe UI Semilight" w:eastAsia="VIC" w:hAnsi="Segoe UI Semilight" w:cs="Segoe UI Semilight"/>
        </w:rPr>
      </w:pPr>
    </w:p>
    <w:p w14:paraId="31F1799C" w14:textId="560C325C" w:rsidR="00712F61" w:rsidRDefault="00712F61" w:rsidP="00DA2E64">
      <w:pPr>
        <w:spacing w:line="257" w:lineRule="auto"/>
        <w:rPr>
          <w:rFonts w:ascii="Segoe UI Semilight" w:eastAsia="VIC" w:hAnsi="Segoe UI Semilight" w:cs="Segoe UI Semilight"/>
        </w:rPr>
      </w:pPr>
    </w:p>
    <w:p w14:paraId="15D6AE7E" w14:textId="1A7BB573" w:rsidR="005215E1" w:rsidRPr="00974B62" w:rsidRDefault="005215E1" w:rsidP="00DA2E64">
      <w:pPr>
        <w:spacing w:line="257" w:lineRule="auto"/>
        <w:rPr>
          <w:rFonts w:ascii="Segoe UI Semilight" w:eastAsia="VIC" w:hAnsi="Segoe UI Semilight" w:cs="Segoe UI Semilight"/>
        </w:rPr>
      </w:pPr>
    </w:p>
    <w:p w14:paraId="10A33D38" w14:textId="62B066F0" w:rsidR="00E11BDC" w:rsidRPr="00974B62" w:rsidRDefault="00E11BDC" w:rsidP="00DA2E64">
      <w:pPr>
        <w:spacing w:line="257" w:lineRule="auto"/>
        <w:rPr>
          <w:rFonts w:ascii="Segoe UI Semilight" w:eastAsia="VIC" w:hAnsi="Segoe UI Semilight" w:cs="Segoe UI Semilight"/>
        </w:rPr>
      </w:pPr>
    </w:p>
    <w:p w14:paraId="2DAF64B7" w14:textId="65231DDE" w:rsidR="00E11BDC" w:rsidRPr="00974B62" w:rsidRDefault="00E11BDC" w:rsidP="00DA2E64">
      <w:pPr>
        <w:spacing w:line="257" w:lineRule="auto"/>
        <w:rPr>
          <w:rFonts w:ascii="Segoe UI Semilight" w:eastAsia="VIC" w:hAnsi="Segoe UI Semilight" w:cs="Segoe UI Semilight"/>
        </w:rPr>
      </w:pPr>
    </w:p>
    <w:p w14:paraId="6AF2CA19" w14:textId="2761A158" w:rsidR="00E11BDC" w:rsidRPr="00974B62" w:rsidRDefault="00E11BDC" w:rsidP="00DA2E64">
      <w:pPr>
        <w:spacing w:line="257" w:lineRule="auto"/>
        <w:rPr>
          <w:rFonts w:ascii="Segoe UI Semilight" w:eastAsia="VIC" w:hAnsi="Segoe UI Semilight" w:cs="Segoe UI Semilight"/>
        </w:rPr>
      </w:pPr>
    </w:p>
    <w:p w14:paraId="55A9748C" w14:textId="430B0E4A" w:rsidR="00E11BDC" w:rsidRPr="00974B62" w:rsidRDefault="00E11BDC" w:rsidP="00DA2E64">
      <w:pPr>
        <w:spacing w:line="257" w:lineRule="auto"/>
        <w:rPr>
          <w:rFonts w:ascii="Segoe UI Semilight" w:eastAsia="VIC" w:hAnsi="Segoe UI Semilight" w:cs="Segoe UI Semilight"/>
        </w:rPr>
      </w:pPr>
    </w:p>
    <w:p w14:paraId="6712203F" w14:textId="029ADA6D" w:rsidR="00E11BDC" w:rsidRPr="00974B62" w:rsidRDefault="00E11BDC" w:rsidP="00DA2E64">
      <w:pPr>
        <w:spacing w:line="257" w:lineRule="auto"/>
        <w:rPr>
          <w:rFonts w:ascii="Segoe UI Semilight" w:eastAsia="VIC" w:hAnsi="Segoe UI Semilight" w:cs="Segoe UI Semilight"/>
        </w:rPr>
      </w:pPr>
    </w:p>
    <w:p w14:paraId="7223DBB4" w14:textId="05CCA6F3" w:rsidR="00E11BDC" w:rsidRPr="00974B62" w:rsidRDefault="00E11BDC" w:rsidP="00DA2E64">
      <w:pPr>
        <w:spacing w:line="257" w:lineRule="auto"/>
        <w:rPr>
          <w:rFonts w:ascii="Segoe UI Semilight" w:eastAsia="VIC" w:hAnsi="Segoe UI Semilight" w:cs="Segoe UI Semilight"/>
        </w:rPr>
      </w:pPr>
    </w:p>
    <w:p w14:paraId="60392636" w14:textId="56E894C1" w:rsidR="00E11BDC" w:rsidRPr="00974B62" w:rsidRDefault="00E11BDC" w:rsidP="00DA2E64">
      <w:pPr>
        <w:spacing w:line="257" w:lineRule="auto"/>
        <w:rPr>
          <w:rFonts w:ascii="Segoe UI Semilight" w:eastAsia="VIC" w:hAnsi="Segoe UI Semilight" w:cs="Segoe UI Semilight"/>
        </w:rPr>
      </w:pPr>
    </w:p>
    <w:p w14:paraId="260AD611" w14:textId="4A81ECA7" w:rsidR="00E11BDC" w:rsidRPr="00974B62" w:rsidRDefault="00E11BDC" w:rsidP="00DA2E64">
      <w:pPr>
        <w:spacing w:line="257" w:lineRule="auto"/>
        <w:rPr>
          <w:rFonts w:ascii="Segoe UI Semilight" w:eastAsia="VIC" w:hAnsi="Segoe UI Semilight" w:cs="Segoe UI Semilight"/>
        </w:rPr>
      </w:pPr>
    </w:p>
    <w:p w14:paraId="66F70E72" w14:textId="5EEF56B1" w:rsidR="00E11BDC" w:rsidRPr="00974B62" w:rsidRDefault="00E11BDC" w:rsidP="00631A15">
      <w:pPr>
        <w:pStyle w:val="Heading1"/>
        <w:rPr>
          <w:rFonts w:ascii="Segoe UI Semilight" w:eastAsia="VIC SemiBold" w:hAnsi="Segoe UI Semilight" w:cs="Segoe UI Semilight"/>
        </w:rPr>
      </w:pPr>
    </w:p>
    <w:p w14:paraId="18444352" w14:textId="45B686D8" w:rsidR="00E11BDC" w:rsidRPr="00974B62" w:rsidRDefault="00E11BDC" w:rsidP="00631A15">
      <w:pPr>
        <w:pStyle w:val="Heading1"/>
        <w:rPr>
          <w:rFonts w:ascii="Segoe UI Semilight" w:eastAsia="VIC SemiBold" w:hAnsi="Segoe UI Semilight" w:cs="Segoe UI Semilight"/>
        </w:rPr>
      </w:pPr>
    </w:p>
    <w:p w14:paraId="1FC34090" w14:textId="2090A876" w:rsidR="007928F3" w:rsidRPr="00974B62" w:rsidRDefault="007928F3" w:rsidP="00142F28">
      <w:pPr>
        <w:rPr>
          <w:rFonts w:ascii="Segoe UI Semilight" w:hAnsi="Segoe UI Semilight" w:cs="Segoe UI Semilight"/>
        </w:rPr>
      </w:pPr>
    </w:p>
    <w:p w14:paraId="689B69AB" w14:textId="2D31A4CE" w:rsidR="007928F3" w:rsidRPr="00974B62" w:rsidRDefault="007928F3" w:rsidP="00142F28">
      <w:pPr>
        <w:rPr>
          <w:rFonts w:ascii="Segoe UI Semilight" w:hAnsi="Segoe UI Semilight" w:cs="Segoe UI Semilight"/>
        </w:rPr>
      </w:pPr>
    </w:p>
    <w:p w14:paraId="648C4AF3" w14:textId="75243D7E" w:rsidR="007928F3" w:rsidRPr="00974B62" w:rsidRDefault="007928F3" w:rsidP="00142F28">
      <w:pPr>
        <w:rPr>
          <w:rFonts w:ascii="Segoe UI Semilight" w:hAnsi="Segoe UI Semilight" w:cs="Segoe UI Semilight"/>
        </w:rPr>
      </w:pPr>
    </w:p>
    <w:p w14:paraId="0A57F639" w14:textId="6B8DAE77" w:rsidR="007928F3" w:rsidRPr="00974B62" w:rsidRDefault="007928F3" w:rsidP="00142F28">
      <w:pPr>
        <w:rPr>
          <w:rFonts w:ascii="Segoe UI Semilight" w:hAnsi="Segoe UI Semilight" w:cs="Segoe UI Semilight"/>
        </w:rPr>
      </w:pPr>
    </w:p>
    <w:p w14:paraId="356AE931" w14:textId="6180CE3F" w:rsidR="007928F3" w:rsidRPr="00974B62" w:rsidRDefault="007928F3" w:rsidP="00142F28">
      <w:pPr>
        <w:rPr>
          <w:rFonts w:ascii="Segoe UI Semilight" w:hAnsi="Segoe UI Semilight" w:cs="Segoe UI Semilight"/>
        </w:rPr>
      </w:pPr>
    </w:p>
    <w:p w14:paraId="19FDD550" w14:textId="39ED2CF6" w:rsidR="007928F3" w:rsidRPr="00974B62" w:rsidRDefault="007928F3" w:rsidP="00142F28">
      <w:pPr>
        <w:rPr>
          <w:rFonts w:ascii="Segoe UI Semilight" w:hAnsi="Segoe UI Semilight" w:cs="Segoe UI Semilight"/>
        </w:rPr>
      </w:pPr>
    </w:p>
    <w:p w14:paraId="515B0D82" w14:textId="0BD4D3E9" w:rsidR="007928F3" w:rsidRPr="00974B62" w:rsidRDefault="00974B62" w:rsidP="00142F28">
      <w:pPr>
        <w:rPr>
          <w:rFonts w:ascii="Segoe UI Semilight" w:hAnsi="Segoe UI Semilight" w:cs="Segoe UI Semilight"/>
        </w:rPr>
      </w:pPr>
      <w:r w:rsidRPr="00974B62">
        <w:rPr>
          <w:rFonts w:ascii="Segoe UI Semilight" w:eastAsia="VIC" w:hAnsi="Segoe UI Semilight" w:cs="Segoe UI Semilight"/>
          <w:noProof/>
        </w:rPr>
        <w:lastRenderedPageBreak/>
        <mc:AlternateContent>
          <mc:Choice Requires="wps">
            <w:drawing>
              <wp:anchor distT="0" distB="0" distL="114300" distR="114300" simplePos="0" relativeHeight="251658245" behindDoc="0" locked="0" layoutInCell="1" allowOverlap="1" wp14:anchorId="754341F3" wp14:editId="620A800B">
                <wp:simplePos x="0" y="0"/>
                <wp:positionH relativeFrom="column">
                  <wp:posOffset>3191510</wp:posOffset>
                </wp:positionH>
                <wp:positionV relativeFrom="page">
                  <wp:posOffset>1549400</wp:posOffset>
                </wp:positionV>
                <wp:extent cx="3227070" cy="8550910"/>
                <wp:effectExtent l="0" t="0" r="0" b="2540"/>
                <wp:wrapSquare wrapText="bothSides"/>
                <wp:docPr id="83" name="Text Box 83"/>
                <wp:cNvGraphicFramePr/>
                <a:graphic xmlns:a="http://schemas.openxmlformats.org/drawingml/2006/main">
                  <a:graphicData uri="http://schemas.microsoft.com/office/word/2010/wordprocessingShape">
                    <wps:wsp>
                      <wps:cNvSpPr txBox="1"/>
                      <wps:spPr>
                        <a:xfrm>
                          <a:off x="0" y="0"/>
                          <a:ext cx="3227070" cy="8550910"/>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1312070D" w14:textId="77777777" w:rsidR="00EB009B" w:rsidRPr="00974B62" w:rsidRDefault="00EB009B" w:rsidP="00EB009B">
                            <w:pPr>
                              <w:rPr>
                                <w:rFonts w:ascii="Segoe UI Semilight" w:hAnsi="Segoe UI Semilight" w:cs="Segoe UI Semilight"/>
                              </w:rPr>
                            </w:pPr>
                            <w:r w:rsidRPr="00974B62">
                              <w:rPr>
                                <w:rFonts w:ascii="Segoe UI Semilight" w:hAnsi="Segoe UI Semilight" w:cs="Segoe UI Semilight"/>
                                <w:noProof/>
                                <w:sz w:val="20"/>
                                <w:szCs w:val="20"/>
                              </w:rPr>
                              <w:drawing>
                                <wp:inline distT="0" distB="0" distL="0" distR="0" wp14:anchorId="60C5D6BC" wp14:editId="20CBD4C6">
                                  <wp:extent cx="297180" cy="342900"/>
                                  <wp:effectExtent l="0" t="0" r="7620" b="0"/>
                                  <wp:docPr id="84" name="Graphic 84" descr="Tool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Tools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97180" cy="342900"/>
                                          </a:xfrm>
                                          <a:prstGeom prst="rect">
                                            <a:avLst/>
                                          </a:prstGeom>
                                        </pic:spPr>
                                      </pic:pic>
                                    </a:graphicData>
                                  </a:graphic>
                                </wp:inline>
                              </w:drawing>
                            </w:r>
                            <w:r w:rsidRPr="00974B62">
                              <w:rPr>
                                <w:rFonts w:ascii="Segoe UI Semilight" w:hAnsi="Segoe UI Semilight" w:cs="Segoe UI Semilight"/>
                                <w:sz w:val="20"/>
                                <w:szCs w:val="20"/>
                              </w:rPr>
                              <w:t xml:space="preserve"> </w:t>
                            </w:r>
                            <w:r w:rsidRPr="00974B62">
                              <w:rPr>
                                <w:rFonts w:ascii="Segoe UI Semilight" w:hAnsi="Segoe UI Semilight" w:cs="Segoe UI Semilight"/>
                              </w:rPr>
                              <w:t>ENABLING TOOLKIT:</w:t>
                            </w:r>
                          </w:p>
                          <w:p w14:paraId="35A530F9" w14:textId="77777777" w:rsidR="00EB009B" w:rsidRPr="00974B62" w:rsidRDefault="00EB009B" w:rsidP="00EB009B">
                            <w:pPr>
                              <w:rPr>
                                <w:rFonts w:ascii="Segoe UI Semilight" w:hAnsi="Segoe UI Semilight" w:cs="Segoe UI Semilight"/>
                                <w:i/>
                                <w:sz w:val="20"/>
                                <w:szCs w:val="20"/>
                              </w:rPr>
                            </w:pPr>
                            <w:r w:rsidRPr="00974B62">
                              <w:rPr>
                                <w:rFonts w:ascii="Segoe UI Semilight" w:hAnsi="Segoe UI Semilight" w:cs="Segoe UI Semilight"/>
                                <w:noProof/>
                                <w:sz w:val="20"/>
                                <w:szCs w:val="20"/>
                              </w:rPr>
                              <w:drawing>
                                <wp:inline distT="0" distB="0" distL="0" distR="0" wp14:anchorId="46AE67AD" wp14:editId="2BCC3715">
                                  <wp:extent cx="285750" cy="285750"/>
                                  <wp:effectExtent l="0" t="0" r="0" b="0"/>
                                  <wp:docPr id="85" name="Graphic 85" descr="Single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Single gear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85750" cy="285750"/>
                                          </a:xfrm>
                                          <a:prstGeom prst="rect">
                                            <a:avLst/>
                                          </a:prstGeom>
                                        </pic:spPr>
                                      </pic:pic>
                                    </a:graphicData>
                                  </a:graphic>
                                </wp:inline>
                              </w:drawing>
                            </w:r>
                            <w:r w:rsidRPr="00974B62">
                              <w:rPr>
                                <w:rFonts w:ascii="Segoe UI Semilight" w:hAnsi="Segoe UI Semilight" w:cs="Segoe UI Semilight"/>
                                <w:i/>
                                <w:sz w:val="20"/>
                                <w:szCs w:val="20"/>
                                <w:u w:val="single"/>
                              </w:rPr>
                              <w:t>Technical</w:t>
                            </w:r>
                            <w:r w:rsidRPr="00974B62">
                              <w:rPr>
                                <w:rFonts w:ascii="Segoe UI Semilight" w:hAnsi="Segoe UI Semilight" w:cs="Segoe UI Semilight"/>
                                <w:i/>
                                <w:sz w:val="20"/>
                                <w:szCs w:val="20"/>
                              </w:rPr>
                              <w:t xml:space="preserve">: </w:t>
                            </w:r>
                          </w:p>
                          <w:p w14:paraId="25340DD5" w14:textId="7D08E1E7" w:rsidR="00142F28" w:rsidRPr="00974B62" w:rsidRDefault="00EB009B" w:rsidP="00142F28">
                            <w:pPr>
                              <w:pStyle w:val="ListParagraph"/>
                              <w:rPr>
                                <w:rFonts w:ascii="Segoe UI Semilight" w:hAnsi="Segoe UI Semilight" w:cs="Segoe UI Semilight"/>
                                <w:sz w:val="20"/>
                                <w:szCs w:val="20"/>
                              </w:rPr>
                            </w:pPr>
                            <w:r w:rsidRPr="00974B62">
                              <w:rPr>
                                <w:rFonts w:ascii="Segoe UI Semilight" w:eastAsia="VIC" w:hAnsi="Segoe UI Semilight" w:cs="Segoe UI Semilight"/>
                                <w:b/>
                                <w:sz w:val="20"/>
                                <w:szCs w:val="20"/>
                              </w:rPr>
                              <w:t xml:space="preserve">Enable </w:t>
                            </w:r>
                            <w:r w:rsidR="00EA716E" w:rsidRPr="00974B62">
                              <w:rPr>
                                <w:rFonts w:ascii="Segoe UI Semilight" w:eastAsia="VIC" w:hAnsi="Segoe UI Semilight" w:cs="Segoe UI Semilight"/>
                                <w:b/>
                                <w:sz w:val="20"/>
                                <w:szCs w:val="20"/>
                              </w:rPr>
                              <w:t>secure hosting</w:t>
                            </w:r>
                            <w:r w:rsidRPr="00974B62">
                              <w:rPr>
                                <w:rFonts w:ascii="Segoe UI Semilight" w:eastAsia="VIC" w:hAnsi="Segoe UI Semilight" w:cs="Segoe UI Semilight"/>
                                <w:sz w:val="20"/>
                                <w:szCs w:val="20"/>
                              </w:rPr>
                              <w:t xml:space="preserve">: </w:t>
                            </w:r>
                            <w:r w:rsidR="00A42DFD" w:rsidRPr="00974B62">
                              <w:rPr>
                                <w:rFonts w:ascii="Segoe UI Semilight" w:eastAsia="VIC" w:hAnsi="Segoe UI Semilight" w:cs="Segoe UI Semilight"/>
                                <w:sz w:val="20"/>
                                <w:szCs w:val="20"/>
                              </w:rPr>
                              <w:t>Use a</w:t>
                            </w:r>
                            <w:r w:rsidR="00EA716E" w:rsidRPr="00974B62">
                              <w:rPr>
                                <w:rFonts w:ascii="Segoe UI Semilight" w:eastAsia="VIC" w:hAnsi="Segoe UI Semilight" w:cs="Segoe UI Semilight"/>
                                <w:sz w:val="20"/>
                                <w:szCs w:val="20"/>
                              </w:rPr>
                              <w:t xml:space="preserve"> secure data platform that can host, integrate and </w:t>
                            </w:r>
                            <w:r w:rsidR="00142F28" w:rsidRPr="00974B62">
                              <w:rPr>
                                <w:rFonts w:ascii="Segoe UI Semilight" w:hAnsi="Segoe UI Semilight" w:cs="Segoe UI Semilight"/>
                                <w:sz w:val="20"/>
                                <w:szCs w:val="20"/>
                              </w:rPr>
                              <w:t xml:space="preserve">provide restricted access for analysis, as well as manage release of any approved </w:t>
                            </w:r>
                            <w:proofErr w:type="gramStart"/>
                            <w:r w:rsidR="00142F28" w:rsidRPr="00974B62">
                              <w:rPr>
                                <w:rFonts w:ascii="Segoe UI Semilight" w:hAnsi="Segoe UI Semilight" w:cs="Segoe UI Semilight"/>
                                <w:sz w:val="20"/>
                                <w:szCs w:val="20"/>
                              </w:rPr>
                              <w:t>outputs</w:t>
                            </w:r>
                            <w:proofErr w:type="gramEnd"/>
                            <w:r w:rsidR="00142F28" w:rsidRPr="00974B62">
                              <w:rPr>
                                <w:rFonts w:ascii="Segoe UI Semilight" w:hAnsi="Segoe UI Semilight" w:cs="Segoe UI Semilight"/>
                                <w:sz w:val="20"/>
                                <w:szCs w:val="20"/>
                              </w:rPr>
                              <w:t xml:space="preserve"> </w:t>
                            </w:r>
                          </w:p>
                          <w:p w14:paraId="590378E6" w14:textId="3C274495" w:rsidR="00142F28" w:rsidRPr="00974B62" w:rsidRDefault="00142F28" w:rsidP="00142F28">
                            <w:pPr>
                              <w:numPr>
                                <w:ilvl w:val="0"/>
                                <w:numId w:val="37"/>
                              </w:numPr>
                              <w:spacing w:line="257" w:lineRule="auto"/>
                              <w:rPr>
                                <w:rFonts w:ascii="Segoe UI Semilight" w:eastAsia="VIC" w:hAnsi="Segoe UI Semilight" w:cs="Segoe UI Semilight"/>
                                <w:sz w:val="20"/>
                                <w:szCs w:val="20"/>
                              </w:rPr>
                            </w:pPr>
                            <w:r w:rsidRPr="00974B62">
                              <w:rPr>
                                <w:rFonts w:ascii="Segoe UI Semilight" w:eastAsia="VIC" w:hAnsi="Segoe UI Semilight" w:cs="Segoe UI Semilight"/>
                                <w:b/>
                                <w:sz w:val="20"/>
                                <w:szCs w:val="20"/>
                              </w:rPr>
                              <w:t>Enable comparability</w:t>
                            </w:r>
                            <w:r w:rsidRPr="00974B62">
                              <w:rPr>
                                <w:rFonts w:ascii="Segoe UI Semilight" w:eastAsia="VIC" w:hAnsi="Segoe UI Semilight" w:cs="Segoe UI Semilight"/>
                                <w:sz w:val="20"/>
                                <w:szCs w:val="20"/>
                              </w:rPr>
                              <w:t xml:space="preserve">: </w:t>
                            </w:r>
                            <w:r w:rsidR="001A483E" w:rsidRPr="00974B62">
                              <w:rPr>
                                <w:rFonts w:ascii="Segoe UI Semilight" w:eastAsia="VIC" w:hAnsi="Segoe UI Semilight" w:cs="Segoe UI Semilight"/>
                                <w:sz w:val="20"/>
                                <w:szCs w:val="20"/>
                              </w:rPr>
                              <w:t xml:space="preserve">Apply </w:t>
                            </w:r>
                            <w:r w:rsidRPr="00974B62">
                              <w:rPr>
                                <w:rFonts w:ascii="Segoe UI Semilight" w:eastAsia="VIC" w:hAnsi="Segoe UI Semilight" w:cs="Segoe UI Semilight"/>
                                <w:sz w:val="20"/>
                                <w:szCs w:val="20"/>
                              </w:rPr>
                              <w:t xml:space="preserve">common data specifications and </w:t>
                            </w:r>
                            <w:proofErr w:type="gramStart"/>
                            <w:r w:rsidRPr="00974B62">
                              <w:rPr>
                                <w:rFonts w:ascii="Segoe UI Semilight" w:eastAsia="VIC" w:hAnsi="Segoe UI Semilight" w:cs="Segoe UI Semilight"/>
                                <w:sz w:val="20"/>
                                <w:szCs w:val="20"/>
                              </w:rPr>
                              <w:t>standards</w:t>
                            </w:r>
                            <w:proofErr w:type="gramEnd"/>
                          </w:p>
                          <w:p w14:paraId="7541E532" w14:textId="77777777" w:rsidR="00142F28" w:rsidRPr="00974B62" w:rsidRDefault="00142F28" w:rsidP="00142F28">
                            <w:pPr>
                              <w:rPr>
                                <w:rFonts w:ascii="Segoe UI Semilight" w:hAnsi="Segoe UI Semilight" w:cs="Segoe UI Semilight"/>
                                <w:i/>
                                <w:sz w:val="20"/>
                                <w:szCs w:val="20"/>
                              </w:rPr>
                            </w:pPr>
                            <w:r w:rsidRPr="00974B62">
                              <w:rPr>
                                <w:rFonts w:ascii="Segoe UI Semilight" w:hAnsi="Segoe UI Semilight" w:cs="Segoe UI Semilight"/>
                                <w:noProof/>
                                <w:sz w:val="20"/>
                                <w:szCs w:val="20"/>
                              </w:rPr>
                              <w:drawing>
                                <wp:inline distT="0" distB="0" distL="0" distR="0" wp14:anchorId="2D5E6B49" wp14:editId="1A46A0F8">
                                  <wp:extent cx="285750" cy="285750"/>
                                  <wp:effectExtent l="0" t="0" r="0" b="0"/>
                                  <wp:docPr id="97" name="Graphic 97" descr="Single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Single gear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85750" cy="285750"/>
                                          </a:xfrm>
                                          <a:prstGeom prst="rect">
                                            <a:avLst/>
                                          </a:prstGeom>
                                        </pic:spPr>
                                      </pic:pic>
                                    </a:graphicData>
                                  </a:graphic>
                                </wp:inline>
                              </w:drawing>
                            </w:r>
                            <w:r w:rsidRPr="00974B62">
                              <w:rPr>
                                <w:rFonts w:ascii="Segoe UI Semilight" w:hAnsi="Segoe UI Semilight" w:cs="Segoe UI Semilight"/>
                                <w:i/>
                                <w:sz w:val="20"/>
                                <w:szCs w:val="20"/>
                                <w:u w:val="single"/>
                              </w:rPr>
                              <w:t>Governance</w:t>
                            </w:r>
                            <w:r w:rsidRPr="00974B62">
                              <w:rPr>
                                <w:rFonts w:ascii="Segoe UI Semilight" w:hAnsi="Segoe UI Semilight" w:cs="Segoe UI Semilight"/>
                                <w:i/>
                                <w:sz w:val="20"/>
                                <w:szCs w:val="20"/>
                              </w:rPr>
                              <w:t xml:space="preserve">: </w:t>
                            </w:r>
                          </w:p>
                          <w:p w14:paraId="7C02A09A" w14:textId="7B487303" w:rsidR="00142F28" w:rsidRPr="00974B62" w:rsidRDefault="00142F28" w:rsidP="00142F28">
                            <w:pPr>
                              <w:pStyle w:val="ListParagraph"/>
                              <w:numPr>
                                <w:ilvl w:val="0"/>
                                <w:numId w:val="38"/>
                              </w:numPr>
                              <w:rPr>
                                <w:rFonts w:ascii="Segoe UI Semilight" w:hAnsi="Segoe UI Semilight" w:cs="Segoe UI Semilight"/>
                                <w:sz w:val="20"/>
                                <w:szCs w:val="20"/>
                                <w:u w:val="single"/>
                              </w:rPr>
                            </w:pPr>
                            <w:r w:rsidRPr="00974B62">
                              <w:rPr>
                                <w:rFonts w:ascii="Segoe UI Semilight" w:hAnsi="Segoe UI Semilight" w:cs="Segoe UI Semilight"/>
                                <w:b/>
                                <w:sz w:val="20"/>
                                <w:szCs w:val="20"/>
                              </w:rPr>
                              <w:t xml:space="preserve">Extensive controls and explicit authorities: </w:t>
                            </w:r>
                            <w:r w:rsidR="001A483E" w:rsidRPr="00974B62">
                              <w:rPr>
                                <w:rFonts w:ascii="Segoe UI Semilight" w:hAnsi="Segoe UI Semilight" w:cs="Segoe UI Semilight"/>
                                <w:sz w:val="20"/>
                                <w:szCs w:val="20"/>
                              </w:rPr>
                              <w:t>Apply</w:t>
                            </w:r>
                            <w:r w:rsidRPr="00974B62">
                              <w:rPr>
                                <w:rFonts w:ascii="Segoe UI Semilight" w:hAnsi="Segoe UI Semilight" w:cs="Segoe UI Semilight"/>
                                <w:sz w:val="20"/>
                                <w:szCs w:val="20"/>
                              </w:rPr>
                              <w:t xml:space="preserve"> controls commensurate to risk</w:t>
                            </w:r>
                            <w:r w:rsidR="00FA45CC" w:rsidRPr="00974B62">
                              <w:rPr>
                                <w:rFonts w:ascii="Segoe UI Semilight" w:hAnsi="Segoe UI Semilight" w:cs="Segoe UI Semilight"/>
                                <w:sz w:val="20"/>
                                <w:szCs w:val="20"/>
                              </w:rPr>
                              <w:t xml:space="preserve"> </w:t>
                            </w:r>
                            <w:r w:rsidRPr="00974B62">
                              <w:rPr>
                                <w:rFonts w:ascii="Segoe UI Semilight" w:hAnsi="Segoe UI Semilight" w:cs="Segoe UI Semilight"/>
                                <w:sz w:val="20"/>
                                <w:szCs w:val="20"/>
                              </w:rPr>
                              <w:t xml:space="preserve">with explicit authority for each stage of data </w:t>
                            </w:r>
                            <w:proofErr w:type="gramStart"/>
                            <w:r w:rsidRPr="00974B62">
                              <w:rPr>
                                <w:rFonts w:ascii="Segoe UI Semilight" w:hAnsi="Segoe UI Semilight" w:cs="Segoe UI Semilight"/>
                                <w:sz w:val="20"/>
                                <w:szCs w:val="20"/>
                              </w:rPr>
                              <w:t>lifecycle</w:t>
                            </w:r>
                            <w:proofErr w:type="gramEnd"/>
                          </w:p>
                          <w:p w14:paraId="0BD83473" w14:textId="652316E1" w:rsidR="00142F28" w:rsidRPr="00974B62" w:rsidRDefault="00142F28" w:rsidP="00142F28">
                            <w:pPr>
                              <w:pStyle w:val="ListParagraph"/>
                              <w:numPr>
                                <w:ilvl w:val="0"/>
                                <w:numId w:val="38"/>
                              </w:numPr>
                              <w:rPr>
                                <w:rFonts w:ascii="Segoe UI Semilight" w:hAnsi="Segoe UI Semilight" w:cs="Segoe UI Semilight"/>
                                <w:sz w:val="20"/>
                                <w:szCs w:val="20"/>
                                <w:u w:val="single"/>
                              </w:rPr>
                            </w:pPr>
                            <w:r w:rsidRPr="00974B62">
                              <w:rPr>
                                <w:rFonts w:ascii="Segoe UI Semilight" w:hAnsi="Segoe UI Semilight" w:cs="Segoe UI Semilight"/>
                                <w:b/>
                                <w:sz w:val="20"/>
                                <w:szCs w:val="20"/>
                              </w:rPr>
                              <w:t>Streamline approvals where appropriate</w:t>
                            </w:r>
                            <w:r w:rsidRPr="00974B62">
                              <w:rPr>
                                <w:rFonts w:ascii="Segoe UI Semilight" w:hAnsi="Segoe UI Semilight" w:cs="Segoe UI Semilight"/>
                                <w:sz w:val="20"/>
                                <w:szCs w:val="20"/>
                              </w:rPr>
                              <w:t xml:space="preserve">: Balance controls with opportunities to streamline </w:t>
                            </w:r>
                            <w:proofErr w:type="gramStart"/>
                            <w:r w:rsidRPr="00974B62">
                              <w:rPr>
                                <w:rFonts w:ascii="Segoe UI Semilight" w:hAnsi="Segoe UI Semilight" w:cs="Segoe UI Semilight"/>
                                <w:sz w:val="20"/>
                                <w:szCs w:val="20"/>
                              </w:rPr>
                              <w:t>e.g.</w:t>
                            </w:r>
                            <w:proofErr w:type="gramEnd"/>
                            <w:r w:rsidRPr="00974B62">
                              <w:rPr>
                                <w:rFonts w:ascii="Segoe UI Semilight" w:hAnsi="Segoe UI Semilight" w:cs="Segoe UI Semilight"/>
                                <w:sz w:val="20"/>
                                <w:szCs w:val="20"/>
                              </w:rPr>
                              <w:t xml:space="preserve"> for pre-approved purposes, tiering risk to allow for ‘fast</w:t>
                            </w:r>
                            <w:r w:rsidR="007E21A8" w:rsidRPr="00974B62">
                              <w:rPr>
                                <w:rFonts w:ascii="Segoe UI Semilight" w:hAnsi="Segoe UI Semilight" w:cs="Segoe UI Semilight"/>
                                <w:sz w:val="20"/>
                                <w:szCs w:val="20"/>
                              </w:rPr>
                              <w:t>er</w:t>
                            </w:r>
                            <w:r w:rsidRPr="00974B62">
                              <w:rPr>
                                <w:rFonts w:ascii="Segoe UI Semilight" w:hAnsi="Segoe UI Semilight" w:cs="Segoe UI Semilight"/>
                                <w:sz w:val="20"/>
                                <w:szCs w:val="20"/>
                              </w:rPr>
                              <w:t xml:space="preserve"> track’ process e.g. through</w:t>
                            </w:r>
                            <w:r w:rsidR="007E21A8" w:rsidRPr="00974B62">
                              <w:rPr>
                                <w:rFonts w:ascii="Segoe UI Semilight" w:hAnsi="Segoe UI Semilight" w:cs="Segoe UI Semilight"/>
                                <w:sz w:val="20"/>
                                <w:szCs w:val="20"/>
                              </w:rPr>
                              <w:t xml:space="preserve"> approvals from a single</w:t>
                            </w:r>
                            <w:r w:rsidRPr="00974B62">
                              <w:rPr>
                                <w:rFonts w:ascii="Segoe UI Semilight" w:hAnsi="Segoe UI Semilight" w:cs="Segoe UI Semilight"/>
                                <w:sz w:val="20"/>
                                <w:szCs w:val="20"/>
                              </w:rPr>
                              <w:t xml:space="preserve"> lead data custodian (</w:t>
                            </w:r>
                            <w:hyperlink r:id="rId38" w:history="1">
                              <w:r w:rsidRPr="007D2CAA">
                                <w:rPr>
                                  <w:rStyle w:val="Hyperlink"/>
                                  <w:rFonts w:ascii="Segoe UI Semilight" w:hAnsi="Segoe UI Semilight" w:cs="Segoe UI Semilight"/>
                                  <w:sz w:val="20"/>
                                  <w:szCs w:val="20"/>
                                </w:rPr>
                                <w:t>National NDDA</w:t>
                              </w:r>
                            </w:hyperlink>
                            <w:r w:rsidRPr="00974B62">
                              <w:rPr>
                                <w:rFonts w:ascii="Segoe UI Semilight" w:hAnsi="Segoe UI Semilight" w:cs="Segoe UI Semilight"/>
                                <w:sz w:val="20"/>
                                <w:szCs w:val="20"/>
                              </w:rPr>
                              <w:t>)</w:t>
                            </w:r>
                          </w:p>
                          <w:p w14:paraId="0060E70A" w14:textId="019CA4FB" w:rsidR="00142F28" w:rsidRPr="00974B62" w:rsidRDefault="00142F28" w:rsidP="00142F28">
                            <w:pPr>
                              <w:pStyle w:val="ListParagraph"/>
                              <w:numPr>
                                <w:ilvl w:val="0"/>
                                <w:numId w:val="38"/>
                              </w:numPr>
                              <w:rPr>
                                <w:rFonts w:ascii="Segoe UI Semilight" w:hAnsi="Segoe UI Semilight" w:cs="Segoe UI Semilight"/>
                                <w:sz w:val="20"/>
                                <w:szCs w:val="20"/>
                                <w:u w:val="single"/>
                              </w:rPr>
                            </w:pPr>
                            <w:r w:rsidRPr="00974B62">
                              <w:rPr>
                                <w:rFonts w:ascii="Segoe UI Semilight" w:hAnsi="Segoe UI Semilight" w:cs="Segoe UI Semilight"/>
                                <w:b/>
                                <w:sz w:val="20"/>
                                <w:szCs w:val="20"/>
                              </w:rPr>
                              <w:t>Tiered product approach:</w:t>
                            </w:r>
                            <w:r w:rsidRPr="00974B62">
                              <w:rPr>
                                <w:rFonts w:ascii="Segoe UI Semilight" w:hAnsi="Segoe UI Semilight" w:cs="Segoe UI Semilight"/>
                                <w:sz w:val="20"/>
                                <w:szCs w:val="20"/>
                              </w:rPr>
                              <w:t xml:space="preserve"> ‘</w:t>
                            </w:r>
                            <w:r w:rsidR="00B56D4F" w:rsidRPr="00974B62">
                              <w:rPr>
                                <w:rFonts w:ascii="Segoe UI Semilight" w:hAnsi="Segoe UI Semilight" w:cs="Segoe UI Semilight"/>
                                <w:sz w:val="20"/>
                                <w:szCs w:val="20"/>
                              </w:rPr>
                              <w:t>T</w:t>
                            </w:r>
                            <w:r w:rsidRPr="00974B62">
                              <w:rPr>
                                <w:rFonts w:ascii="Segoe UI Semilight" w:hAnsi="Segoe UI Semilight" w:cs="Segoe UI Semilight"/>
                                <w:sz w:val="20"/>
                                <w:szCs w:val="20"/>
                              </w:rPr>
                              <w:t xml:space="preserve">ier’ out </w:t>
                            </w:r>
                            <w:r w:rsidR="007E21A8" w:rsidRPr="00974B62">
                              <w:rPr>
                                <w:rFonts w:ascii="Segoe UI Semilight" w:hAnsi="Segoe UI Semilight" w:cs="Segoe UI Semilight"/>
                                <w:sz w:val="20"/>
                                <w:szCs w:val="20"/>
                              </w:rPr>
                              <w:t xml:space="preserve">services </w:t>
                            </w:r>
                            <w:r w:rsidRPr="00974B62">
                              <w:rPr>
                                <w:rFonts w:ascii="Segoe UI Semilight" w:hAnsi="Segoe UI Semilight" w:cs="Segoe UI Semilight"/>
                                <w:sz w:val="20"/>
                                <w:szCs w:val="20"/>
                              </w:rPr>
                              <w:t xml:space="preserve">for users with aggregate reporting needs (e.g. Evaluation </w:t>
                            </w:r>
                            <w:proofErr w:type="spellStart"/>
                            <w:r w:rsidRPr="00974B62">
                              <w:rPr>
                                <w:rFonts w:ascii="Segoe UI Semilight" w:hAnsi="Segoe UI Semilight" w:cs="Segoe UI Semilight"/>
                                <w:sz w:val="20"/>
                                <w:szCs w:val="20"/>
                              </w:rPr>
                              <w:t>Datalab</w:t>
                            </w:r>
                            <w:proofErr w:type="spellEnd"/>
                            <w:r w:rsidRPr="00974B62">
                              <w:rPr>
                                <w:rFonts w:ascii="Segoe UI Semilight" w:hAnsi="Segoe UI Semilight" w:cs="Segoe UI Semilight"/>
                                <w:sz w:val="20"/>
                                <w:szCs w:val="20"/>
                              </w:rPr>
                              <w:t xml:space="preserve"> in </w:t>
                            </w:r>
                            <w:hyperlink r:id="rId39" w:history="1">
                              <w:r w:rsidRPr="006E6FBF">
                                <w:rPr>
                                  <w:rStyle w:val="Hyperlink"/>
                                  <w:rFonts w:ascii="Segoe UI Semilight" w:hAnsi="Segoe UI Semilight" w:cs="Segoe UI Semilight"/>
                                  <w:sz w:val="20"/>
                                  <w:szCs w:val="20"/>
                                </w:rPr>
                                <w:t>NSW Better Outcomes Lab</w:t>
                              </w:r>
                            </w:hyperlink>
                            <w:r w:rsidRPr="00974B62">
                              <w:rPr>
                                <w:rFonts w:ascii="Segoe UI Semilight" w:hAnsi="Segoe UI Semilight" w:cs="Segoe UI Semilight"/>
                                <w:sz w:val="20"/>
                                <w:szCs w:val="20"/>
                              </w:rPr>
                              <w:t>)</w:t>
                            </w:r>
                          </w:p>
                          <w:p w14:paraId="208C1425" w14:textId="5794CF2B" w:rsidR="00142F28" w:rsidRPr="00974B62" w:rsidRDefault="00142F28" w:rsidP="00142F28">
                            <w:pPr>
                              <w:pStyle w:val="ListParagraph"/>
                              <w:numPr>
                                <w:ilvl w:val="0"/>
                                <w:numId w:val="38"/>
                              </w:numPr>
                              <w:rPr>
                                <w:rFonts w:ascii="Segoe UI Semilight" w:hAnsi="Segoe UI Semilight" w:cs="Segoe UI Semilight"/>
                                <w:sz w:val="20"/>
                                <w:szCs w:val="20"/>
                                <w:u w:val="single"/>
                              </w:rPr>
                            </w:pPr>
                            <w:r w:rsidRPr="00974B62">
                              <w:rPr>
                                <w:rFonts w:ascii="Segoe UI Semilight" w:hAnsi="Segoe UI Semilight" w:cs="Segoe UI Semilight"/>
                                <w:b/>
                                <w:sz w:val="20"/>
                                <w:szCs w:val="20"/>
                              </w:rPr>
                              <w:t>Tiered user access</w:t>
                            </w:r>
                            <w:r w:rsidRPr="00974B62">
                              <w:rPr>
                                <w:rFonts w:ascii="Segoe UI Semilight" w:hAnsi="Segoe UI Semilight" w:cs="Segoe UI Semilight"/>
                                <w:sz w:val="20"/>
                                <w:szCs w:val="20"/>
                              </w:rPr>
                              <w:t xml:space="preserve">: </w:t>
                            </w:r>
                            <w:r w:rsidR="00B56D4F" w:rsidRPr="00974B62">
                              <w:rPr>
                                <w:rFonts w:ascii="Segoe UI Semilight" w:hAnsi="Segoe UI Semilight" w:cs="Segoe UI Semilight"/>
                                <w:sz w:val="20"/>
                                <w:szCs w:val="20"/>
                              </w:rPr>
                              <w:t xml:space="preserve">Apply </w:t>
                            </w:r>
                            <w:r w:rsidRPr="00974B62">
                              <w:rPr>
                                <w:rFonts w:ascii="Segoe UI Semilight" w:hAnsi="Segoe UI Semilight" w:cs="Segoe UI Semilight"/>
                                <w:sz w:val="20"/>
                                <w:szCs w:val="20"/>
                              </w:rPr>
                              <w:t>pre-approved user</w:t>
                            </w:r>
                            <w:r w:rsidR="007E21A8" w:rsidRPr="00974B62">
                              <w:rPr>
                                <w:rFonts w:ascii="Segoe UI Semilight" w:hAnsi="Segoe UI Semilight" w:cs="Segoe UI Semilight"/>
                                <w:sz w:val="20"/>
                                <w:szCs w:val="20"/>
                              </w:rPr>
                              <w:t xml:space="preserve"> groupings</w:t>
                            </w:r>
                            <w:r w:rsidRPr="00974B62">
                              <w:rPr>
                                <w:rFonts w:ascii="Segoe UI Semilight" w:hAnsi="Segoe UI Semilight" w:cs="Segoe UI Semilight"/>
                                <w:sz w:val="20"/>
                                <w:szCs w:val="20"/>
                              </w:rPr>
                              <w:t xml:space="preserve">, with capability uplift offered </w:t>
                            </w:r>
                            <w:proofErr w:type="gramStart"/>
                            <w:r w:rsidRPr="00974B62">
                              <w:rPr>
                                <w:rFonts w:ascii="Segoe UI Semilight" w:hAnsi="Segoe UI Semilight" w:cs="Segoe UI Semilight"/>
                                <w:sz w:val="20"/>
                                <w:szCs w:val="20"/>
                              </w:rPr>
                              <w:t>e.g.</w:t>
                            </w:r>
                            <w:proofErr w:type="gramEnd"/>
                            <w:r w:rsidRPr="00974B62">
                              <w:rPr>
                                <w:rFonts w:ascii="Segoe UI Semilight" w:hAnsi="Segoe UI Semilight" w:cs="Segoe UI Semilight"/>
                                <w:sz w:val="20"/>
                                <w:szCs w:val="20"/>
                              </w:rPr>
                              <w:t xml:space="preserve"> under </w:t>
                            </w:r>
                            <w:r w:rsidRPr="00974B62">
                              <w:rPr>
                                <w:rFonts w:ascii="Segoe UI Semilight" w:hAnsi="Segoe UI Semilight" w:cs="Segoe UI Semilight"/>
                                <w:sz w:val="20"/>
                                <w:szCs w:val="20"/>
                                <w:u w:val="single"/>
                              </w:rPr>
                              <w:t>NDDA</w:t>
                            </w:r>
                            <w:r w:rsidRPr="00974B62">
                              <w:rPr>
                                <w:rFonts w:ascii="Segoe UI Semilight" w:hAnsi="Segoe UI Semilight" w:cs="Segoe UI Semilight"/>
                                <w:sz w:val="20"/>
                                <w:szCs w:val="20"/>
                              </w:rPr>
                              <w:t>)</w:t>
                            </w:r>
                          </w:p>
                          <w:p w14:paraId="38ED9B0C" w14:textId="77777777" w:rsidR="00142F28" w:rsidRPr="00974B62" w:rsidRDefault="00142F28" w:rsidP="00142F28">
                            <w:pPr>
                              <w:rPr>
                                <w:rFonts w:ascii="Segoe UI Semilight" w:hAnsi="Segoe UI Semilight" w:cs="Segoe UI Semilight"/>
                                <w:i/>
                                <w:sz w:val="20"/>
                                <w:szCs w:val="20"/>
                              </w:rPr>
                            </w:pPr>
                            <w:r w:rsidRPr="00974B62">
                              <w:rPr>
                                <w:rFonts w:ascii="Segoe UI Semilight" w:hAnsi="Segoe UI Semilight" w:cs="Segoe UI Semilight"/>
                                <w:noProof/>
                                <w:sz w:val="20"/>
                                <w:szCs w:val="20"/>
                              </w:rPr>
                              <w:drawing>
                                <wp:inline distT="0" distB="0" distL="0" distR="0" wp14:anchorId="229A0E95" wp14:editId="0B2E1E5C">
                                  <wp:extent cx="285750" cy="285750"/>
                                  <wp:effectExtent l="0" t="0" r="0" b="0"/>
                                  <wp:docPr id="104" name="Graphic 104" descr="Single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Single gear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85750" cy="285750"/>
                                          </a:xfrm>
                                          <a:prstGeom prst="rect">
                                            <a:avLst/>
                                          </a:prstGeom>
                                        </pic:spPr>
                                      </pic:pic>
                                    </a:graphicData>
                                  </a:graphic>
                                </wp:inline>
                              </w:drawing>
                            </w:r>
                            <w:r w:rsidRPr="00974B62">
                              <w:rPr>
                                <w:rFonts w:ascii="Segoe UI Semilight" w:hAnsi="Segoe UI Semilight" w:cs="Segoe UI Semilight"/>
                                <w:i/>
                                <w:sz w:val="20"/>
                                <w:szCs w:val="20"/>
                                <w:u w:val="single"/>
                              </w:rPr>
                              <w:t>Legal</w:t>
                            </w:r>
                            <w:r w:rsidRPr="00974B62">
                              <w:rPr>
                                <w:rFonts w:ascii="Segoe UI Semilight" w:hAnsi="Segoe UI Semilight" w:cs="Segoe UI Semilight"/>
                                <w:i/>
                                <w:sz w:val="20"/>
                                <w:szCs w:val="20"/>
                              </w:rPr>
                              <w:t xml:space="preserve">: </w:t>
                            </w:r>
                          </w:p>
                          <w:p w14:paraId="0E61E7CA" w14:textId="2EEA0DE3" w:rsidR="00142F28" w:rsidRPr="00974B62" w:rsidRDefault="00142F28" w:rsidP="00142F28">
                            <w:pPr>
                              <w:pStyle w:val="ListParagraph"/>
                              <w:numPr>
                                <w:ilvl w:val="0"/>
                                <w:numId w:val="38"/>
                              </w:numPr>
                              <w:rPr>
                                <w:rFonts w:ascii="Segoe UI Semilight" w:hAnsi="Segoe UI Semilight" w:cs="Segoe UI Semilight"/>
                                <w:sz w:val="20"/>
                                <w:szCs w:val="20"/>
                                <w:u w:val="single"/>
                              </w:rPr>
                            </w:pPr>
                            <w:r w:rsidRPr="00974B62">
                              <w:rPr>
                                <w:rFonts w:ascii="Segoe UI Semilight" w:hAnsi="Segoe UI Semilight" w:cs="Segoe UI Semilight"/>
                                <w:b/>
                                <w:sz w:val="20"/>
                                <w:szCs w:val="20"/>
                              </w:rPr>
                              <w:t>Express legal authority:</w:t>
                            </w:r>
                            <w:r w:rsidR="007E21A8" w:rsidRPr="00974B62">
                              <w:rPr>
                                <w:rFonts w:ascii="Segoe UI Semilight" w:hAnsi="Segoe UI Semilight" w:cs="Segoe UI Semilight"/>
                                <w:b/>
                                <w:sz w:val="20"/>
                                <w:szCs w:val="20"/>
                              </w:rPr>
                              <w:t xml:space="preserve"> </w:t>
                            </w:r>
                            <w:r w:rsidRPr="00974B62">
                              <w:rPr>
                                <w:rFonts w:ascii="Segoe UI Semilight" w:hAnsi="Segoe UI Semilight" w:cs="Segoe UI Semilight"/>
                                <w:b/>
                                <w:sz w:val="20"/>
                                <w:szCs w:val="20"/>
                              </w:rPr>
                              <w:t xml:space="preserve"> </w:t>
                            </w:r>
                            <w:r w:rsidR="007E21A8" w:rsidRPr="00974B62">
                              <w:rPr>
                                <w:rFonts w:ascii="Segoe UI Semilight" w:hAnsi="Segoe UI Semilight" w:cs="Segoe UI Semilight"/>
                                <w:sz w:val="20"/>
                                <w:szCs w:val="20"/>
                              </w:rPr>
                              <w:t>E</w:t>
                            </w:r>
                            <w:r w:rsidRPr="00974B62">
                              <w:rPr>
                                <w:rFonts w:ascii="Segoe UI Semilight" w:hAnsi="Segoe UI Semilight" w:cs="Segoe UI Semilight"/>
                                <w:sz w:val="20"/>
                                <w:szCs w:val="20"/>
                              </w:rPr>
                              <w:t xml:space="preserve">xpress legal </w:t>
                            </w:r>
                            <w:r w:rsidR="007E21A8" w:rsidRPr="00974B62">
                              <w:rPr>
                                <w:rFonts w:ascii="Segoe UI Semilight" w:hAnsi="Segoe UI Semilight" w:cs="Segoe UI Semilight"/>
                                <w:sz w:val="20"/>
                                <w:szCs w:val="20"/>
                              </w:rPr>
                              <w:t>authority</w:t>
                            </w:r>
                            <w:r w:rsidRPr="00974B62">
                              <w:rPr>
                                <w:rFonts w:ascii="Segoe UI Semilight" w:hAnsi="Segoe UI Semilight" w:cs="Segoe UI Semilight"/>
                                <w:sz w:val="20"/>
                                <w:szCs w:val="20"/>
                              </w:rPr>
                              <w:t xml:space="preserve"> under legislation or legislative instruments </w:t>
                            </w:r>
                          </w:p>
                          <w:p w14:paraId="57FB18FD" w14:textId="7DA6DA0B" w:rsidR="00EB009B" w:rsidRPr="00974B62" w:rsidRDefault="00142F28" w:rsidP="004649E6">
                            <w:pPr>
                              <w:pStyle w:val="ListParagraph"/>
                              <w:numPr>
                                <w:ilvl w:val="0"/>
                                <w:numId w:val="38"/>
                              </w:numPr>
                              <w:rPr>
                                <w:rFonts w:ascii="Segoe UI Semilight" w:hAnsi="Segoe UI Semilight" w:cs="Segoe UI Semilight"/>
                              </w:rPr>
                            </w:pPr>
                            <w:r w:rsidRPr="00974B62">
                              <w:rPr>
                                <w:rFonts w:ascii="Segoe UI Semilight" w:hAnsi="Segoe UI Semilight" w:cs="Segoe UI Semilight"/>
                                <w:b/>
                                <w:sz w:val="20"/>
                                <w:szCs w:val="20"/>
                              </w:rPr>
                              <w:t>Streamline data sharing agreements</w:t>
                            </w:r>
                            <w:r w:rsidRPr="00974B62">
                              <w:rPr>
                                <w:rFonts w:ascii="Segoe UI Semilight" w:hAnsi="Segoe UI Semilight" w:cs="Segoe UI Semilight"/>
                                <w:sz w:val="20"/>
                                <w:szCs w:val="20"/>
                              </w:rPr>
                              <w:t xml:space="preserve"> </w:t>
                            </w:r>
                            <w:r w:rsidR="00A93EDD" w:rsidRPr="00974B62">
                              <w:rPr>
                                <w:rFonts w:ascii="Segoe UI Semilight" w:hAnsi="Segoe UI Semilight" w:cs="Segoe UI Semilight"/>
                                <w:sz w:val="20"/>
                                <w:szCs w:val="20"/>
                              </w:rPr>
                              <w:t>to</w:t>
                            </w:r>
                            <w:r w:rsidRPr="00974B62">
                              <w:rPr>
                                <w:rFonts w:ascii="Segoe UI Semilight" w:hAnsi="Segoe UI Semilight" w:cs="Segoe UI Semilight"/>
                                <w:sz w:val="20"/>
                                <w:szCs w:val="20"/>
                              </w:rPr>
                              <w:t xml:space="preserve"> enable data to be shared for pre-approved purposes and to pre-approved user</w:t>
                            </w:r>
                            <w:r w:rsidR="007E21A8" w:rsidRPr="00974B62">
                              <w:rPr>
                                <w:rFonts w:ascii="Segoe UI Semilight" w:hAnsi="Segoe UI Semilight" w:cs="Segoe UI Semilight"/>
                                <w:sz w:val="20"/>
                                <w:szCs w:val="20"/>
                              </w:rPr>
                              <w:t xml:space="preserve"> groups</w:t>
                            </w:r>
                            <w:r w:rsidRPr="00974B62">
                              <w:rPr>
                                <w:rFonts w:ascii="Segoe UI Semilight" w:hAnsi="Segoe UI Semilight" w:cs="Segoe UI Semilight"/>
                                <w:sz w:val="20"/>
                                <w:szCs w:val="20"/>
                              </w:rPr>
                              <w:t xml:space="preserve">. This ‘frontloads’ approvals where possible, </w:t>
                            </w:r>
                            <w:r w:rsidR="007E21A8" w:rsidRPr="00974B62">
                              <w:rPr>
                                <w:rFonts w:ascii="Segoe UI Semilight" w:hAnsi="Segoe UI Semilight" w:cs="Segoe UI Semilight"/>
                                <w:sz w:val="20"/>
                                <w:szCs w:val="20"/>
                              </w:rPr>
                              <w:t>‘</w:t>
                            </w:r>
                            <w:r w:rsidRPr="00974B62">
                              <w:rPr>
                                <w:rFonts w:ascii="Segoe UI Semilight" w:hAnsi="Segoe UI Semilight" w:cs="Segoe UI Semilight"/>
                                <w:sz w:val="20"/>
                                <w:szCs w:val="20"/>
                              </w:rPr>
                              <w:t>pre-describ</w:t>
                            </w:r>
                            <w:r w:rsidR="007E21A8" w:rsidRPr="00974B62">
                              <w:rPr>
                                <w:rFonts w:ascii="Segoe UI Semilight" w:hAnsi="Segoe UI Semilight" w:cs="Segoe UI Semilight"/>
                                <w:sz w:val="20"/>
                                <w:szCs w:val="20"/>
                              </w:rPr>
                              <w:t>ing’</w:t>
                            </w:r>
                            <w:r w:rsidRPr="00974B62">
                              <w:rPr>
                                <w:rFonts w:ascii="Segoe UI Semilight" w:hAnsi="Segoe UI Semilight" w:cs="Segoe UI Semilight"/>
                                <w:sz w:val="20"/>
                                <w:szCs w:val="20"/>
                              </w:rPr>
                              <w:t xml:space="preserve"> different governance for different risk streams (</w:t>
                            </w:r>
                            <w:r w:rsidR="00CC3453" w:rsidRPr="00974B62">
                              <w:rPr>
                                <w:rFonts w:ascii="Segoe UI Semilight" w:hAnsi="Segoe UI Semilight" w:cs="Segoe UI Semilight"/>
                                <w:sz w:val="20"/>
                                <w:szCs w:val="20"/>
                              </w:rPr>
                              <w:t>e.g.,</w:t>
                            </w:r>
                            <w:r w:rsidRPr="00974B62">
                              <w:rPr>
                                <w:rFonts w:ascii="Segoe UI Semilight" w:hAnsi="Segoe UI Semilight" w:cs="Segoe UI Semilight"/>
                                <w:sz w:val="20"/>
                                <w:szCs w:val="20"/>
                              </w:rPr>
                              <w:t xml:space="preserve"> reporting data products may carry more streamlined governance) (</w:t>
                            </w:r>
                            <w:r w:rsidRPr="00974B62">
                              <w:rPr>
                                <w:rFonts w:ascii="Segoe UI Semilight" w:hAnsi="Segoe UI Semilight" w:cs="Segoe UI Semilight"/>
                                <w:sz w:val="20"/>
                                <w:szCs w:val="20"/>
                                <w:u w:val="single"/>
                              </w:rPr>
                              <w:t>NDDA</w:t>
                            </w:r>
                            <w:r w:rsidRPr="00974B62">
                              <w:rPr>
                                <w:rFonts w:ascii="Segoe UI Semilight" w:hAnsi="Segoe UI Semilight" w:cs="Segoe UI Semilight"/>
                                <w:sz w:val="20"/>
                                <w:szCs w:val="20"/>
                              </w:rPr>
                              <w:t xml:space="preserve"> and</w:t>
                            </w:r>
                            <w:r w:rsidR="007E21A8" w:rsidRPr="00974B62">
                              <w:rPr>
                                <w:rFonts w:ascii="Segoe UI Semilight" w:hAnsi="Segoe UI Semilight" w:cs="Segoe UI Semilight"/>
                                <w:sz w:val="20"/>
                                <w:szCs w:val="20"/>
                              </w:rPr>
                              <w:t xml:space="preserve"> see also tool</w:t>
                            </w:r>
                            <w:r w:rsidRPr="00974B62">
                              <w:rPr>
                                <w:rFonts w:ascii="Segoe UI Semilight" w:hAnsi="Segoe UI Semilight" w:cs="Segoe UI Semilight"/>
                                <w:sz w:val="20"/>
                                <w:szCs w:val="20"/>
                              </w:rPr>
                              <w:t xml:space="preserve"> </w:t>
                            </w:r>
                            <w:hyperlink r:id="rId40" w:history="1">
                              <w:r w:rsidRPr="00F41853">
                                <w:rPr>
                                  <w:rStyle w:val="Hyperlink"/>
                                  <w:rFonts w:ascii="Segoe UI Semilight" w:hAnsi="Segoe UI Semilight" w:cs="Segoe UI Semilight"/>
                                  <w:sz w:val="20"/>
                                  <w:szCs w:val="20"/>
                                </w:rPr>
                                <w:t>VIC Data Sharing Heads of Agreement</w:t>
                              </w:r>
                            </w:hyperlink>
                            <w:r w:rsidRPr="00974B62">
                              <w:rPr>
                                <w:rFonts w:ascii="Segoe UI Semilight" w:hAnsi="Segoe UI Semilight" w:cs="Segoe UI Semilight"/>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341F3" id="Text Box 83" o:spid="_x0000_s1030" type="#_x0000_t202" style="position:absolute;margin-left:251.3pt;margin-top:122pt;width:254.1pt;height:673.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" fillcolor="#007b4b [3204]" stroked="f">
                <v:fill opacity="32896f"/>
                <v:textbox>
                  <w:txbxContent>
                    <w:p w14:paraId="1312070D" w14:textId="77777777" w:rsidR="00EB009B" w:rsidRPr="00974B62" w:rsidRDefault="00EB009B" w:rsidP="00EB009B">
                      <w:pPr>
                        <w:rPr>
                          <w:rFonts w:ascii="Segoe UI Semilight" w:hAnsi="Segoe UI Semilight" w:cs="Segoe UI Semilight"/>
                        </w:rPr>
                      </w:pPr>
                      <w:r w:rsidRPr="00974B62">
                        <w:rPr>
                          <w:rFonts w:ascii="Segoe UI Semilight" w:hAnsi="Segoe UI Semilight" w:cs="Segoe UI Semilight"/>
                          <w:noProof/>
                          <w:sz w:val="20"/>
                          <w:szCs w:val="20"/>
                        </w:rPr>
                        <w:drawing>
                          <wp:inline distT="0" distB="0" distL="0" distR="0" wp14:anchorId="60C5D6BC" wp14:editId="20CBD4C6">
                            <wp:extent cx="297180" cy="342900"/>
                            <wp:effectExtent l="0" t="0" r="7620" b="0"/>
                            <wp:docPr id="84" name="Graphic 84" descr="Tool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Tools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97180" cy="342900"/>
                                    </a:xfrm>
                                    <a:prstGeom prst="rect">
                                      <a:avLst/>
                                    </a:prstGeom>
                                  </pic:spPr>
                                </pic:pic>
                              </a:graphicData>
                            </a:graphic>
                          </wp:inline>
                        </w:drawing>
                      </w:r>
                      <w:r w:rsidRPr="00974B62">
                        <w:rPr>
                          <w:rFonts w:ascii="Segoe UI Semilight" w:hAnsi="Segoe UI Semilight" w:cs="Segoe UI Semilight"/>
                          <w:sz w:val="20"/>
                          <w:szCs w:val="20"/>
                        </w:rPr>
                        <w:t xml:space="preserve"> </w:t>
                      </w:r>
                      <w:r w:rsidRPr="00974B62">
                        <w:rPr>
                          <w:rFonts w:ascii="Segoe UI Semilight" w:hAnsi="Segoe UI Semilight" w:cs="Segoe UI Semilight"/>
                        </w:rPr>
                        <w:t>ENABLING TOOLKIT:</w:t>
                      </w:r>
                    </w:p>
                    <w:p w14:paraId="35A530F9" w14:textId="77777777" w:rsidR="00EB009B" w:rsidRPr="00974B62" w:rsidRDefault="00EB009B" w:rsidP="00EB009B">
                      <w:pPr>
                        <w:rPr>
                          <w:rFonts w:ascii="Segoe UI Semilight" w:hAnsi="Segoe UI Semilight" w:cs="Segoe UI Semilight"/>
                          <w:i/>
                          <w:sz w:val="20"/>
                          <w:szCs w:val="20"/>
                        </w:rPr>
                      </w:pPr>
                      <w:r w:rsidRPr="00974B62">
                        <w:rPr>
                          <w:rFonts w:ascii="Segoe UI Semilight" w:hAnsi="Segoe UI Semilight" w:cs="Segoe UI Semilight"/>
                          <w:noProof/>
                          <w:sz w:val="20"/>
                          <w:szCs w:val="20"/>
                        </w:rPr>
                        <w:drawing>
                          <wp:inline distT="0" distB="0" distL="0" distR="0" wp14:anchorId="46AE67AD" wp14:editId="2BCC3715">
                            <wp:extent cx="285750" cy="285750"/>
                            <wp:effectExtent l="0" t="0" r="0" b="0"/>
                            <wp:docPr id="85" name="Graphic 85" descr="Single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Single gear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85750" cy="285750"/>
                                    </a:xfrm>
                                    <a:prstGeom prst="rect">
                                      <a:avLst/>
                                    </a:prstGeom>
                                  </pic:spPr>
                                </pic:pic>
                              </a:graphicData>
                            </a:graphic>
                          </wp:inline>
                        </w:drawing>
                      </w:r>
                      <w:r w:rsidRPr="00974B62">
                        <w:rPr>
                          <w:rFonts w:ascii="Segoe UI Semilight" w:hAnsi="Segoe UI Semilight" w:cs="Segoe UI Semilight"/>
                          <w:i/>
                          <w:sz w:val="20"/>
                          <w:szCs w:val="20"/>
                          <w:u w:val="single"/>
                        </w:rPr>
                        <w:t>Technical</w:t>
                      </w:r>
                      <w:r w:rsidRPr="00974B62">
                        <w:rPr>
                          <w:rFonts w:ascii="Segoe UI Semilight" w:hAnsi="Segoe UI Semilight" w:cs="Segoe UI Semilight"/>
                          <w:i/>
                          <w:sz w:val="20"/>
                          <w:szCs w:val="20"/>
                        </w:rPr>
                        <w:t xml:space="preserve">: </w:t>
                      </w:r>
                    </w:p>
                    <w:p w14:paraId="25340DD5" w14:textId="7D08E1E7" w:rsidR="00142F28" w:rsidRPr="00974B62" w:rsidRDefault="00EB009B" w:rsidP="00142F28">
                      <w:pPr>
                        <w:pStyle w:val="ListParagraph"/>
                        <w:rPr>
                          <w:rFonts w:ascii="Segoe UI Semilight" w:hAnsi="Segoe UI Semilight" w:cs="Segoe UI Semilight"/>
                          <w:sz w:val="20"/>
                          <w:szCs w:val="20"/>
                        </w:rPr>
                      </w:pPr>
                      <w:r w:rsidRPr="00974B62">
                        <w:rPr>
                          <w:rFonts w:ascii="Segoe UI Semilight" w:eastAsia="VIC" w:hAnsi="Segoe UI Semilight" w:cs="Segoe UI Semilight"/>
                          <w:b/>
                          <w:sz w:val="20"/>
                          <w:szCs w:val="20"/>
                        </w:rPr>
                        <w:t xml:space="preserve">Enable </w:t>
                      </w:r>
                      <w:r w:rsidR="00EA716E" w:rsidRPr="00974B62">
                        <w:rPr>
                          <w:rFonts w:ascii="Segoe UI Semilight" w:eastAsia="VIC" w:hAnsi="Segoe UI Semilight" w:cs="Segoe UI Semilight"/>
                          <w:b/>
                          <w:sz w:val="20"/>
                          <w:szCs w:val="20"/>
                        </w:rPr>
                        <w:t>secure hosting</w:t>
                      </w:r>
                      <w:r w:rsidRPr="00974B62">
                        <w:rPr>
                          <w:rFonts w:ascii="Segoe UI Semilight" w:eastAsia="VIC" w:hAnsi="Segoe UI Semilight" w:cs="Segoe UI Semilight"/>
                          <w:sz w:val="20"/>
                          <w:szCs w:val="20"/>
                        </w:rPr>
                        <w:t xml:space="preserve">: </w:t>
                      </w:r>
                      <w:r w:rsidR="00A42DFD" w:rsidRPr="00974B62">
                        <w:rPr>
                          <w:rFonts w:ascii="Segoe UI Semilight" w:eastAsia="VIC" w:hAnsi="Segoe UI Semilight" w:cs="Segoe UI Semilight"/>
                          <w:sz w:val="20"/>
                          <w:szCs w:val="20"/>
                        </w:rPr>
                        <w:t>Use a</w:t>
                      </w:r>
                      <w:r w:rsidR="00EA716E" w:rsidRPr="00974B62">
                        <w:rPr>
                          <w:rFonts w:ascii="Segoe UI Semilight" w:eastAsia="VIC" w:hAnsi="Segoe UI Semilight" w:cs="Segoe UI Semilight"/>
                          <w:sz w:val="20"/>
                          <w:szCs w:val="20"/>
                        </w:rPr>
                        <w:t xml:space="preserve"> secure data platform that can host, integrate and </w:t>
                      </w:r>
                      <w:r w:rsidR="00142F28" w:rsidRPr="00974B62">
                        <w:rPr>
                          <w:rFonts w:ascii="Segoe UI Semilight" w:hAnsi="Segoe UI Semilight" w:cs="Segoe UI Semilight"/>
                          <w:sz w:val="20"/>
                          <w:szCs w:val="20"/>
                        </w:rPr>
                        <w:t xml:space="preserve">provide restricted access for analysis, as well as manage release of any approved </w:t>
                      </w:r>
                      <w:proofErr w:type="gramStart"/>
                      <w:r w:rsidR="00142F28" w:rsidRPr="00974B62">
                        <w:rPr>
                          <w:rFonts w:ascii="Segoe UI Semilight" w:hAnsi="Segoe UI Semilight" w:cs="Segoe UI Semilight"/>
                          <w:sz w:val="20"/>
                          <w:szCs w:val="20"/>
                        </w:rPr>
                        <w:t>outputs</w:t>
                      </w:r>
                      <w:proofErr w:type="gramEnd"/>
                      <w:r w:rsidR="00142F28" w:rsidRPr="00974B62">
                        <w:rPr>
                          <w:rFonts w:ascii="Segoe UI Semilight" w:hAnsi="Segoe UI Semilight" w:cs="Segoe UI Semilight"/>
                          <w:sz w:val="20"/>
                          <w:szCs w:val="20"/>
                        </w:rPr>
                        <w:t xml:space="preserve"> </w:t>
                      </w:r>
                    </w:p>
                    <w:p w14:paraId="590378E6" w14:textId="3C274495" w:rsidR="00142F28" w:rsidRPr="00974B62" w:rsidRDefault="00142F28" w:rsidP="00142F28">
                      <w:pPr>
                        <w:numPr>
                          <w:ilvl w:val="0"/>
                          <w:numId w:val="37"/>
                        </w:numPr>
                        <w:spacing w:line="257" w:lineRule="auto"/>
                        <w:rPr>
                          <w:rFonts w:ascii="Segoe UI Semilight" w:eastAsia="VIC" w:hAnsi="Segoe UI Semilight" w:cs="Segoe UI Semilight"/>
                          <w:sz w:val="20"/>
                          <w:szCs w:val="20"/>
                        </w:rPr>
                      </w:pPr>
                      <w:r w:rsidRPr="00974B62">
                        <w:rPr>
                          <w:rFonts w:ascii="Segoe UI Semilight" w:eastAsia="VIC" w:hAnsi="Segoe UI Semilight" w:cs="Segoe UI Semilight"/>
                          <w:b/>
                          <w:sz w:val="20"/>
                          <w:szCs w:val="20"/>
                        </w:rPr>
                        <w:t>Enable comparability</w:t>
                      </w:r>
                      <w:r w:rsidRPr="00974B62">
                        <w:rPr>
                          <w:rFonts w:ascii="Segoe UI Semilight" w:eastAsia="VIC" w:hAnsi="Segoe UI Semilight" w:cs="Segoe UI Semilight"/>
                          <w:sz w:val="20"/>
                          <w:szCs w:val="20"/>
                        </w:rPr>
                        <w:t xml:space="preserve">: </w:t>
                      </w:r>
                      <w:r w:rsidR="001A483E" w:rsidRPr="00974B62">
                        <w:rPr>
                          <w:rFonts w:ascii="Segoe UI Semilight" w:eastAsia="VIC" w:hAnsi="Segoe UI Semilight" w:cs="Segoe UI Semilight"/>
                          <w:sz w:val="20"/>
                          <w:szCs w:val="20"/>
                        </w:rPr>
                        <w:t xml:space="preserve">Apply </w:t>
                      </w:r>
                      <w:r w:rsidRPr="00974B62">
                        <w:rPr>
                          <w:rFonts w:ascii="Segoe UI Semilight" w:eastAsia="VIC" w:hAnsi="Segoe UI Semilight" w:cs="Segoe UI Semilight"/>
                          <w:sz w:val="20"/>
                          <w:szCs w:val="20"/>
                        </w:rPr>
                        <w:t xml:space="preserve">common data specifications and </w:t>
                      </w:r>
                      <w:proofErr w:type="gramStart"/>
                      <w:r w:rsidRPr="00974B62">
                        <w:rPr>
                          <w:rFonts w:ascii="Segoe UI Semilight" w:eastAsia="VIC" w:hAnsi="Segoe UI Semilight" w:cs="Segoe UI Semilight"/>
                          <w:sz w:val="20"/>
                          <w:szCs w:val="20"/>
                        </w:rPr>
                        <w:t>standards</w:t>
                      </w:r>
                      <w:proofErr w:type="gramEnd"/>
                    </w:p>
                    <w:p w14:paraId="7541E532" w14:textId="77777777" w:rsidR="00142F28" w:rsidRPr="00974B62" w:rsidRDefault="00142F28" w:rsidP="00142F28">
                      <w:pPr>
                        <w:rPr>
                          <w:rFonts w:ascii="Segoe UI Semilight" w:hAnsi="Segoe UI Semilight" w:cs="Segoe UI Semilight"/>
                          <w:i/>
                          <w:sz w:val="20"/>
                          <w:szCs w:val="20"/>
                        </w:rPr>
                      </w:pPr>
                      <w:r w:rsidRPr="00974B62">
                        <w:rPr>
                          <w:rFonts w:ascii="Segoe UI Semilight" w:hAnsi="Segoe UI Semilight" w:cs="Segoe UI Semilight"/>
                          <w:noProof/>
                          <w:sz w:val="20"/>
                          <w:szCs w:val="20"/>
                        </w:rPr>
                        <w:drawing>
                          <wp:inline distT="0" distB="0" distL="0" distR="0" wp14:anchorId="2D5E6B49" wp14:editId="1A46A0F8">
                            <wp:extent cx="285750" cy="285750"/>
                            <wp:effectExtent l="0" t="0" r="0" b="0"/>
                            <wp:docPr id="97" name="Graphic 97" descr="Single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Single gear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85750" cy="285750"/>
                                    </a:xfrm>
                                    <a:prstGeom prst="rect">
                                      <a:avLst/>
                                    </a:prstGeom>
                                  </pic:spPr>
                                </pic:pic>
                              </a:graphicData>
                            </a:graphic>
                          </wp:inline>
                        </w:drawing>
                      </w:r>
                      <w:r w:rsidRPr="00974B62">
                        <w:rPr>
                          <w:rFonts w:ascii="Segoe UI Semilight" w:hAnsi="Segoe UI Semilight" w:cs="Segoe UI Semilight"/>
                          <w:i/>
                          <w:sz w:val="20"/>
                          <w:szCs w:val="20"/>
                          <w:u w:val="single"/>
                        </w:rPr>
                        <w:t>Governance</w:t>
                      </w:r>
                      <w:r w:rsidRPr="00974B62">
                        <w:rPr>
                          <w:rFonts w:ascii="Segoe UI Semilight" w:hAnsi="Segoe UI Semilight" w:cs="Segoe UI Semilight"/>
                          <w:i/>
                          <w:sz w:val="20"/>
                          <w:szCs w:val="20"/>
                        </w:rPr>
                        <w:t xml:space="preserve">: </w:t>
                      </w:r>
                    </w:p>
                    <w:p w14:paraId="7C02A09A" w14:textId="7B487303" w:rsidR="00142F28" w:rsidRPr="00974B62" w:rsidRDefault="00142F28" w:rsidP="00142F28">
                      <w:pPr>
                        <w:pStyle w:val="ListParagraph"/>
                        <w:numPr>
                          <w:ilvl w:val="0"/>
                          <w:numId w:val="38"/>
                        </w:numPr>
                        <w:rPr>
                          <w:rFonts w:ascii="Segoe UI Semilight" w:hAnsi="Segoe UI Semilight" w:cs="Segoe UI Semilight"/>
                          <w:sz w:val="20"/>
                          <w:szCs w:val="20"/>
                          <w:u w:val="single"/>
                        </w:rPr>
                      </w:pPr>
                      <w:r w:rsidRPr="00974B62">
                        <w:rPr>
                          <w:rFonts w:ascii="Segoe UI Semilight" w:hAnsi="Segoe UI Semilight" w:cs="Segoe UI Semilight"/>
                          <w:b/>
                          <w:sz w:val="20"/>
                          <w:szCs w:val="20"/>
                        </w:rPr>
                        <w:t xml:space="preserve">Extensive controls and explicit authorities: </w:t>
                      </w:r>
                      <w:r w:rsidR="001A483E" w:rsidRPr="00974B62">
                        <w:rPr>
                          <w:rFonts w:ascii="Segoe UI Semilight" w:hAnsi="Segoe UI Semilight" w:cs="Segoe UI Semilight"/>
                          <w:sz w:val="20"/>
                          <w:szCs w:val="20"/>
                        </w:rPr>
                        <w:t>Apply</w:t>
                      </w:r>
                      <w:r w:rsidRPr="00974B62">
                        <w:rPr>
                          <w:rFonts w:ascii="Segoe UI Semilight" w:hAnsi="Segoe UI Semilight" w:cs="Segoe UI Semilight"/>
                          <w:sz w:val="20"/>
                          <w:szCs w:val="20"/>
                        </w:rPr>
                        <w:t xml:space="preserve"> controls commensurate to risk</w:t>
                      </w:r>
                      <w:r w:rsidR="00FA45CC" w:rsidRPr="00974B62">
                        <w:rPr>
                          <w:rFonts w:ascii="Segoe UI Semilight" w:hAnsi="Segoe UI Semilight" w:cs="Segoe UI Semilight"/>
                          <w:sz w:val="20"/>
                          <w:szCs w:val="20"/>
                        </w:rPr>
                        <w:t xml:space="preserve"> </w:t>
                      </w:r>
                      <w:r w:rsidRPr="00974B62">
                        <w:rPr>
                          <w:rFonts w:ascii="Segoe UI Semilight" w:hAnsi="Segoe UI Semilight" w:cs="Segoe UI Semilight"/>
                          <w:sz w:val="20"/>
                          <w:szCs w:val="20"/>
                        </w:rPr>
                        <w:t xml:space="preserve">with explicit authority for each stage of data </w:t>
                      </w:r>
                      <w:proofErr w:type="gramStart"/>
                      <w:r w:rsidRPr="00974B62">
                        <w:rPr>
                          <w:rFonts w:ascii="Segoe UI Semilight" w:hAnsi="Segoe UI Semilight" w:cs="Segoe UI Semilight"/>
                          <w:sz w:val="20"/>
                          <w:szCs w:val="20"/>
                        </w:rPr>
                        <w:t>lifecycle</w:t>
                      </w:r>
                      <w:proofErr w:type="gramEnd"/>
                    </w:p>
                    <w:p w14:paraId="0BD83473" w14:textId="652316E1" w:rsidR="00142F28" w:rsidRPr="00974B62" w:rsidRDefault="00142F28" w:rsidP="00142F28">
                      <w:pPr>
                        <w:pStyle w:val="ListParagraph"/>
                        <w:numPr>
                          <w:ilvl w:val="0"/>
                          <w:numId w:val="38"/>
                        </w:numPr>
                        <w:rPr>
                          <w:rFonts w:ascii="Segoe UI Semilight" w:hAnsi="Segoe UI Semilight" w:cs="Segoe UI Semilight"/>
                          <w:sz w:val="20"/>
                          <w:szCs w:val="20"/>
                          <w:u w:val="single"/>
                        </w:rPr>
                      </w:pPr>
                      <w:r w:rsidRPr="00974B62">
                        <w:rPr>
                          <w:rFonts w:ascii="Segoe UI Semilight" w:hAnsi="Segoe UI Semilight" w:cs="Segoe UI Semilight"/>
                          <w:b/>
                          <w:sz w:val="20"/>
                          <w:szCs w:val="20"/>
                        </w:rPr>
                        <w:t>Streamline approvals where appropriate</w:t>
                      </w:r>
                      <w:r w:rsidRPr="00974B62">
                        <w:rPr>
                          <w:rFonts w:ascii="Segoe UI Semilight" w:hAnsi="Segoe UI Semilight" w:cs="Segoe UI Semilight"/>
                          <w:sz w:val="20"/>
                          <w:szCs w:val="20"/>
                        </w:rPr>
                        <w:t xml:space="preserve">: Balance controls with opportunities to streamline </w:t>
                      </w:r>
                      <w:proofErr w:type="gramStart"/>
                      <w:r w:rsidRPr="00974B62">
                        <w:rPr>
                          <w:rFonts w:ascii="Segoe UI Semilight" w:hAnsi="Segoe UI Semilight" w:cs="Segoe UI Semilight"/>
                          <w:sz w:val="20"/>
                          <w:szCs w:val="20"/>
                        </w:rPr>
                        <w:t>e.g.</w:t>
                      </w:r>
                      <w:proofErr w:type="gramEnd"/>
                      <w:r w:rsidRPr="00974B62">
                        <w:rPr>
                          <w:rFonts w:ascii="Segoe UI Semilight" w:hAnsi="Segoe UI Semilight" w:cs="Segoe UI Semilight"/>
                          <w:sz w:val="20"/>
                          <w:szCs w:val="20"/>
                        </w:rPr>
                        <w:t xml:space="preserve"> for pre-approved purposes, tiering risk to allow for ‘fast</w:t>
                      </w:r>
                      <w:r w:rsidR="007E21A8" w:rsidRPr="00974B62">
                        <w:rPr>
                          <w:rFonts w:ascii="Segoe UI Semilight" w:hAnsi="Segoe UI Semilight" w:cs="Segoe UI Semilight"/>
                          <w:sz w:val="20"/>
                          <w:szCs w:val="20"/>
                        </w:rPr>
                        <w:t>er</w:t>
                      </w:r>
                      <w:r w:rsidRPr="00974B62">
                        <w:rPr>
                          <w:rFonts w:ascii="Segoe UI Semilight" w:hAnsi="Segoe UI Semilight" w:cs="Segoe UI Semilight"/>
                          <w:sz w:val="20"/>
                          <w:szCs w:val="20"/>
                        </w:rPr>
                        <w:t xml:space="preserve"> track’ process e.g. through</w:t>
                      </w:r>
                      <w:r w:rsidR="007E21A8" w:rsidRPr="00974B62">
                        <w:rPr>
                          <w:rFonts w:ascii="Segoe UI Semilight" w:hAnsi="Segoe UI Semilight" w:cs="Segoe UI Semilight"/>
                          <w:sz w:val="20"/>
                          <w:szCs w:val="20"/>
                        </w:rPr>
                        <w:t xml:space="preserve"> approvals from a single</w:t>
                      </w:r>
                      <w:r w:rsidRPr="00974B62">
                        <w:rPr>
                          <w:rFonts w:ascii="Segoe UI Semilight" w:hAnsi="Segoe UI Semilight" w:cs="Segoe UI Semilight"/>
                          <w:sz w:val="20"/>
                          <w:szCs w:val="20"/>
                        </w:rPr>
                        <w:t xml:space="preserve"> lead data custodian (</w:t>
                      </w:r>
                      <w:hyperlink r:id="rId41" w:history="1">
                        <w:r w:rsidRPr="007D2CAA">
                          <w:rPr>
                            <w:rStyle w:val="Hyperlink"/>
                            <w:rFonts w:ascii="Segoe UI Semilight" w:hAnsi="Segoe UI Semilight" w:cs="Segoe UI Semilight"/>
                            <w:sz w:val="20"/>
                            <w:szCs w:val="20"/>
                          </w:rPr>
                          <w:t>National NDDA</w:t>
                        </w:r>
                      </w:hyperlink>
                      <w:r w:rsidRPr="00974B62">
                        <w:rPr>
                          <w:rFonts w:ascii="Segoe UI Semilight" w:hAnsi="Segoe UI Semilight" w:cs="Segoe UI Semilight"/>
                          <w:sz w:val="20"/>
                          <w:szCs w:val="20"/>
                        </w:rPr>
                        <w:t>)</w:t>
                      </w:r>
                    </w:p>
                    <w:p w14:paraId="0060E70A" w14:textId="019CA4FB" w:rsidR="00142F28" w:rsidRPr="00974B62" w:rsidRDefault="00142F28" w:rsidP="00142F28">
                      <w:pPr>
                        <w:pStyle w:val="ListParagraph"/>
                        <w:numPr>
                          <w:ilvl w:val="0"/>
                          <w:numId w:val="38"/>
                        </w:numPr>
                        <w:rPr>
                          <w:rFonts w:ascii="Segoe UI Semilight" w:hAnsi="Segoe UI Semilight" w:cs="Segoe UI Semilight"/>
                          <w:sz w:val="20"/>
                          <w:szCs w:val="20"/>
                          <w:u w:val="single"/>
                        </w:rPr>
                      </w:pPr>
                      <w:r w:rsidRPr="00974B62">
                        <w:rPr>
                          <w:rFonts w:ascii="Segoe UI Semilight" w:hAnsi="Segoe UI Semilight" w:cs="Segoe UI Semilight"/>
                          <w:b/>
                          <w:sz w:val="20"/>
                          <w:szCs w:val="20"/>
                        </w:rPr>
                        <w:t>Tiered product approach:</w:t>
                      </w:r>
                      <w:r w:rsidRPr="00974B62">
                        <w:rPr>
                          <w:rFonts w:ascii="Segoe UI Semilight" w:hAnsi="Segoe UI Semilight" w:cs="Segoe UI Semilight"/>
                          <w:sz w:val="20"/>
                          <w:szCs w:val="20"/>
                        </w:rPr>
                        <w:t xml:space="preserve"> ‘</w:t>
                      </w:r>
                      <w:r w:rsidR="00B56D4F" w:rsidRPr="00974B62">
                        <w:rPr>
                          <w:rFonts w:ascii="Segoe UI Semilight" w:hAnsi="Segoe UI Semilight" w:cs="Segoe UI Semilight"/>
                          <w:sz w:val="20"/>
                          <w:szCs w:val="20"/>
                        </w:rPr>
                        <w:t>T</w:t>
                      </w:r>
                      <w:r w:rsidRPr="00974B62">
                        <w:rPr>
                          <w:rFonts w:ascii="Segoe UI Semilight" w:hAnsi="Segoe UI Semilight" w:cs="Segoe UI Semilight"/>
                          <w:sz w:val="20"/>
                          <w:szCs w:val="20"/>
                        </w:rPr>
                        <w:t xml:space="preserve">ier’ out </w:t>
                      </w:r>
                      <w:r w:rsidR="007E21A8" w:rsidRPr="00974B62">
                        <w:rPr>
                          <w:rFonts w:ascii="Segoe UI Semilight" w:hAnsi="Segoe UI Semilight" w:cs="Segoe UI Semilight"/>
                          <w:sz w:val="20"/>
                          <w:szCs w:val="20"/>
                        </w:rPr>
                        <w:t xml:space="preserve">services </w:t>
                      </w:r>
                      <w:r w:rsidRPr="00974B62">
                        <w:rPr>
                          <w:rFonts w:ascii="Segoe UI Semilight" w:hAnsi="Segoe UI Semilight" w:cs="Segoe UI Semilight"/>
                          <w:sz w:val="20"/>
                          <w:szCs w:val="20"/>
                        </w:rPr>
                        <w:t xml:space="preserve">for users with aggregate reporting needs (e.g. Evaluation </w:t>
                      </w:r>
                      <w:proofErr w:type="spellStart"/>
                      <w:r w:rsidRPr="00974B62">
                        <w:rPr>
                          <w:rFonts w:ascii="Segoe UI Semilight" w:hAnsi="Segoe UI Semilight" w:cs="Segoe UI Semilight"/>
                          <w:sz w:val="20"/>
                          <w:szCs w:val="20"/>
                        </w:rPr>
                        <w:t>Datalab</w:t>
                      </w:r>
                      <w:proofErr w:type="spellEnd"/>
                      <w:r w:rsidRPr="00974B62">
                        <w:rPr>
                          <w:rFonts w:ascii="Segoe UI Semilight" w:hAnsi="Segoe UI Semilight" w:cs="Segoe UI Semilight"/>
                          <w:sz w:val="20"/>
                          <w:szCs w:val="20"/>
                        </w:rPr>
                        <w:t xml:space="preserve"> in </w:t>
                      </w:r>
                      <w:hyperlink r:id="rId42" w:history="1">
                        <w:r w:rsidRPr="006E6FBF">
                          <w:rPr>
                            <w:rStyle w:val="Hyperlink"/>
                            <w:rFonts w:ascii="Segoe UI Semilight" w:hAnsi="Segoe UI Semilight" w:cs="Segoe UI Semilight"/>
                            <w:sz w:val="20"/>
                            <w:szCs w:val="20"/>
                          </w:rPr>
                          <w:t>NSW Better Outcomes Lab</w:t>
                        </w:r>
                      </w:hyperlink>
                      <w:r w:rsidRPr="00974B62">
                        <w:rPr>
                          <w:rFonts w:ascii="Segoe UI Semilight" w:hAnsi="Segoe UI Semilight" w:cs="Segoe UI Semilight"/>
                          <w:sz w:val="20"/>
                          <w:szCs w:val="20"/>
                        </w:rPr>
                        <w:t>)</w:t>
                      </w:r>
                    </w:p>
                    <w:p w14:paraId="208C1425" w14:textId="5794CF2B" w:rsidR="00142F28" w:rsidRPr="00974B62" w:rsidRDefault="00142F28" w:rsidP="00142F28">
                      <w:pPr>
                        <w:pStyle w:val="ListParagraph"/>
                        <w:numPr>
                          <w:ilvl w:val="0"/>
                          <w:numId w:val="38"/>
                        </w:numPr>
                        <w:rPr>
                          <w:rFonts w:ascii="Segoe UI Semilight" w:hAnsi="Segoe UI Semilight" w:cs="Segoe UI Semilight"/>
                          <w:sz w:val="20"/>
                          <w:szCs w:val="20"/>
                          <w:u w:val="single"/>
                        </w:rPr>
                      </w:pPr>
                      <w:r w:rsidRPr="00974B62">
                        <w:rPr>
                          <w:rFonts w:ascii="Segoe UI Semilight" w:hAnsi="Segoe UI Semilight" w:cs="Segoe UI Semilight"/>
                          <w:b/>
                          <w:sz w:val="20"/>
                          <w:szCs w:val="20"/>
                        </w:rPr>
                        <w:t>Tiered user access</w:t>
                      </w:r>
                      <w:r w:rsidRPr="00974B62">
                        <w:rPr>
                          <w:rFonts w:ascii="Segoe UI Semilight" w:hAnsi="Segoe UI Semilight" w:cs="Segoe UI Semilight"/>
                          <w:sz w:val="20"/>
                          <w:szCs w:val="20"/>
                        </w:rPr>
                        <w:t xml:space="preserve">: </w:t>
                      </w:r>
                      <w:r w:rsidR="00B56D4F" w:rsidRPr="00974B62">
                        <w:rPr>
                          <w:rFonts w:ascii="Segoe UI Semilight" w:hAnsi="Segoe UI Semilight" w:cs="Segoe UI Semilight"/>
                          <w:sz w:val="20"/>
                          <w:szCs w:val="20"/>
                        </w:rPr>
                        <w:t xml:space="preserve">Apply </w:t>
                      </w:r>
                      <w:r w:rsidRPr="00974B62">
                        <w:rPr>
                          <w:rFonts w:ascii="Segoe UI Semilight" w:hAnsi="Segoe UI Semilight" w:cs="Segoe UI Semilight"/>
                          <w:sz w:val="20"/>
                          <w:szCs w:val="20"/>
                        </w:rPr>
                        <w:t>pre-approved user</w:t>
                      </w:r>
                      <w:r w:rsidR="007E21A8" w:rsidRPr="00974B62">
                        <w:rPr>
                          <w:rFonts w:ascii="Segoe UI Semilight" w:hAnsi="Segoe UI Semilight" w:cs="Segoe UI Semilight"/>
                          <w:sz w:val="20"/>
                          <w:szCs w:val="20"/>
                        </w:rPr>
                        <w:t xml:space="preserve"> groupings</w:t>
                      </w:r>
                      <w:r w:rsidRPr="00974B62">
                        <w:rPr>
                          <w:rFonts w:ascii="Segoe UI Semilight" w:hAnsi="Segoe UI Semilight" w:cs="Segoe UI Semilight"/>
                          <w:sz w:val="20"/>
                          <w:szCs w:val="20"/>
                        </w:rPr>
                        <w:t xml:space="preserve">, with capability uplift offered </w:t>
                      </w:r>
                      <w:proofErr w:type="gramStart"/>
                      <w:r w:rsidRPr="00974B62">
                        <w:rPr>
                          <w:rFonts w:ascii="Segoe UI Semilight" w:hAnsi="Segoe UI Semilight" w:cs="Segoe UI Semilight"/>
                          <w:sz w:val="20"/>
                          <w:szCs w:val="20"/>
                        </w:rPr>
                        <w:t>e.g.</w:t>
                      </w:r>
                      <w:proofErr w:type="gramEnd"/>
                      <w:r w:rsidRPr="00974B62">
                        <w:rPr>
                          <w:rFonts w:ascii="Segoe UI Semilight" w:hAnsi="Segoe UI Semilight" w:cs="Segoe UI Semilight"/>
                          <w:sz w:val="20"/>
                          <w:szCs w:val="20"/>
                        </w:rPr>
                        <w:t xml:space="preserve"> under </w:t>
                      </w:r>
                      <w:r w:rsidRPr="00974B62">
                        <w:rPr>
                          <w:rFonts w:ascii="Segoe UI Semilight" w:hAnsi="Segoe UI Semilight" w:cs="Segoe UI Semilight"/>
                          <w:sz w:val="20"/>
                          <w:szCs w:val="20"/>
                          <w:u w:val="single"/>
                        </w:rPr>
                        <w:t>NDDA</w:t>
                      </w:r>
                      <w:r w:rsidRPr="00974B62">
                        <w:rPr>
                          <w:rFonts w:ascii="Segoe UI Semilight" w:hAnsi="Segoe UI Semilight" w:cs="Segoe UI Semilight"/>
                          <w:sz w:val="20"/>
                          <w:szCs w:val="20"/>
                        </w:rPr>
                        <w:t>)</w:t>
                      </w:r>
                    </w:p>
                    <w:p w14:paraId="38ED9B0C" w14:textId="77777777" w:rsidR="00142F28" w:rsidRPr="00974B62" w:rsidRDefault="00142F28" w:rsidP="00142F28">
                      <w:pPr>
                        <w:rPr>
                          <w:rFonts w:ascii="Segoe UI Semilight" w:hAnsi="Segoe UI Semilight" w:cs="Segoe UI Semilight"/>
                          <w:i/>
                          <w:sz w:val="20"/>
                          <w:szCs w:val="20"/>
                        </w:rPr>
                      </w:pPr>
                      <w:r w:rsidRPr="00974B62">
                        <w:rPr>
                          <w:rFonts w:ascii="Segoe UI Semilight" w:hAnsi="Segoe UI Semilight" w:cs="Segoe UI Semilight"/>
                          <w:noProof/>
                          <w:sz w:val="20"/>
                          <w:szCs w:val="20"/>
                        </w:rPr>
                        <w:drawing>
                          <wp:inline distT="0" distB="0" distL="0" distR="0" wp14:anchorId="229A0E95" wp14:editId="0B2E1E5C">
                            <wp:extent cx="285750" cy="285750"/>
                            <wp:effectExtent l="0" t="0" r="0" b="0"/>
                            <wp:docPr id="104" name="Graphic 104" descr="Single g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Single gear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85750" cy="285750"/>
                                    </a:xfrm>
                                    <a:prstGeom prst="rect">
                                      <a:avLst/>
                                    </a:prstGeom>
                                  </pic:spPr>
                                </pic:pic>
                              </a:graphicData>
                            </a:graphic>
                          </wp:inline>
                        </w:drawing>
                      </w:r>
                      <w:r w:rsidRPr="00974B62">
                        <w:rPr>
                          <w:rFonts w:ascii="Segoe UI Semilight" w:hAnsi="Segoe UI Semilight" w:cs="Segoe UI Semilight"/>
                          <w:i/>
                          <w:sz w:val="20"/>
                          <w:szCs w:val="20"/>
                          <w:u w:val="single"/>
                        </w:rPr>
                        <w:t>Legal</w:t>
                      </w:r>
                      <w:r w:rsidRPr="00974B62">
                        <w:rPr>
                          <w:rFonts w:ascii="Segoe UI Semilight" w:hAnsi="Segoe UI Semilight" w:cs="Segoe UI Semilight"/>
                          <w:i/>
                          <w:sz w:val="20"/>
                          <w:szCs w:val="20"/>
                        </w:rPr>
                        <w:t xml:space="preserve">: </w:t>
                      </w:r>
                    </w:p>
                    <w:p w14:paraId="0E61E7CA" w14:textId="2EEA0DE3" w:rsidR="00142F28" w:rsidRPr="00974B62" w:rsidRDefault="00142F28" w:rsidP="00142F28">
                      <w:pPr>
                        <w:pStyle w:val="ListParagraph"/>
                        <w:numPr>
                          <w:ilvl w:val="0"/>
                          <w:numId w:val="38"/>
                        </w:numPr>
                        <w:rPr>
                          <w:rFonts w:ascii="Segoe UI Semilight" w:hAnsi="Segoe UI Semilight" w:cs="Segoe UI Semilight"/>
                          <w:sz w:val="20"/>
                          <w:szCs w:val="20"/>
                          <w:u w:val="single"/>
                        </w:rPr>
                      </w:pPr>
                      <w:r w:rsidRPr="00974B62">
                        <w:rPr>
                          <w:rFonts w:ascii="Segoe UI Semilight" w:hAnsi="Segoe UI Semilight" w:cs="Segoe UI Semilight"/>
                          <w:b/>
                          <w:sz w:val="20"/>
                          <w:szCs w:val="20"/>
                        </w:rPr>
                        <w:t>Express legal authority:</w:t>
                      </w:r>
                      <w:r w:rsidR="007E21A8" w:rsidRPr="00974B62">
                        <w:rPr>
                          <w:rFonts w:ascii="Segoe UI Semilight" w:hAnsi="Segoe UI Semilight" w:cs="Segoe UI Semilight"/>
                          <w:b/>
                          <w:sz w:val="20"/>
                          <w:szCs w:val="20"/>
                        </w:rPr>
                        <w:t xml:space="preserve"> </w:t>
                      </w:r>
                      <w:r w:rsidRPr="00974B62">
                        <w:rPr>
                          <w:rFonts w:ascii="Segoe UI Semilight" w:hAnsi="Segoe UI Semilight" w:cs="Segoe UI Semilight"/>
                          <w:b/>
                          <w:sz w:val="20"/>
                          <w:szCs w:val="20"/>
                        </w:rPr>
                        <w:t xml:space="preserve"> </w:t>
                      </w:r>
                      <w:r w:rsidR="007E21A8" w:rsidRPr="00974B62">
                        <w:rPr>
                          <w:rFonts w:ascii="Segoe UI Semilight" w:hAnsi="Segoe UI Semilight" w:cs="Segoe UI Semilight"/>
                          <w:sz w:val="20"/>
                          <w:szCs w:val="20"/>
                        </w:rPr>
                        <w:t>E</w:t>
                      </w:r>
                      <w:r w:rsidRPr="00974B62">
                        <w:rPr>
                          <w:rFonts w:ascii="Segoe UI Semilight" w:hAnsi="Segoe UI Semilight" w:cs="Segoe UI Semilight"/>
                          <w:sz w:val="20"/>
                          <w:szCs w:val="20"/>
                        </w:rPr>
                        <w:t xml:space="preserve">xpress legal </w:t>
                      </w:r>
                      <w:r w:rsidR="007E21A8" w:rsidRPr="00974B62">
                        <w:rPr>
                          <w:rFonts w:ascii="Segoe UI Semilight" w:hAnsi="Segoe UI Semilight" w:cs="Segoe UI Semilight"/>
                          <w:sz w:val="20"/>
                          <w:szCs w:val="20"/>
                        </w:rPr>
                        <w:t>authority</w:t>
                      </w:r>
                      <w:r w:rsidRPr="00974B62">
                        <w:rPr>
                          <w:rFonts w:ascii="Segoe UI Semilight" w:hAnsi="Segoe UI Semilight" w:cs="Segoe UI Semilight"/>
                          <w:sz w:val="20"/>
                          <w:szCs w:val="20"/>
                        </w:rPr>
                        <w:t xml:space="preserve"> under legislation or legislative instruments </w:t>
                      </w:r>
                    </w:p>
                    <w:p w14:paraId="57FB18FD" w14:textId="7DA6DA0B" w:rsidR="00EB009B" w:rsidRPr="00974B62" w:rsidRDefault="00142F28" w:rsidP="004649E6">
                      <w:pPr>
                        <w:pStyle w:val="ListParagraph"/>
                        <w:numPr>
                          <w:ilvl w:val="0"/>
                          <w:numId w:val="38"/>
                        </w:numPr>
                        <w:rPr>
                          <w:rFonts w:ascii="Segoe UI Semilight" w:hAnsi="Segoe UI Semilight" w:cs="Segoe UI Semilight"/>
                        </w:rPr>
                      </w:pPr>
                      <w:r w:rsidRPr="00974B62">
                        <w:rPr>
                          <w:rFonts w:ascii="Segoe UI Semilight" w:hAnsi="Segoe UI Semilight" w:cs="Segoe UI Semilight"/>
                          <w:b/>
                          <w:sz w:val="20"/>
                          <w:szCs w:val="20"/>
                        </w:rPr>
                        <w:t>Streamline data sharing agreements</w:t>
                      </w:r>
                      <w:r w:rsidRPr="00974B62">
                        <w:rPr>
                          <w:rFonts w:ascii="Segoe UI Semilight" w:hAnsi="Segoe UI Semilight" w:cs="Segoe UI Semilight"/>
                          <w:sz w:val="20"/>
                          <w:szCs w:val="20"/>
                        </w:rPr>
                        <w:t xml:space="preserve"> </w:t>
                      </w:r>
                      <w:r w:rsidR="00A93EDD" w:rsidRPr="00974B62">
                        <w:rPr>
                          <w:rFonts w:ascii="Segoe UI Semilight" w:hAnsi="Segoe UI Semilight" w:cs="Segoe UI Semilight"/>
                          <w:sz w:val="20"/>
                          <w:szCs w:val="20"/>
                        </w:rPr>
                        <w:t>to</w:t>
                      </w:r>
                      <w:r w:rsidRPr="00974B62">
                        <w:rPr>
                          <w:rFonts w:ascii="Segoe UI Semilight" w:hAnsi="Segoe UI Semilight" w:cs="Segoe UI Semilight"/>
                          <w:sz w:val="20"/>
                          <w:szCs w:val="20"/>
                        </w:rPr>
                        <w:t xml:space="preserve"> enable data to be shared for pre-approved purposes and to pre-approved user</w:t>
                      </w:r>
                      <w:r w:rsidR="007E21A8" w:rsidRPr="00974B62">
                        <w:rPr>
                          <w:rFonts w:ascii="Segoe UI Semilight" w:hAnsi="Segoe UI Semilight" w:cs="Segoe UI Semilight"/>
                          <w:sz w:val="20"/>
                          <w:szCs w:val="20"/>
                        </w:rPr>
                        <w:t xml:space="preserve"> groups</w:t>
                      </w:r>
                      <w:r w:rsidRPr="00974B62">
                        <w:rPr>
                          <w:rFonts w:ascii="Segoe UI Semilight" w:hAnsi="Segoe UI Semilight" w:cs="Segoe UI Semilight"/>
                          <w:sz w:val="20"/>
                          <w:szCs w:val="20"/>
                        </w:rPr>
                        <w:t xml:space="preserve">. This ‘frontloads’ approvals where possible, </w:t>
                      </w:r>
                      <w:r w:rsidR="007E21A8" w:rsidRPr="00974B62">
                        <w:rPr>
                          <w:rFonts w:ascii="Segoe UI Semilight" w:hAnsi="Segoe UI Semilight" w:cs="Segoe UI Semilight"/>
                          <w:sz w:val="20"/>
                          <w:szCs w:val="20"/>
                        </w:rPr>
                        <w:t>‘</w:t>
                      </w:r>
                      <w:r w:rsidRPr="00974B62">
                        <w:rPr>
                          <w:rFonts w:ascii="Segoe UI Semilight" w:hAnsi="Segoe UI Semilight" w:cs="Segoe UI Semilight"/>
                          <w:sz w:val="20"/>
                          <w:szCs w:val="20"/>
                        </w:rPr>
                        <w:t>pre-describ</w:t>
                      </w:r>
                      <w:r w:rsidR="007E21A8" w:rsidRPr="00974B62">
                        <w:rPr>
                          <w:rFonts w:ascii="Segoe UI Semilight" w:hAnsi="Segoe UI Semilight" w:cs="Segoe UI Semilight"/>
                          <w:sz w:val="20"/>
                          <w:szCs w:val="20"/>
                        </w:rPr>
                        <w:t>ing’</w:t>
                      </w:r>
                      <w:r w:rsidRPr="00974B62">
                        <w:rPr>
                          <w:rFonts w:ascii="Segoe UI Semilight" w:hAnsi="Segoe UI Semilight" w:cs="Segoe UI Semilight"/>
                          <w:sz w:val="20"/>
                          <w:szCs w:val="20"/>
                        </w:rPr>
                        <w:t xml:space="preserve"> different governance for different risk streams (</w:t>
                      </w:r>
                      <w:r w:rsidR="00CC3453" w:rsidRPr="00974B62">
                        <w:rPr>
                          <w:rFonts w:ascii="Segoe UI Semilight" w:hAnsi="Segoe UI Semilight" w:cs="Segoe UI Semilight"/>
                          <w:sz w:val="20"/>
                          <w:szCs w:val="20"/>
                        </w:rPr>
                        <w:t>e.g.,</w:t>
                      </w:r>
                      <w:r w:rsidRPr="00974B62">
                        <w:rPr>
                          <w:rFonts w:ascii="Segoe UI Semilight" w:hAnsi="Segoe UI Semilight" w:cs="Segoe UI Semilight"/>
                          <w:sz w:val="20"/>
                          <w:szCs w:val="20"/>
                        </w:rPr>
                        <w:t xml:space="preserve"> reporting data products may carry more streamlined governance) (</w:t>
                      </w:r>
                      <w:r w:rsidRPr="00974B62">
                        <w:rPr>
                          <w:rFonts w:ascii="Segoe UI Semilight" w:hAnsi="Segoe UI Semilight" w:cs="Segoe UI Semilight"/>
                          <w:sz w:val="20"/>
                          <w:szCs w:val="20"/>
                          <w:u w:val="single"/>
                        </w:rPr>
                        <w:t>NDDA</w:t>
                      </w:r>
                      <w:r w:rsidRPr="00974B62">
                        <w:rPr>
                          <w:rFonts w:ascii="Segoe UI Semilight" w:hAnsi="Segoe UI Semilight" w:cs="Segoe UI Semilight"/>
                          <w:sz w:val="20"/>
                          <w:szCs w:val="20"/>
                        </w:rPr>
                        <w:t xml:space="preserve"> and</w:t>
                      </w:r>
                      <w:r w:rsidR="007E21A8" w:rsidRPr="00974B62">
                        <w:rPr>
                          <w:rFonts w:ascii="Segoe UI Semilight" w:hAnsi="Segoe UI Semilight" w:cs="Segoe UI Semilight"/>
                          <w:sz w:val="20"/>
                          <w:szCs w:val="20"/>
                        </w:rPr>
                        <w:t xml:space="preserve"> see also tool</w:t>
                      </w:r>
                      <w:r w:rsidRPr="00974B62">
                        <w:rPr>
                          <w:rFonts w:ascii="Segoe UI Semilight" w:hAnsi="Segoe UI Semilight" w:cs="Segoe UI Semilight"/>
                          <w:sz w:val="20"/>
                          <w:szCs w:val="20"/>
                        </w:rPr>
                        <w:t xml:space="preserve"> </w:t>
                      </w:r>
                      <w:hyperlink r:id="rId43" w:history="1">
                        <w:r w:rsidRPr="00F41853">
                          <w:rPr>
                            <w:rStyle w:val="Hyperlink"/>
                            <w:rFonts w:ascii="Segoe UI Semilight" w:hAnsi="Segoe UI Semilight" w:cs="Segoe UI Semilight"/>
                            <w:sz w:val="20"/>
                            <w:szCs w:val="20"/>
                          </w:rPr>
                          <w:t>VIC Data Sharing Heads of Agreement</w:t>
                        </w:r>
                      </w:hyperlink>
                      <w:r w:rsidRPr="00974B62">
                        <w:rPr>
                          <w:rFonts w:ascii="Segoe UI Semilight" w:hAnsi="Segoe UI Semilight" w:cs="Segoe UI Semilight"/>
                          <w:sz w:val="20"/>
                          <w:szCs w:val="20"/>
                        </w:rPr>
                        <w:t>)</w:t>
                      </w:r>
                    </w:p>
                  </w:txbxContent>
                </v:textbox>
                <w10:wrap type="square" anchory="page"/>
              </v:shape>
            </w:pict>
          </mc:Fallback>
        </mc:AlternateContent>
      </w:r>
    </w:p>
    <w:p w14:paraId="12591170" w14:textId="45E20B35" w:rsidR="00631A15" w:rsidRPr="00974B62" w:rsidRDefault="00631A15" w:rsidP="00631A15">
      <w:pPr>
        <w:pStyle w:val="Heading1"/>
        <w:rPr>
          <w:rFonts w:ascii="Segoe UI Semilight" w:hAnsi="Segoe UI Semilight" w:cs="Segoe UI Semilight"/>
        </w:rPr>
      </w:pPr>
      <w:r w:rsidRPr="00974B62">
        <w:rPr>
          <w:rFonts w:ascii="Segoe UI Semilight" w:eastAsia="VIC SemiBold" w:hAnsi="Segoe UI Semilight" w:cs="Segoe UI Semilight"/>
        </w:rPr>
        <w:t xml:space="preserve">3) Data Asset </w:t>
      </w:r>
      <w:r w:rsidR="00425353" w:rsidRPr="00974B62">
        <w:rPr>
          <w:rFonts w:ascii="Segoe UI Semilight" w:eastAsia="VIC SemiBold" w:hAnsi="Segoe UI Semilight" w:cs="Segoe UI Semilight"/>
        </w:rPr>
        <w:t>Approach</w:t>
      </w:r>
      <w:r w:rsidRPr="00974B62">
        <w:rPr>
          <w:rFonts w:ascii="Segoe UI Semilight" w:eastAsia="VIC SemiBold" w:hAnsi="Segoe UI Semilight" w:cs="Segoe UI Semilight"/>
        </w:rPr>
        <w:t xml:space="preserve"> </w:t>
      </w:r>
    </w:p>
    <w:p w14:paraId="49746BD1" w14:textId="21AEADFB" w:rsidR="00631A15" w:rsidRPr="00974B62" w:rsidRDefault="007E21A8" w:rsidP="00EB009B">
      <w:pPr>
        <w:spacing w:line="257" w:lineRule="auto"/>
        <w:ind w:right="4490"/>
        <w:rPr>
          <w:rFonts w:ascii="Segoe UI Semilight" w:hAnsi="Segoe UI Semilight" w:cs="Segoe UI Semilight"/>
        </w:rPr>
      </w:pPr>
      <w:r w:rsidRPr="00974B62">
        <w:rPr>
          <w:rFonts w:ascii="Segoe UI Semilight" w:eastAsia="VIC" w:hAnsi="Segoe UI Semilight" w:cs="Segoe UI Semilight"/>
          <w:noProof/>
        </w:rPr>
        <mc:AlternateContent>
          <mc:Choice Requires="wps">
            <w:drawing>
              <wp:anchor distT="0" distB="0" distL="114300" distR="114300" simplePos="0" relativeHeight="251658248" behindDoc="0" locked="0" layoutInCell="1" allowOverlap="1" wp14:anchorId="75D41121" wp14:editId="36A59F09">
                <wp:simplePos x="0" y="0"/>
                <wp:positionH relativeFrom="column">
                  <wp:posOffset>3566371</wp:posOffset>
                </wp:positionH>
                <wp:positionV relativeFrom="paragraph">
                  <wp:posOffset>305012</wp:posOffset>
                </wp:positionV>
                <wp:extent cx="2400300" cy="0"/>
                <wp:effectExtent l="0" t="0" r="0" b="0"/>
                <wp:wrapNone/>
                <wp:docPr id="106" name="Straight Connector 106"/>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3126D7" id="Straight Connector 106" o:spid="_x0000_s1026" style="position:absolute;z-index:251658248;visibility:visible;mso-wrap-style:square;mso-wrap-distance-left:9pt;mso-wrap-distance-top:0;mso-wrap-distance-right:9pt;mso-wrap-distance-bottom:0;mso-position-horizontal:absolute;mso-position-horizontal-relative:text;mso-position-vertical:absolute;mso-position-vertical-relative:text" from="280.8pt,24pt" to="469.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" strokecolor="#007b4b [3204]" strokeweight=".5pt">
                <v:stroke joinstyle="miter"/>
              </v:line>
            </w:pict>
          </mc:Fallback>
        </mc:AlternateContent>
      </w:r>
      <w:r w:rsidR="00425353" w:rsidRPr="00974B62">
        <w:rPr>
          <w:rFonts w:ascii="Segoe UI Semilight" w:hAnsi="Segoe UI Semilight" w:cs="Segoe UI Semilight"/>
        </w:rPr>
        <w:t>W</w:t>
      </w:r>
      <w:r w:rsidR="00631A15" w:rsidRPr="00974B62">
        <w:rPr>
          <w:rFonts w:ascii="Segoe UI Semilight" w:hAnsi="Segoe UI Semilight" w:cs="Segoe UI Semilight"/>
        </w:rPr>
        <w:t xml:space="preserve">here an integrated data asset exists, consider opportunities to </w:t>
      </w:r>
      <w:r w:rsidR="00944162">
        <w:rPr>
          <w:rFonts w:ascii="Segoe UI Semilight" w:hAnsi="Segoe UI Semilight" w:cs="Segoe UI Semilight"/>
          <w:b/>
          <w:bCs/>
        </w:rPr>
        <w:t>use</w:t>
      </w:r>
      <w:r w:rsidR="00631A15" w:rsidRPr="00974B62">
        <w:rPr>
          <w:rFonts w:ascii="Segoe UI Semilight" w:hAnsi="Segoe UI Semilight" w:cs="Segoe UI Semilight"/>
          <w:b/>
          <w:bCs/>
        </w:rPr>
        <w:t xml:space="preserve"> the asset to meet </w:t>
      </w:r>
      <w:r w:rsidR="00616F13" w:rsidRPr="00974B62">
        <w:rPr>
          <w:rFonts w:ascii="Segoe UI Semilight" w:hAnsi="Segoe UI Semilight" w:cs="Segoe UI Semilight"/>
          <w:b/>
          <w:bCs/>
        </w:rPr>
        <w:t xml:space="preserve">data access and </w:t>
      </w:r>
      <w:r w:rsidR="00631A15" w:rsidRPr="00974B62">
        <w:rPr>
          <w:rFonts w:ascii="Segoe UI Semilight" w:hAnsi="Segoe UI Semilight" w:cs="Segoe UI Semilight"/>
          <w:b/>
          <w:bCs/>
        </w:rPr>
        <w:t>reporting needs</w:t>
      </w:r>
      <w:r w:rsidR="00216A75" w:rsidRPr="00974B62">
        <w:rPr>
          <w:rFonts w:ascii="Segoe UI Semilight" w:hAnsi="Segoe UI Semilight" w:cs="Segoe UI Semilight"/>
        </w:rPr>
        <w:t>,</w:t>
      </w:r>
      <w:r w:rsidR="00216A75" w:rsidRPr="00974B62">
        <w:rPr>
          <w:rFonts w:ascii="Segoe UI Semilight" w:hAnsi="Segoe UI Semilight" w:cs="Segoe UI Semilight"/>
          <w:b/>
          <w:bCs/>
        </w:rPr>
        <w:t xml:space="preserve"> </w:t>
      </w:r>
      <w:r w:rsidR="00216A75" w:rsidRPr="00974B62">
        <w:rPr>
          <w:rFonts w:ascii="Segoe UI Semilight" w:hAnsi="Segoe UI Semilight" w:cs="Segoe UI Semilight"/>
        </w:rPr>
        <w:t xml:space="preserve">enabling data custodians to ‘share-once’ </w:t>
      </w:r>
      <w:r w:rsidR="00527D0B" w:rsidRPr="00974B62">
        <w:rPr>
          <w:rFonts w:ascii="Segoe UI Semilight" w:hAnsi="Segoe UI Semilight" w:cs="Segoe UI Semilight"/>
        </w:rPr>
        <w:t>when</w:t>
      </w:r>
      <w:r w:rsidR="00216A75" w:rsidRPr="00974B62">
        <w:rPr>
          <w:rFonts w:ascii="Segoe UI Semilight" w:hAnsi="Segoe UI Semilight" w:cs="Segoe UI Semilight"/>
        </w:rPr>
        <w:t xml:space="preserve"> </w:t>
      </w:r>
      <w:r w:rsidR="00944162">
        <w:rPr>
          <w:rFonts w:ascii="Segoe UI Semilight" w:hAnsi="Segoe UI Semilight" w:cs="Segoe UI Semilight"/>
        </w:rPr>
        <w:t>contributing data to</w:t>
      </w:r>
      <w:r w:rsidR="00216A75" w:rsidRPr="00974B62">
        <w:rPr>
          <w:rFonts w:ascii="Segoe UI Semilight" w:hAnsi="Segoe UI Semilight" w:cs="Segoe UI Semilight"/>
        </w:rPr>
        <w:t xml:space="preserve"> the asset, </w:t>
      </w:r>
      <w:r w:rsidR="00944162">
        <w:rPr>
          <w:rFonts w:ascii="Segoe UI Semilight" w:hAnsi="Segoe UI Semilight" w:cs="Segoe UI Semilight"/>
        </w:rPr>
        <w:t xml:space="preserve">for use by </w:t>
      </w:r>
      <w:r w:rsidR="00216A75" w:rsidRPr="00974B62">
        <w:rPr>
          <w:rFonts w:ascii="Segoe UI Semilight" w:hAnsi="Segoe UI Semilight" w:cs="Segoe UI Semilight"/>
        </w:rPr>
        <w:t>multiple authorised users for authorised purposes</w:t>
      </w:r>
      <w:r w:rsidR="00631A15" w:rsidRPr="00974B62">
        <w:rPr>
          <w:rFonts w:ascii="Segoe UI Semilight" w:hAnsi="Segoe UI Semilight" w:cs="Segoe UI Semilight"/>
        </w:rPr>
        <w:t>.</w:t>
      </w:r>
      <w:r w:rsidR="00EA48C6" w:rsidRPr="00974B62">
        <w:rPr>
          <w:rFonts w:ascii="Segoe UI Semilight" w:hAnsi="Segoe UI Semilight" w:cs="Segoe UI Semilight"/>
        </w:rPr>
        <w:t xml:space="preserve"> </w:t>
      </w:r>
    </w:p>
    <w:p w14:paraId="736C596F" w14:textId="1B1F7330" w:rsidR="005873D1" w:rsidRPr="00974B62" w:rsidRDefault="005873D1" w:rsidP="00EB009B">
      <w:pPr>
        <w:spacing w:line="257" w:lineRule="auto"/>
        <w:ind w:right="4490"/>
        <w:rPr>
          <w:rFonts w:ascii="Segoe UI Semilight" w:hAnsi="Segoe UI Semilight" w:cs="Segoe UI Semilight"/>
        </w:rPr>
      </w:pPr>
      <w:r w:rsidRPr="00974B62">
        <w:rPr>
          <w:rFonts w:ascii="Segoe UI Semilight" w:hAnsi="Segoe UI Semilight" w:cs="Segoe UI Semilight"/>
        </w:rPr>
        <w:t>Where a data asset exists, this</w:t>
      </w:r>
      <w:r w:rsidR="00216A75" w:rsidRPr="00974B62">
        <w:rPr>
          <w:rFonts w:ascii="Segoe UI Semilight" w:hAnsi="Segoe UI Semilight" w:cs="Segoe UI Semilight"/>
        </w:rPr>
        <w:t xml:space="preserve"> </w:t>
      </w:r>
      <w:r w:rsidR="004C09C0" w:rsidRPr="00974B62">
        <w:rPr>
          <w:rFonts w:ascii="Segoe UI Semilight" w:hAnsi="Segoe UI Semilight" w:cs="Segoe UI Semilight"/>
        </w:rPr>
        <w:t>approach</w:t>
      </w:r>
      <w:r w:rsidR="00216A75" w:rsidRPr="00974B62">
        <w:rPr>
          <w:rFonts w:ascii="Segoe UI Semilight" w:hAnsi="Segoe UI Semilight" w:cs="Segoe UI Semilight"/>
        </w:rPr>
        <w:t xml:space="preserve"> </w:t>
      </w:r>
      <w:r w:rsidRPr="00974B62">
        <w:rPr>
          <w:rFonts w:ascii="Segoe UI Semilight" w:hAnsi="Segoe UI Semilight" w:cs="Segoe UI Semilight"/>
        </w:rPr>
        <w:t xml:space="preserve">is preferred to the Data Intermediary </w:t>
      </w:r>
      <w:r w:rsidR="004C09C0" w:rsidRPr="00974B62">
        <w:rPr>
          <w:rFonts w:ascii="Segoe UI Semilight" w:hAnsi="Segoe UI Semilight" w:cs="Segoe UI Semilight"/>
        </w:rPr>
        <w:t>approach</w:t>
      </w:r>
      <w:r w:rsidRPr="00974B62">
        <w:rPr>
          <w:rFonts w:ascii="Segoe UI Semilight" w:hAnsi="Segoe UI Semilight" w:cs="Segoe UI Semilight"/>
        </w:rPr>
        <w:t xml:space="preserve"> as it minimise</w:t>
      </w:r>
      <w:r w:rsidR="00535302" w:rsidRPr="00974B62">
        <w:rPr>
          <w:rFonts w:ascii="Segoe UI Semilight" w:hAnsi="Segoe UI Semilight" w:cs="Segoe UI Semilight"/>
        </w:rPr>
        <w:t>s</w:t>
      </w:r>
      <w:r w:rsidRPr="00974B62">
        <w:rPr>
          <w:rFonts w:ascii="Segoe UI Semilight" w:hAnsi="Segoe UI Semilight" w:cs="Segoe UI Semilight"/>
        </w:rPr>
        <w:t xml:space="preserve"> duplicative data flows, while </w:t>
      </w:r>
      <w:r w:rsidR="00944162">
        <w:rPr>
          <w:rFonts w:ascii="Segoe UI Semilight" w:hAnsi="Segoe UI Semilight" w:cs="Segoe UI Semilight"/>
        </w:rPr>
        <w:t>enabling</w:t>
      </w:r>
      <w:r w:rsidRPr="00974B62">
        <w:rPr>
          <w:rFonts w:ascii="Segoe UI Semilight" w:hAnsi="Segoe UI Semilight" w:cs="Segoe UI Semilight"/>
        </w:rPr>
        <w:t xml:space="preserve"> a </w:t>
      </w:r>
      <w:r w:rsidR="00056A1B" w:rsidRPr="00974B62">
        <w:rPr>
          <w:rFonts w:ascii="Segoe UI Semilight" w:hAnsi="Segoe UI Semilight" w:cs="Segoe UI Semilight"/>
        </w:rPr>
        <w:t>deeper</w:t>
      </w:r>
      <w:r w:rsidRPr="00974B62">
        <w:rPr>
          <w:rFonts w:ascii="Segoe UI Semilight" w:hAnsi="Segoe UI Semilight" w:cs="Segoe UI Semilight"/>
        </w:rPr>
        <w:t xml:space="preserve"> level of</w:t>
      </w:r>
      <w:r w:rsidR="00056A1B" w:rsidRPr="00974B62">
        <w:rPr>
          <w:rFonts w:ascii="Segoe UI Semilight" w:hAnsi="Segoe UI Semilight" w:cs="Segoe UI Semilight"/>
        </w:rPr>
        <w:t xml:space="preserve"> data</w:t>
      </w:r>
      <w:r w:rsidRPr="00974B62">
        <w:rPr>
          <w:rFonts w:ascii="Segoe UI Semilight" w:hAnsi="Segoe UI Semilight" w:cs="Segoe UI Semilight"/>
        </w:rPr>
        <w:t xml:space="preserve"> analysis within a secure environment with </w:t>
      </w:r>
      <w:r w:rsidR="000C257F" w:rsidRPr="00974B62">
        <w:rPr>
          <w:rFonts w:ascii="Segoe UI Semilight" w:hAnsi="Segoe UI Semilight" w:cs="Segoe UI Semilight"/>
        </w:rPr>
        <w:t>appropriate</w:t>
      </w:r>
      <w:r w:rsidRPr="00974B62">
        <w:rPr>
          <w:rFonts w:ascii="Segoe UI Semilight" w:hAnsi="Segoe UI Semilight" w:cs="Segoe UI Semilight"/>
        </w:rPr>
        <w:t xml:space="preserve"> governance </w:t>
      </w:r>
      <w:r w:rsidR="000C257F" w:rsidRPr="00974B62">
        <w:rPr>
          <w:rFonts w:ascii="Segoe UI Semilight" w:hAnsi="Segoe UI Semilight" w:cs="Segoe UI Semilight"/>
        </w:rPr>
        <w:t>and access controls</w:t>
      </w:r>
      <w:r w:rsidRPr="00974B62">
        <w:rPr>
          <w:rFonts w:ascii="Segoe UI Semilight" w:hAnsi="Segoe UI Semilight" w:cs="Segoe UI Semilight"/>
        </w:rPr>
        <w:t xml:space="preserve">. </w:t>
      </w:r>
    </w:p>
    <w:p w14:paraId="0DE7E945" w14:textId="434C8A98" w:rsidR="00EB009B" w:rsidRPr="00974B62" w:rsidRDefault="00D705B2" w:rsidP="00535302">
      <w:pPr>
        <w:spacing w:line="257" w:lineRule="auto"/>
        <w:ind w:right="4490"/>
        <w:rPr>
          <w:rFonts w:ascii="Segoe UI Semilight" w:eastAsia="VIC" w:hAnsi="Segoe UI Semilight" w:cs="Segoe UI Semilight"/>
        </w:rPr>
      </w:pPr>
      <w:r w:rsidRPr="00974B62">
        <w:rPr>
          <w:rFonts w:ascii="Segoe UI Semilight" w:hAnsi="Segoe UI Semilight" w:cs="Segoe UI Semilight"/>
        </w:rPr>
        <w:t xml:space="preserve">It aligns with work already underway to build the </w:t>
      </w:r>
      <w:hyperlink r:id="rId44" w:history="1">
        <w:r w:rsidR="005E46BC" w:rsidRPr="003D65F3">
          <w:rPr>
            <w:rStyle w:val="Hyperlink"/>
            <w:rFonts w:ascii="Segoe UI Semilight" w:hAnsi="Segoe UI Semilight" w:cs="Segoe UI Semilight"/>
          </w:rPr>
          <w:t>National Disability Data Asset (NDDA)</w:t>
        </w:r>
      </w:hyperlink>
      <w:r w:rsidRPr="00974B62">
        <w:rPr>
          <w:rFonts w:ascii="Segoe UI Semilight" w:hAnsi="Segoe UI Semilight" w:cs="Segoe UI Semilight"/>
        </w:rPr>
        <w:t xml:space="preserve"> in a way that supports the building of national data infrastructure for restricted data assets beyond the disability portfolio.</w:t>
      </w:r>
      <w:r w:rsidR="00ED27A5">
        <w:rPr>
          <w:rFonts w:ascii="Segoe UI Semilight" w:hAnsi="Segoe UI Semilight" w:cs="Segoe UI Semilight"/>
        </w:rPr>
        <w:t xml:space="preserve"> </w:t>
      </w:r>
    </w:p>
    <w:p w14:paraId="56F4BAB8" w14:textId="1A46481F" w:rsidR="00EB009B" w:rsidRPr="00974B62" w:rsidRDefault="00535302" w:rsidP="005873D1">
      <w:pPr>
        <w:spacing w:line="257" w:lineRule="auto"/>
        <w:rPr>
          <w:rFonts w:ascii="Segoe UI Semilight" w:eastAsia="VIC" w:hAnsi="Segoe UI Semilight" w:cs="Segoe UI Semilight"/>
          <w:color w:val="FF0000"/>
        </w:rPr>
      </w:pPr>
      <w:r w:rsidRPr="00974B62">
        <w:rPr>
          <w:rFonts w:ascii="Segoe UI Semilight" w:eastAsia="VIC" w:hAnsi="Segoe UI Semilight" w:cs="Segoe UI Semilight"/>
          <w:noProof/>
        </w:rPr>
        <mc:AlternateContent>
          <mc:Choice Requires="wps">
            <w:drawing>
              <wp:anchor distT="0" distB="0" distL="114300" distR="114300" simplePos="0" relativeHeight="251658246" behindDoc="0" locked="0" layoutInCell="1" allowOverlap="1" wp14:anchorId="02FE1095" wp14:editId="65816DDE">
                <wp:simplePos x="0" y="0"/>
                <wp:positionH relativeFrom="column">
                  <wp:posOffset>-91017</wp:posOffset>
                </wp:positionH>
                <wp:positionV relativeFrom="paragraph">
                  <wp:posOffset>12065</wp:posOffset>
                </wp:positionV>
                <wp:extent cx="2952750" cy="2415654"/>
                <wp:effectExtent l="0" t="0" r="19050" b="22860"/>
                <wp:wrapNone/>
                <wp:docPr id="98" name="Text Box 98"/>
                <wp:cNvGraphicFramePr/>
                <a:graphic xmlns:a="http://schemas.openxmlformats.org/drawingml/2006/main">
                  <a:graphicData uri="http://schemas.microsoft.com/office/word/2010/wordprocessingShape">
                    <wps:wsp>
                      <wps:cNvSpPr txBox="1"/>
                      <wps:spPr>
                        <a:xfrm>
                          <a:off x="0" y="0"/>
                          <a:ext cx="2952750" cy="2415654"/>
                        </a:xfrm>
                        <a:prstGeom prst="rect">
                          <a:avLst/>
                        </a:prstGeom>
                        <a:solidFill>
                          <a:schemeClr val="lt1"/>
                        </a:solidFill>
                        <a:ln w="6350">
                          <a:solidFill>
                            <a:prstClr val="black"/>
                          </a:solidFill>
                        </a:ln>
                      </wps:spPr>
                      <wps:txbx>
                        <w:txbxContent>
                          <w:p w14:paraId="0BBA7F86" w14:textId="146AF451" w:rsidR="004316CF" w:rsidRPr="00974B62" w:rsidRDefault="00DB7EF8" w:rsidP="004316CF">
                            <w:pPr>
                              <w:rPr>
                                <w:rFonts w:ascii="Segoe UI Semilight" w:hAnsi="Segoe UI Semilight" w:cs="Segoe UI Semilight"/>
                              </w:rPr>
                            </w:pPr>
                            <w:r w:rsidRPr="00974B62">
                              <w:rPr>
                                <w:rFonts w:ascii="Segoe UI Semilight" w:hAnsi="Segoe UI Semilight" w:cs="Segoe UI Semilight"/>
                              </w:rPr>
                              <w:t>TIPS</w:t>
                            </w:r>
                          </w:p>
                          <w:p w14:paraId="0CBAF367" w14:textId="269F453F" w:rsidR="004316CF" w:rsidRPr="00974B62" w:rsidRDefault="004316CF" w:rsidP="004316CF">
                            <w:pPr>
                              <w:spacing w:after="0"/>
                              <w:rPr>
                                <w:rFonts w:ascii="Segoe UI Semilight" w:hAnsi="Segoe UI Semilight" w:cs="Segoe UI Semilight"/>
                                <w:sz w:val="20"/>
                                <w:szCs w:val="20"/>
                              </w:rPr>
                            </w:pPr>
                            <w:r w:rsidRPr="00974B62">
                              <w:rPr>
                                <w:rFonts w:ascii="Segoe UI Semilight" w:hAnsi="Segoe UI Semilight" w:cs="Segoe UI Semilight"/>
                                <w:noProof/>
                              </w:rPr>
                              <w:drawing>
                                <wp:inline distT="0" distB="0" distL="0" distR="0" wp14:anchorId="5A8044E0" wp14:editId="05DF207E">
                                  <wp:extent cx="238125" cy="238125"/>
                                  <wp:effectExtent l="0" t="0" r="9525" b="9525"/>
                                  <wp:docPr id="99" name="Graphic 99"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Tick outlin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38125" cy="238125"/>
                                          </a:xfrm>
                                          <a:prstGeom prst="rect">
                                            <a:avLst/>
                                          </a:prstGeom>
                                        </pic:spPr>
                                      </pic:pic>
                                    </a:graphicData>
                                  </a:graphic>
                                </wp:inline>
                              </w:drawing>
                            </w:r>
                            <w:r w:rsidRPr="00974B62">
                              <w:rPr>
                                <w:rFonts w:ascii="Segoe UI Semilight" w:hAnsi="Segoe UI Semilight" w:cs="Segoe UI Semilight"/>
                                <w:sz w:val="20"/>
                                <w:szCs w:val="20"/>
                              </w:rPr>
                              <w:t xml:space="preserve">Use this principle when sharing </w:t>
                            </w:r>
                            <w:r w:rsidRPr="00974B62">
                              <w:rPr>
                                <w:rFonts w:ascii="Segoe UI Semilight" w:hAnsi="Segoe UI Semilight" w:cs="Segoe UI Semilight"/>
                                <w:b/>
                                <w:bCs/>
                                <w:sz w:val="20"/>
                                <w:szCs w:val="20"/>
                              </w:rPr>
                              <w:t>‘high risk’ data</w:t>
                            </w:r>
                            <w:r w:rsidRPr="00974B62">
                              <w:rPr>
                                <w:rFonts w:ascii="Segoe UI Semilight" w:hAnsi="Segoe UI Semilight" w:cs="Segoe UI Semilight"/>
                                <w:sz w:val="20"/>
                                <w:szCs w:val="20"/>
                              </w:rPr>
                              <w:t xml:space="preserve"> (unit record level linked data that is sensitive, and identifiable) to form </w:t>
                            </w:r>
                            <w:r w:rsidR="007E21A8" w:rsidRPr="00974B62">
                              <w:rPr>
                                <w:rFonts w:ascii="Segoe UI Semilight" w:hAnsi="Segoe UI Semilight" w:cs="Segoe UI Semilight"/>
                                <w:sz w:val="20"/>
                                <w:szCs w:val="20"/>
                              </w:rPr>
                              <w:t xml:space="preserve">the </w:t>
                            </w:r>
                            <w:r w:rsidRPr="00974B62">
                              <w:rPr>
                                <w:rFonts w:ascii="Segoe UI Semilight" w:hAnsi="Segoe UI Semilight" w:cs="Segoe UI Semilight"/>
                                <w:sz w:val="20"/>
                                <w:szCs w:val="20"/>
                              </w:rPr>
                              <w:t xml:space="preserve">data asset (noting that the data outputs generated for reporting </w:t>
                            </w:r>
                            <w:r w:rsidR="007E21A8" w:rsidRPr="00974B62">
                              <w:rPr>
                                <w:rFonts w:ascii="Segoe UI Semilight" w:hAnsi="Segoe UI Semilight" w:cs="Segoe UI Semilight"/>
                                <w:sz w:val="20"/>
                                <w:szCs w:val="20"/>
                              </w:rPr>
                              <w:t>is generally</w:t>
                            </w:r>
                            <w:r w:rsidRPr="00974B62">
                              <w:rPr>
                                <w:rFonts w:ascii="Segoe UI Semilight" w:hAnsi="Segoe UI Semilight" w:cs="Segoe UI Semilight"/>
                                <w:sz w:val="20"/>
                                <w:szCs w:val="20"/>
                              </w:rPr>
                              <w:t xml:space="preserve"> aggregate and lower risk)</w:t>
                            </w:r>
                          </w:p>
                          <w:p w14:paraId="7B1860F9" w14:textId="05609281" w:rsidR="004316CF" w:rsidRPr="00974B62" w:rsidRDefault="004316CF" w:rsidP="004316CF">
                            <w:pPr>
                              <w:spacing w:after="0"/>
                              <w:rPr>
                                <w:rFonts w:ascii="Segoe UI Semilight" w:hAnsi="Segoe UI Semilight" w:cs="Segoe UI Semilight"/>
                                <w:sz w:val="20"/>
                                <w:szCs w:val="20"/>
                              </w:rPr>
                            </w:pPr>
                            <w:r w:rsidRPr="00974B62">
                              <w:rPr>
                                <w:rFonts w:ascii="Segoe UI Semilight" w:hAnsi="Segoe UI Semilight" w:cs="Segoe UI Semilight"/>
                                <w:noProof/>
                              </w:rPr>
                              <w:drawing>
                                <wp:inline distT="0" distB="0" distL="0" distR="0" wp14:anchorId="5BEE3074" wp14:editId="5BC5B233">
                                  <wp:extent cx="238125" cy="238125"/>
                                  <wp:effectExtent l="0" t="0" r="9525" b="9525"/>
                                  <wp:docPr id="100" name="Graphic 100"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Tick outlin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38125" cy="238125"/>
                                          </a:xfrm>
                                          <a:prstGeom prst="rect">
                                            <a:avLst/>
                                          </a:prstGeom>
                                        </pic:spPr>
                                      </pic:pic>
                                    </a:graphicData>
                                  </a:graphic>
                                </wp:inline>
                              </w:drawing>
                            </w:r>
                            <w:r w:rsidRPr="00974B62">
                              <w:rPr>
                                <w:rFonts w:ascii="Segoe UI Semilight" w:hAnsi="Segoe UI Semilight" w:cs="Segoe UI Semilight"/>
                                <w:sz w:val="20"/>
                                <w:szCs w:val="20"/>
                              </w:rPr>
                              <w:t xml:space="preserve"> Check with agencies you </w:t>
                            </w:r>
                            <w:r w:rsidR="00A42DFD" w:rsidRPr="00974B62">
                              <w:rPr>
                                <w:rFonts w:ascii="Segoe UI Semilight" w:hAnsi="Segoe UI Semilight" w:cs="Segoe UI Semilight"/>
                                <w:sz w:val="20"/>
                                <w:szCs w:val="20"/>
                              </w:rPr>
                              <w:t>provide data</w:t>
                            </w:r>
                            <w:r w:rsidRPr="00974B62">
                              <w:rPr>
                                <w:rFonts w:ascii="Segoe UI Semilight" w:hAnsi="Segoe UI Semilight" w:cs="Segoe UI Semilight"/>
                                <w:sz w:val="20"/>
                                <w:szCs w:val="20"/>
                              </w:rPr>
                              <w:t xml:space="preserve"> to whether and how the data asset can be </w:t>
                            </w:r>
                            <w:r w:rsidR="00944162">
                              <w:rPr>
                                <w:rFonts w:ascii="Segoe UI Semilight" w:hAnsi="Segoe UI Semilight" w:cs="Segoe UI Semilight"/>
                                <w:sz w:val="20"/>
                                <w:szCs w:val="20"/>
                              </w:rPr>
                              <w:t>use</w:t>
                            </w:r>
                            <w:r w:rsidRPr="00974B62">
                              <w:rPr>
                                <w:rFonts w:ascii="Segoe UI Semilight" w:hAnsi="Segoe UI Semilight" w:cs="Segoe UI Semilight"/>
                                <w:sz w:val="20"/>
                                <w:szCs w:val="20"/>
                              </w:rPr>
                              <w:t xml:space="preserve">d to meet their reporting </w:t>
                            </w:r>
                            <w:proofErr w:type="gramStart"/>
                            <w:r w:rsidRPr="00974B62">
                              <w:rPr>
                                <w:rFonts w:ascii="Segoe UI Semilight" w:hAnsi="Segoe UI Semilight" w:cs="Segoe UI Semilight"/>
                                <w:sz w:val="20"/>
                                <w:szCs w:val="20"/>
                              </w:rPr>
                              <w:t>needs</w:t>
                            </w:r>
                            <w:proofErr w:type="gramEnd"/>
                            <w:r w:rsidRPr="00974B62">
                              <w:rPr>
                                <w:rFonts w:ascii="Segoe UI Semilight" w:hAnsi="Segoe UI Semilight" w:cs="Segoe UI Semilight"/>
                                <w:sz w:val="20"/>
                                <w:szCs w:val="20"/>
                              </w:rPr>
                              <w:t xml:space="preserve"> </w:t>
                            </w:r>
                          </w:p>
                          <w:p w14:paraId="1F365E5D" w14:textId="77777777" w:rsidR="00EA716E" w:rsidRPr="00974B62" w:rsidRDefault="00EA716E" w:rsidP="004316CF">
                            <w:pPr>
                              <w:spacing w:after="0"/>
                              <w:rPr>
                                <w:rFonts w:ascii="Segoe UI Semilight" w:hAnsi="Segoe UI Semilight" w:cs="Segoe UI Semilight"/>
                                <w:sz w:val="20"/>
                                <w:szCs w:val="20"/>
                              </w:rPr>
                            </w:pPr>
                          </w:p>
                          <w:p w14:paraId="72831281" w14:textId="77777777" w:rsidR="004316CF" w:rsidRDefault="004316CF" w:rsidP="004316CF">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E1095" id="Text Box 98" o:spid="_x0000_s1031" type="#_x0000_t202" style="position:absolute;margin-left:-7.15pt;margin-top:.95pt;width:232.5pt;height:190.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" fillcolor="white [3201]" strokeweight=".5pt">
                <v:textbox>
                  <w:txbxContent>
                    <w:p w14:paraId="0BBA7F86" w14:textId="146AF451" w:rsidR="004316CF" w:rsidRPr="00974B62" w:rsidRDefault="00DB7EF8" w:rsidP="004316CF">
                      <w:pPr>
                        <w:rPr>
                          <w:rFonts w:ascii="Segoe UI Semilight" w:hAnsi="Segoe UI Semilight" w:cs="Segoe UI Semilight"/>
                        </w:rPr>
                      </w:pPr>
                      <w:r w:rsidRPr="00974B62">
                        <w:rPr>
                          <w:rFonts w:ascii="Segoe UI Semilight" w:hAnsi="Segoe UI Semilight" w:cs="Segoe UI Semilight"/>
                        </w:rPr>
                        <w:t>TIPS</w:t>
                      </w:r>
                    </w:p>
                    <w:p w14:paraId="0CBAF367" w14:textId="269F453F" w:rsidR="004316CF" w:rsidRPr="00974B62" w:rsidRDefault="004316CF" w:rsidP="004316CF">
                      <w:pPr>
                        <w:spacing w:after="0"/>
                        <w:rPr>
                          <w:rFonts w:ascii="Segoe UI Semilight" w:hAnsi="Segoe UI Semilight" w:cs="Segoe UI Semilight"/>
                          <w:sz w:val="20"/>
                          <w:szCs w:val="20"/>
                        </w:rPr>
                      </w:pPr>
                      <w:r w:rsidRPr="00974B62">
                        <w:rPr>
                          <w:rFonts w:ascii="Segoe UI Semilight" w:hAnsi="Segoe UI Semilight" w:cs="Segoe UI Semilight"/>
                          <w:noProof/>
                        </w:rPr>
                        <w:drawing>
                          <wp:inline distT="0" distB="0" distL="0" distR="0" wp14:anchorId="5A8044E0" wp14:editId="05DF207E">
                            <wp:extent cx="238125" cy="238125"/>
                            <wp:effectExtent l="0" t="0" r="9525" b="9525"/>
                            <wp:docPr id="99" name="Graphic 99"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Tick outlin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38125" cy="238125"/>
                                    </a:xfrm>
                                    <a:prstGeom prst="rect">
                                      <a:avLst/>
                                    </a:prstGeom>
                                  </pic:spPr>
                                </pic:pic>
                              </a:graphicData>
                            </a:graphic>
                          </wp:inline>
                        </w:drawing>
                      </w:r>
                      <w:r w:rsidRPr="00974B62">
                        <w:rPr>
                          <w:rFonts w:ascii="Segoe UI Semilight" w:hAnsi="Segoe UI Semilight" w:cs="Segoe UI Semilight"/>
                          <w:sz w:val="20"/>
                          <w:szCs w:val="20"/>
                        </w:rPr>
                        <w:t xml:space="preserve">Use this principle when sharing </w:t>
                      </w:r>
                      <w:r w:rsidRPr="00974B62">
                        <w:rPr>
                          <w:rFonts w:ascii="Segoe UI Semilight" w:hAnsi="Segoe UI Semilight" w:cs="Segoe UI Semilight"/>
                          <w:b/>
                          <w:bCs/>
                          <w:sz w:val="20"/>
                          <w:szCs w:val="20"/>
                        </w:rPr>
                        <w:t>‘high risk’ data</w:t>
                      </w:r>
                      <w:r w:rsidRPr="00974B62">
                        <w:rPr>
                          <w:rFonts w:ascii="Segoe UI Semilight" w:hAnsi="Segoe UI Semilight" w:cs="Segoe UI Semilight"/>
                          <w:sz w:val="20"/>
                          <w:szCs w:val="20"/>
                        </w:rPr>
                        <w:t xml:space="preserve"> (unit record level linked data that is sensitive, and identifiable) to form </w:t>
                      </w:r>
                      <w:r w:rsidR="007E21A8" w:rsidRPr="00974B62">
                        <w:rPr>
                          <w:rFonts w:ascii="Segoe UI Semilight" w:hAnsi="Segoe UI Semilight" w:cs="Segoe UI Semilight"/>
                          <w:sz w:val="20"/>
                          <w:szCs w:val="20"/>
                        </w:rPr>
                        <w:t xml:space="preserve">the </w:t>
                      </w:r>
                      <w:r w:rsidRPr="00974B62">
                        <w:rPr>
                          <w:rFonts w:ascii="Segoe UI Semilight" w:hAnsi="Segoe UI Semilight" w:cs="Segoe UI Semilight"/>
                          <w:sz w:val="20"/>
                          <w:szCs w:val="20"/>
                        </w:rPr>
                        <w:t xml:space="preserve">data asset (noting that the data outputs generated for reporting </w:t>
                      </w:r>
                      <w:r w:rsidR="007E21A8" w:rsidRPr="00974B62">
                        <w:rPr>
                          <w:rFonts w:ascii="Segoe UI Semilight" w:hAnsi="Segoe UI Semilight" w:cs="Segoe UI Semilight"/>
                          <w:sz w:val="20"/>
                          <w:szCs w:val="20"/>
                        </w:rPr>
                        <w:t>is generally</w:t>
                      </w:r>
                      <w:r w:rsidRPr="00974B62">
                        <w:rPr>
                          <w:rFonts w:ascii="Segoe UI Semilight" w:hAnsi="Segoe UI Semilight" w:cs="Segoe UI Semilight"/>
                          <w:sz w:val="20"/>
                          <w:szCs w:val="20"/>
                        </w:rPr>
                        <w:t xml:space="preserve"> aggregate and lower risk)</w:t>
                      </w:r>
                    </w:p>
                    <w:p w14:paraId="7B1860F9" w14:textId="05609281" w:rsidR="004316CF" w:rsidRPr="00974B62" w:rsidRDefault="004316CF" w:rsidP="004316CF">
                      <w:pPr>
                        <w:spacing w:after="0"/>
                        <w:rPr>
                          <w:rFonts w:ascii="Segoe UI Semilight" w:hAnsi="Segoe UI Semilight" w:cs="Segoe UI Semilight"/>
                          <w:sz w:val="20"/>
                          <w:szCs w:val="20"/>
                        </w:rPr>
                      </w:pPr>
                      <w:r w:rsidRPr="00974B62">
                        <w:rPr>
                          <w:rFonts w:ascii="Segoe UI Semilight" w:hAnsi="Segoe UI Semilight" w:cs="Segoe UI Semilight"/>
                          <w:noProof/>
                        </w:rPr>
                        <w:drawing>
                          <wp:inline distT="0" distB="0" distL="0" distR="0" wp14:anchorId="5BEE3074" wp14:editId="5BC5B233">
                            <wp:extent cx="238125" cy="238125"/>
                            <wp:effectExtent l="0" t="0" r="9525" b="9525"/>
                            <wp:docPr id="100" name="Graphic 100" descr="Badge 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Tick outlin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38125" cy="238125"/>
                                    </a:xfrm>
                                    <a:prstGeom prst="rect">
                                      <a:avLst/>
                                    </a:prstGeom>
                                  </pic:spPr>
                                </pic:pic>
                              </a:graphicData>
                            </a:graphic>
                          </wp:inline>
                        </w:drawing>
                      </w:r>
                      <w:r w:rsidRPr="00974B62">
                        <w:rPr>
                          <w:rFonts w:ascii="Segoe UI Semilight" w:hAnsi="Segoe UI Semilight" w:cs="Segoe UI Semilight"/>
                          <w:sz w:val="20"/>
                          <w:szCs w:val="20"/>
                        </w:rPr>
                        <w:t xml:space="preserve"> Check with agencies you </w:t>
                      </w:r>
                      <w:r w:rsidR="00A42DFD" w:rsidRPr="00974B62">
                        <w:rPr>
                          <w:rFonts w:ascii="Segoe UI Semilight" w:hAnsi="Segoe UI Semilight" w:cs="Segoe UI Semilight"/>
                          <w:sz w:val="20"/>
                          <w:szCs w:val="20"/>
                        </w:rPr>
                        <w:t>provide data</w:t>
                      </w:r>
                      <w:r w:rsidRPr="00974B62">
                        <w:rPr>
                          <w:rFonts w:ascii="Segoe UI Semilight" w:hAnsi="Segoe UI Semilight" w:cs="Segoe UI Semilight"/>
                          <w:sz w:val="20"/>
                          <w:szCs w:val="20"/>
                        </w:rPr>
                        <w:t xml:space="preserve"> to whether and how the data asset can be </w:t>
                      </w:r>
                      <w:r w:rsidR="00944162">
                        <w:rPr>
                          <w:rFonts w:ascii="Segoe UI Semilight" w:hAnsi="Segoe UI Semilight" w:cs="Segoe UI Semilight"/>
                          <w:sz w:val="20"/>
                          <w:szCs w:val="20"/>
                        </w:rPr>
                        <w:t>use</w:t>
                      </w:r>
                      <w:r w:rsidRPr="00974B62">
                        <w:rPr>
                          <w:rFonts w:ascii="Segoe UI Semilight" w:hAnsi="Segoe UI Semilight" w:cs="Segoe UI Semilight"/>
                          <w:sz w:val="20"/>
                          <w:szCs w:val="20"/>
                        </w:rPr>
                        <w:t xml:space="preserve">d to meet their reporting </w:t>
                      </w:r>
                      <w:proofErr w:type="gramStart"/>
                      <w:r w:rsidRPr="00974B62">
                        <w:rPr>
                          <w:rFonts w:ascii="Segoe UI Semilight" w:hAnsi="Segoe UI Semilight" w:cs="Segoe UI Semilight"/>
                          <w:sz w:val="20"/>
                          <w:szCs w:val="20"/>
                        </w:rPr>
                        <w:t>needs</w:t>
                      </w:r>
                      <w:proofErr w:type="gramEnd"/>
                      <w:r w:rsidRPr="00974B62">
                        <w:rPr>
                          <w:rFonts w:ascii="Segoe UI Semilight" w:hAnsi="Segoe UI Semilight" w:cs="Segoe UI Semilight"/>
                          <w:sz w:val="20"/>
                          <w:szCs w:val="20"/>
                        </w:rPr>
                        <w:t xml:space="preserve"> </w:t>
                      </w:r>
                    </w:p>
                    <w:p w14:paraId="1F365E5D" w14:textId="77777777" w:rsidR="00EA716E" w:rsidRPr="00974B62" w:rsidRDefault="00EA716E" w:rsidP="004316CF">
                      <w:pPr>
                        <w:spacing w:after="0"/>
                        <w:rPr>
                          <w:rFonts w:ascii="Segoe UI Semilight" w:hAnsi="Segoe UI Semilight" w:cs="Segoe UI Semilight"/>
                          <w:sz w:val="20"/>
                          <w:szCs w:val="20"/>
                        </w:rPr>
                      </w:pPr>
                    </w:p>
                    <w:p w14:paraId="72831281" w14:textId="77777777" w:rsidR="004316CF" w:rsidRDefault="004316CF" w:rsidP="004316CF">
                      <w:pPr>
                        <w:spacing w:after="0"/>
                      </w:pPr>
                    </w:p>
                  </w:txbxContent>
                </v:textbox>
              </v:shape>
            </w:pict>
          </mc:Fallback>
        </mc:AlternateContent>
      </w:r>
    </w:p>
    <w:p w14:paraId="33EE7EE2" w14:textId="44EB39C8" w:rsidR="00EB009B" w:rsidRPr="00974B62" w:rsidRDefault="00EB009B" w:rsidP="005873D1">
      <w:pPr>
        <w:spacing w:line="257" w:lineRule="auto"/>
        <w:rPr>
          <w:rFonts w:ascii="Segoe UI Semilight" w:eastAsia="VIC" w:hAnsi="Segoe UI Semilight" w:cs="Segoe UI Semilight"/>
          <w:color w:val="FF0000"/>
        </w:rPr>
      </w:pPr>
    </w:p>
    <w:p w14:paraId="441369D0" w14:textId="0452B61E" w:rsidR="00EB009B" w:rsidRPr="00974B62" w:rsidRDefault="00EB009B" w:rsidP="005873D1">
      <w:pPr>
        <w:spacing w:line="257" w:lineRule="auto"/>
        <w:rPr>
          <w:rFonts w:ascii="Segoe UI Semilight" w:eastAsia="VIC" w:hAnsi="Segoe UI Semilight" w:cs="Segoe UI Semilight"/>
          <w:color w:val="FF0000"/>
        </w:rPr>
      </w:pPr>
    </w:p>
    <w:p w14:paraId="1F4A5DBC" w14:textId="5397ACDB" w:rsidR="00EB009B" w:rsidRPr="00974B62" w:rsidRDefault="00EB009B" w:rsidP="005873D1">
      <w:pPr>
        <w:spacing w:line="257" w:lineRule="auto"/>
        <w:rPr>
          <w:rFonts w:ascii="Segoe UI Semilight" w:eastAsia="VIC" w:hAnsi="Segoe UI Semilight" w:cs="Segoe UI Semilight"/>
          <w:color w:val="FF0000"/>
        </w:rPr>
      </w:pPr>
    </w:p>
    <w:p w14:paraId="65D5FDD7" w14:textId="75D872FE" w:rsidR="00EB009B" w:rsidRPr="00974B62" w:rsidRDefault="00EB009B" w:rsidP="005873D1">
      <w:pPr>
        <w:spacing w:line="257" w:lineRule="auto"/>
        <w:rPr>
          <w:rFonts w:ascii="Segoe UI Semilight" w:eastAsia="VIC" w:hAnsi="Segoe UI Semilight" w:cs="Segoe UI Semilight"/>
          <w:color w:val="FF0000"/>
        </w:rPr>
      </w:pPr>
    </w:p>
    <w:p w14:paraId="62021AA2" w14:textId="77777777" w:rsidR="00EB009B" w:rsidRPr="00974B62" w:rsidRDefault="00EB009B" w:rsidP="005873D1">
      <w:pPr>
        <w:spacing w:line="257" w:lineRule="auto"/>
        <w:rPr>
          <w:rFonts w:ascii="Segoe UI Semilight" w:eastAsia="VIC" w:hAnsi="Segoe UI Semilight" w:cs="Segoe UI Semilight"/>
          <w:color w:val="FF0000"/>
        </w:rPr>
      </w:pPr>
    </w:p>
    <w:p w14:paraId="66584721" w14:textId="77777777" w:rsidR="00EB009B" w:rsidRPr="00974B62" w:rsidRDefault="00EB009B" w:rsidP="005873D1">
      <w:pPr>
        <w:spacing w:line="257" w:lineRule="auto"/>
        <w:rPr>
          <w:rFonts w:ascii="Segoe UI Semilight" w:eastAsia="VIC" w:hAnsi="Segoe UI Semilight" w:cs="Segoe UI Semilight"/>
          <w:color w:val="FF0000"/>
        </w:rPr>
      </w:pPr>
    </w:p>
    <w:p w14:paraId="1623ED52" w14:textId="77777777" w:rsidR="00EB009B" w:rsidRPr="00974B62" w:rsidRDefault="00EB009B" w:rsidP="005873D1">
      <w:pPr>
        <w:spacing w:line="257" w:lineRule="auto"/>
        <w:rPr>
          <w:rFonts w:ascii="Segoe UI Semilight" w:eastAsia="VIC" w:hAnsi="Segoe UI Semilight" w:cs="Segoe UI Semilight"/>
          <w:color w:val="FF0000"/>
        </w:rPr>
      </w:pPr>
    </w:p>
    <w:p w14:paraId="4AA66A1D" w14:textId="77777777" w:rsidR="00974B62" w:rsidRDefault="00974B62" w:rsidP="00EC1626">
      <w:pPr>
        <w:rPr>
          <w:rFonts w:ascii="Segoe UI Semilight" w:hAnsi="Segoe UI Semilight" w:cs="Segoe UI Semilight"/>
          <w:b/>
          <w:bCs/>
          <w:i/>
          <w:iCs/>
        </w:rPr>
      </w:pPr>
    </w:p>
    <w:p w14:paraId="4C1A7664" w14:textId="1ABE3CFE" w:rsidR="00974B62" w:rsidRDefault="00974B62" w:rsidP="00EC1626">
      <w:pPr>
        <w:rPr>
          <w:rFonts w:ascii="Segoe UI Semilight" w:hAnsi="Segoe UI Semilight" w:cs="Segoe UI Semilight"/>
          <w:b/>
          <w:bCs/>
          <w:i/>
          <w:iCs/>
        </w:rPr>
      </w:pPr>
    </w:p>
    <w:p w14:paraId="0F3690A7" w14:textId="3B5808DF" w:rsidR="008F555E" w:rsidRDefault="008F555E" w:rsidP="00EC1626">
      <w:pPr>
        <w:rPr>
          <w:rFonts w:ascii="Segoe UI Semilight" w:hAnsi="Segoe UI Semilight" w:cs="Segoe UI Semilight"/>
          <w:b/>
          <w:bCs/>
          <w:i/>
          <w:iCs/>
        </w:rPr>
      </w:pPr>
    </w:p>
    <w:p w14:paraId="3B592150" w14:textId="655FCCC8" w:rsidR="008F555E" w:rsidRDefault="008F555E" w:rsidP="00EC1626">
      <w:pPr>
        <w:rPr>
          <w:rFonts w:ascii="Segoe UI Semilight" w:hAnsi="Segoe UI Semilight" w:cs="Segoe UI Semilight"/>
          <w:b/>
          <w:bCs/>
          <w:i/>
          <w:iCs/>
        </w:rPr>
      </w:pPr>
    </w:p>
    <w:p w14:paraId="274002E1" w14:textId="5DBB2CA1" w:rsidR="008F555E" w:rsidRDefault="008F555E" w:rsidP="00EC1626">
      <w:pPr>
        <w:rPr>
          <w:rFonts w:ascii="Segoe UI Semilight" w:hAnsi="Segoe UI Semilight" w:cs="Segoe UI Semilight"/>
          <w:b/>
          <w:bCs/>
          <w:i/>
          <w:iCs/>
        </w:rPr>
      </w:pPr>
    </w:p>
    <w:p w14:paraId="70AC13D9" w14:textId="1482533C" w:rsidR="008F555E" w:rsidRDefault="008F555E" w:rsidP="00EC1626">
      <w:pPr>
        <w:rPr>
          <w:rFonts w:ascii="Segoe UI Semilight" w:hAnsi="Segoe UI Semilight" w:cs="Segoe UI Semilight"/>
          <w:b/>
          <w:bCs/>
          <w:i/>
          <w:iCs/>
        </w:rPr>
      </w:pPr>
    </w:p>
    <w:p w14:paraId="66BFF1BF" w14:textId="77777777" w:rsidR="008F555E" w:rsidRDefault="008F555E" w:rsidP="00EC1626">
      <w:pPr>
        <w:rPr>
          <w:rFonts w:ascii="Segoe UI Semilight" w:hAnsi="Segoe UI Semilight" w:cs="Segoe UI Semilight"/>
          <w:b/>
          <w:bCs/>
          <w:i/>
          <w:iCs/>
        </w:rPr>
      </w:pPr>
    </w:p>
    <w:p w14:paraId="6B73B4CC" w14:textId="1C81EBFF" w:rsidR="00974B62" w:rsidRDefault="002B0DE7" w:rsidP="002B0DE7">
      <w:pPr>
        <w:rPr>
          <w:rFonts w:ascii="Segoe UI Semilight" w:hAnsi="Segoe UI Semilight" w:cs="Segoe UI Semilight"/>
          <w:i/>
          <w:iCs/>
        </w:rPr>
      </w:pPr>
      <w:r w:rsidRPr="00974B62">
        <w:rPr>
          <w:rFonts w:ascii="Segoe UI Semilight" w:hAnsi="Segoe UI Semilight" w:cs="Segoe UI Semilight"/>
          <w:b/>
          <w:bCs/>
          <w:i/>
          <w:iCs/>
        </w:rPr>
        <w:t>Note on scope</w:t>
      </w:r>
      <w:r w:rsidRPr="00974B62">
        <w:rPr>
          <w:rFonts w:ascii="Segoe UI Semilight" w:hAnsi="Segoe UI Semilight" w:cs="Segoe UI Semilight"/>
          <w:i/>
          <w:iCs/>
        </w:rPr>
        <w:t xml:space="preserve">: </w:t>
      </w:r>
      <w:r w:rsidR="00EC1626" w:rsidRPr="00974B62">
        <w:rPr>
          <w:rFonts w:ascii="Segoe UI Semilight" w:hAnsi="Segoe UI Semilight" w:cs="Segoe UI Semilight"/>
          <w:i/>
          <w:iCs/>
        </w:rPr>
        <w:t xml:space="preserve">The above </w:t>
      </w:r>
      <w:r w:rsidR="00430AE4" w:rsidRPr="00974B62">
        <w:rPr>
          <w:rFonts w:ascii="Segoe UI Semilight" w:hAnsi="Segoe UI Semilight" w:cs="Segoe UI Semilight"/>
          <w:i/>
          <w:iCs/>
        </w:rPr>
        <w:t>approaches</w:t>
      </w:r>
      <w:r w:rsidR="00532D2B" w:rsidRPr="00974B62">
        <w:rPr>
          <w:rFonts w:ascii="Segoe UI Semilight" w:hAnsi="Segoe UI Semilight" w:cs="Segoe UI Semilight"/>
          <w:i/>
          <w:iCs/>
        </w:rPr>
        <w:t xml:space="preserve"> </w:t>
      </w:r>
      <w:r w:rsidR="00EC1626" w:rsidRPr="00974B62">
        <w:rPr>
          <w:rFonts w:ascii="Segoe UI Semilight" w:hAnsi="Segoe UI Semilight" w:cs="Segoe UI Semilight"/>
          <w:i/>
          <w:iCs/>
        </w:rPr>
        <w:t xml:space="preserve">are not intended to be definitive or exhaustive, but rather are observations based on the limited </w:t>
      </w:r>
      <w:r w:rsidR="00944162">
        <w:rPr>
          <w:rFonts w:ascii="Segoe UI Semilight" w:hAnsi="Segoe UI Semilight" w:cs="Segoe UI Semilight"/>
          <w:i/>
          <w:iCs/>
        </w:rPr>
        <w:t>research undertaken</w:t>
      </w:r>
      <w:r w:rsidR="00EC1626" w:rsidRPr="00974B62">
        <w:rPr>
          <w:rFonts w:ascii="Segoe UI Semilight" w:hAnsi="Segoe UI Semilight" w:cs="Segoe UI Semilight"/>
          <w:i/>
          <w:iCs/>
        </w:rPr>
        <w:t xml:space="preserve"> for this project. Advice should be sought on individual circumstances.</w:t>
      </w:r>
    </w:p>
    <w:p w14:paraId="65911843" w14:textId="7B1906AC" w:rsidR="002B0DE7" w:rsidRPr="00974B62" w:rsidRDefault="002B0DE7" w:rsidP="002B0DE7">
      <w:pPr>
        <w:rPr>
          <w:rFonts w:ascii="Segoe UI Semilight" w:hAnsi="Segoe UI Semilight" w:cs="Segoe UI Semilight"/>
          <w:i/>
          <w:iCs/>
        </w:rPr>
      </w:pPr>
      <w:r w:rsidRPr="00974B62">
        <w:rPr>
          <w:rFonts w:ascii="Segoe UI Semilight" w:hAnsi="Segoe UI Semilight" w:cs="Segoe UI Semilight"/>
          <w:i/>
          <w:iCs/>
        </w:rPr>
        <w:t xml:space="preserve">The aim is to enable data sharing between governments (rather than with other sectors). They should also be read </w:t>
      </w:r>
      <w:proofErr w:type="gramStart"/>
      <w:r w:rsidRPr="00974B62">
        <w:rPr>
          <w:rFonts w:ascii="Segoe UI Semilight" w:hAnsi="Segoe UI Semilight" w:cs="Segoe UI Semilight"/>
          <w:i/>
          <w:iCs/>
        </w:rPr>
        <w:t>in light of</w:t>
      </w:r>
      <w:proofErr w:type="gramEnd"/>
      <w:r w:rsidRPr="00974B62">
        <w:rPr>
          <w:rFonts w:ascii="Segoe UI Semilight" w:hAnsi="Segoe UI Semilight" w:cs="Segoe UI Semilight"/>
          <w:i/>
          <w:iCs/>
        </w:rPr>
        <w:t xml:space="preserve"> other national reforms, including the Data Availability and Transparency </w:t>
      </w:r>
      <w:r w:rsidR="00B754C7" w:rsidRPr="00974B62">
        <w:rPr>
          <w:rFonts w:ascii="Segoe UI Semilight" w:hAnsi="Segoe UI Semilight" w:cs="Segoe UI Semilight"/>
          <w:i/>
          <w:iCs/>
        </w:rPr>
        <w:t>Act 2022 (DATA) Scheme</w:t>
      </w:r>
      <w:r w:rsidR="00AE4470">
        <w:rPr>
          <w:rFonts w:ascii="Segoe UI Semilight" w:hAnsi="Segoe UI Semilight" w:cs="Segoe UI Semilight"/>
          <w:i/>
          <w:iCs/>
        </w:rPr>
        <w:t>.</w:t>
      </w:r>
    </w:p>
    <w:p w14:paraId="39E1AC8A" w14:textId="587D0123" w:rsidR="00D35DC7" w:rsidRPr="00974B62" w:rsidRDefault="00D35DC7" w:rsidP="00D35DC7">
      <w:pPr>
        <w:pStyle w:val="Heading1"/>
        <w:rPr>
          <w:rFonts w:ascii="Times New Roman" w:eastAsia="VIC SemiBold" w:hAnsi="Times New Roman" w:cs="Times New Roman"/>
          <w:color w:val="004C97" w:themeColor="accent5"/>
          <w:sz w:val="24"/>
          <w:szCs w:val="24"/>
        </w:rPr>
      </w:pPr>
      <w:r w:rsidRPr="00974B62">
        <w:rPr>
          <w:rFonts w:ascii="Times New Roman" w:eastAsia="VIC SemiBold" w:hAnsi="Times New Roman" w:cs="Times New Roman"/>
          <w:color w:val="004C97" w:themeColor="accent5"/>
          <w:sz w:val="24"/>
          <w:szCs w:val="24"/>
        </w:rPr>
        <w:t>Contact information</w:t>
      </w:r>
    </w:p>
    <w:p w14:paraId="63B52CD4" w14:textId="3DA0BBD6" w:rsidR="00D35DC7" w:rsidRPr="00974B62" w:rsidRDefault="00D35DC7" w:rsidP="002B0DE7">
      <w:pPr>
        <w:rPr>
          <w:rFonts w:ascii="Segoe UI Semilight" w:hAnsi="Segoe UI Semilight" w:cs="Segoe UI Semilight"/>
        </w:rPr>
      </w:pPr>
      <w:r w:rsidRPr="00974B62">
        <w:rPr>
          <w:rFonts w:ascii="Segoe UI Semilight" w:hAnsi="Segoe UI Semilight" w:cs="Segoe UI Semilight"/>
        </w:rPr>
        <w:t xml:space="preserve">If you have any questions about </w:t>
      </w:r>
      <w:r w:rsidR="006D6B88" w:rsidRPr="00974B62">
        <w:rPr>
          <w:rFonts w:ascii="Segoe UI Semilight" w:hAnsi="Segoe UI Semilight" w:cs="Segoe UI Semilight"/>
        </w:rPr>
        <w:t xml:space="preserve">is document, </w:t>
      </w:r>
      <w:r w:rsidR="005106CA" w:rsidRPr="00974B62">
        <w:rPr>
          <w:rFonts w:ascii="Segoe UI Semilight" w:hAnsi="Segoe UI Semilight" w:cs="Segoe UI Semilight"/>
        </w:rPr>
        <w:t xml:space="preserve">or would like further information about case studies, </w:t>
      </w:r>
      <w:r w:rsidR="006D6B88" w:rsidRPr="00974B62">
        <w:rPr>
          <w:rFonts w:ascii="Segoe UI Semilight" w:hAnsi="Segoe UI Semilight" w:cs="Segoe UI Semilight"/>
        </w:rPr>
        <w:t xml:space="preserve">please </w:t>
      </w:r>
      <w:r w:rsidR="004A2F7C" w:rsidRPr="00974B62">
        <w:rPr>
          <w:rFonts w:ascii="Segoe UI Semilight" w:hAnsi="Segoe UI Semilight" w:cs="Segoe UI Semilight"/>
        </w:rPr>
        <w:t>contact Digital Victoria</w:t>
      </w:r>
      <w:r w:rsidR="007F5D7A" w:rsidRPr="00974B62">
        <w:rPr>
          <w:rFonts w:ascii="Segoe UI Semilight" w:hAnsi="Segoe UI Semilight" w:cs="Segoe UI Semilight"/>
        </w:rPr>
        <w:t xml:space="preserve"> </w:t>
      </w:r>
      <w:r w:rsidR="00687157" w:rsidRPr="00974B62">
        <w:rPr>
          <w:rFonts w:ascii="Segoe UI Semilight" w:hAnsi="Segoe UI Semilight" w:cs="Segoe UI Semilight"/>
        </w:rPr>
        <w:t xml:space="preserve">via email at </w:t>
      </w:r>
      <w:hyperlink r:id="rId45" w:history="1">
        <w:r w:rsidR="00A32571" w:rsidRPr="00974B62">
          <w:rPr>
            <w:rStyle w:val="Hyperlink"/>
            <w:rFonts w:ascii="Segoe UI Semilight" w:hAnsi="Segoe UI Semilight" w:cs="Segoe UI Semilight"/>
          </w:rPr>
          <w:t>data.insights@dpc.vic.gov.au</w:t>
        </w:r>
      </w:hyperlink>
      <w:r w:rsidR="00A32571" w:rsidRPr="00974B62">
        <w:rPr>
          <w:rFonts w:ascii="Segoe UI Semilight" w:hAnsi="Segoe UI Semilight" w:cs="Segoe UI Semilight"/>
        </w:rPr>
        <w:t xml:space="preserve">, or the </w:t>
      </w:r>
      <w:r w:rsidR="00687157" w:rsidRPr="00974B62">
        <w:rPr>
          <w:rFonts w:ascii="Segoe UI Semilight" w:hAnsi="Segoe UI Semilight" w:cs="Segoe UI Semilight"/>
        </w:rPr>
        <w:t>Data and Digital Ministers' Meeting</w:t>
      </w:r>
      <w:r w:rsidR="00A32571" w:rsidRPr="00974B62">
        <w:rPr>
          <w:rFonts w:ascii="Segoe UI Semilight" w:hAnsi="Segoe UI Semilight" w:cs="Segoe UI Semilight"/>
        </w:rPr>
        <w:t xml:space="preserve"> secretariat via email</w:t>
      </w:r>
      <w:r w:rsidR="00687157" w:rsidRPr="00974B62">
        <w:rPr>
          <w:rFonts w:ascii="Segoe UI Semilight" w:hAnsi="Segoe UI Semilight" w:cs="Segoe UI Semilight"/>
        </w:rPr>
        <w:t xml:space="preserve"> </w:t>
      </w:r>
      <w:r w:rsidR="00A32571" w:rsidRPr="00974B62">
        <w:rPr>
          <w:rFonts w:ascii="Segoe UI Semilight" w:hAnsi="Segoe UI Semilight" w:cs="Segoe UI Semilight"/>
        </w:rPr>
        <w:t xml:space="preserve">at </w:t>
      </w:r>
      <w:hyperlink r:id="rId46" w:history="1">
        <w:r w:rsidR="00A32571" w:rsidRPr="00974B62">
          <w:rPr>
            <w:rStyle w:val="Hyperlink"/>
            <w:rFonts w:ascii="Segoe UI Semilight" w:hAnsi="Segoe UI Semilight" w:cs="Segoe UI Semilight"/>
          </w:rPr>
          <w:t>ddmm@finance.gov.au</w:t>
        </w:r>
      </w:hyperlink>
      <w:r w:rsidR="00A32571" w:rsidRPr="00974B62">
        <w:rPr>
          <w:rFonts w:ascii="Segoe UI Semilight" w:hAnsi="Segoe UI Semilight" w:cs="Segoe UI Semilight"/>
        </w:rPr>
        <w:t xml:space="preserve"> </w:t>
      </w:r>
    </w:p>
    <w:sectPr w:rsidR="00D35DC7" w:rsidRPr="00974B62" w:rsidSect="008E088E">
      <w:headerReference w:type="default" r:id="rId47"/>
      <w:footerReference w:type="default" r:id="rId48"/>
      <w:pgSz w:w="11906" w:h="16838" w:code="9"/>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C728" w14:textId="77777777" w:rsidR="00E1042B" w:rsidRDefault="00E1042B" w:rsidP="003C04EC">
      <w:pPr>
        <w:spacing w:after="0" w:line="240" w:lineRule="auto"/>
      </w:pPr>
      <w:r>
        <w:separator/>
      </w:r>
    </w:p>
  </w:endnote>
  <w:endnote w:type="continuationSeparator" w:id="0">
    <w:p w14:paraId="659A2795" w14:textId="77777777" w:rsidR="00E1042B" w:rsidRDefault="00E1042B" w:rsidP="003C04EC">
      <w:pPr>
        <w:spacing w:after="0" w:line="240" w:lineRule="auto"/>
      </w:pPr>
      <w:r>
        <w:continuationSeparator/>
      </w:r>
    </w:p>
  </w:endnote>
  <w:endnote w:type="continuationNotice" w:id="1">
    <w:p w14:paraId="60B6CE85" w14:textId="77777777" w:rsidR="00E1042B" w:rsidRDefault="00E1042B">
      <w:pPr>
        <w:spacing w:after="0" w:line="240" w:lineRule="auto"/>
      </w:pPr>
    </w:p>
  </w:endnote>
  <w:endnote w:id="2">
    <w:p w14:paraId="4EF7BD8D" w14:textId="77777777" w:rsidR="00974B62" w:rsidRPr="00974B62" w:rsidRDefault="00974B62" w:rsidP="00974B62">
      <w:pPr>
        <w:pStyle w:val="EndnoteText"/>
        <w:rPr>
          <w:rFonts w:ascii="Segoe UI Semilight" w:hAnsi="Segoe UI Semilight" w:cs="Segoe UI Semilight"/>
        </w:rPr>
      </w:pPr>
      <w:r w:rsidRPr="00974B62">
        <w:rPr>
          <w:rStyle w:val="EndnoteReference"/>
          <w:rFonts w:ascii="Segoe UI Semilight" w:hAnsi="Segoe UI Semilight" w:cs="Segoe UI Semilight"/>
        </w:rPr>
        <w:endnoteRef/>
      </w:r>
      <w:r w:rsidRPr="00974B62">
        <w:rPr>
          <w:rFonts w:ascii="Segoe UI Semilight" w:hAnsi="Segoe UI Semilight" w:cs="Segoe UI Semilight"/>
        </w:rPr>
        <w:t xml:space="preserve"> </w:t>
      </w:r>
      <w:r w:rsidRPr="00974B62">
        <w:rPr>
          <w:rFonts w:ascii="Segoe UI Semilight" w:hAnsi="Segoe UI Semilight" w:cs="Segoe UI Semilight"/>
          <w:sz w:val="16"/>
          <w:szCs w:val="16"/>
        </w:rPr>
        <w:t xml:space="preserve">For period September 2021 to February 2022, made under the </w:t>
      </w:r>
      <w:hyperlink r:id="rId1" w:history="1">
        <w:r w:rsidRPr="00974B62">
          <w:rPr>
            <w:rStyle w:val="Hyperlink"/>
            <w:rFonts w:ascii="Segoe UI Semilight" w:hAnsi="Segoe UI Semilight" w:cs="Segoe UI Semilight"/>
            <w:sz w:val="16"/>
            <w:szCs w:val="16"/>
          </w:rPr>
          <w:t>Intergovernmental Agreement on Data Sharing</w:t>
        </w:r>
      </w:hyperlink>
      <w:r w:rsidRPr="00974B62">
        <w:rPr>
          <w:rFonts w:ascii="Segoe UI Semilight" w:hAnsi="Segoe UI Semilight" w:cs="Segoe UI Semilight"/>
          <w:sz w:val="16"/>
          <w:szCs w:val="16"/>
        </w:rPr>
        <w:t xml:space="preserve"> (IGA) signed on 9 July 2021.</w:t>
      </w:r>
    </w:p>
  </w:endnote>
  <w:endnote w:id="3">
    <w:p w14:paraId="010E95DB" w14:textId="76963A88" w:rsidR="00F64326" w:rsidRPr="00B57668" w:rsidRDefault="003D7DD4">
      <w:pPr>
        <w:pStyle w:val="EndnoteText"/>
        <w:rPr>
          <w:rFonts w:ascii="Segoe UI Semilight" w:hAnsi="Segoe UI Semilight" w:cs="Segoe UI Semilight"/>
          <w:sz w:val="16"/>
          <w:szCs w:val="16"/>
        </w:rPr>
      </w:pPr>
      <w:r w:rsidRPr="00974B62">
        <w:rPr>
          <w:rStyle w:val="EndnoteReference"/>
          <w:rFonts w:ascii="Segoe UI Semilight" w:hAnsi="Segoe UI Semilight" w:cs="Segoe UI Semilight"/>
        </w:rPr>
        <w:endnoteRef/>
      </w:r>
      <w:r w:rsidRPr="00974B62">
        <w:rPr>
          <w:rFonts w:ascii="Segoe UI Semilight" w:hAnsi="Segoe UI Semilight" w:cs="Segoe UI Semilight"/>
        </w:rPr>
        <w:t xml:space="preserve"> </w:t>
      </w:r>
      <w:r w:rsidRPr="00974B62">
        <w:rPr>
          <w:rFonts w:ascii="Segoe UI Semilight" w:hAnsi="Segoe UI Semilight" w:cs="Segoe UI Semilight"/>
          <w:sz w:val="16"/>
          <w:szCs w:val="16"/>
        </w:rPr>
        <w:t>As well as other flow-on benefits greater discoverability, greater consistency in metadata and public transparency</w:t>
      </w:r>
      <w:r w:rsidR="00991743" w:rsidRPr="00974B62">
        <w:rPr>
          <w:rFonts w:ascii="Segoe UI Semilight" w:hAnsi="Segoe UI Semilight" w:cs="Segoe UI Semilight"/>
          <w:sz w:val="16"/>
          <w:szCs w:val="16"/>
        </w:rPr>
        <w:t>.</w:t>
      </w:r>
    </w:p>
  </w:endnote>
  <w:endnote w:id="4">
    <w:p w14:paraId="7E2CD287" w14:textId="379815A6" w:rsidR="00766E6A" w:rsidRDefault="00B57668">
      <w:pPr>
        <w:pStyle w:val="EndnoteText"/>
        <w:rPr>
          <w:rFonts w:ascii="Segoe UI Semilight" w:hAnsi="Segoe UI Semilight" w:cs="Segoe UI Semilight"/>
          <w:sz w:val="16"/>
          <w:szCs w:val="16"/>
        </w:rPr>
      </w:pPr>
      <w:r>
        <w:rPr>
          <w:rFonts w:ascii="Segoe UI Semilight" w:hAnsi="Segoe UI Semilight" w:cs="Segoe UI Semilight"/>
          <w:vertAlign w:val="superscript"/>
        </w:rPr>
        <w:t>iii</w:t>
      </w:r>
      <w:r w:rsidR="00766E6A" w:rsidRPr="00974B62">
        <w:rPr>
          <w:rFonts w:ascii="Segoe UI Semilight" w:hAnsi="Segoe UI Semilight" w:cs="Segoe UI Semilight"/>
        </w:rPr>
        <w:t xml:space="preserve"> ‘</w:t>
      </w:r>
      <w:r w:rsidR="00766E6A" w:rsidRPr="00974B62">
        <w:rPr>
          <w:rFonts w:ascii="Segoe UI Semilight" w:hAnsi="Segoe UI Semilight" w:cs="Segoe UI Semilight"/>
          <w:sz w:val="16"/>
          <w:szCs w:val="16"/>
        </w:rPr>
        <w:t>Data intermediary’ is defined broadly as organisations with technical expertise that can offer data services, ranging from data collation and integration, translation, validation, other data quality improvement services, and managing approvals for sharing and use on behalf of data custodians.</w:t>
      </w:r>
      <w:r w:rsidR="00B179ED" w:rsidRPr="00974B62">
        <w:rPr>
          <w:rFonts w:ascii="Segoe UI Semilight" w:hAnsi="Segoe UI Semilight" w:cs="Segoe UI Semilight"/>
          <w:sz w:val="16"/>
          <w:szCs w:val="16"/>
        </w:rPr>
        <w:t xml:space="preserve"> </w:t>
      </w:r>
      <w:r w:rsidR="00B179ED" w:rsidRPr="00974B62">
        <w:rPr>
          <w:rFonts w:ascii="Segoe UI Semilight" w:hAnsi="Segoe UI Semilight" w:cs="Segoe UI Semilight"/>
          <w:i/>
          <w:iCs/>
          <w:sz w:val="16"/>
          <w:szCs w:val="16"/>
        </w:rPr>
        <w:t>Note:</w:t>
      </w:r>
      <w:r w:rsidR="00766E6A" w:rsidRPr="00974B62">
        <w:rPr>
          <w:rFonts w:ascii="Segoe UI Semilight" w:hAnsi="Segoe UI Semilight" w:cs="Segoe UI Semilight"/>
          <w:sz w:val="16"/>
          <w:szCs w:val="16"/>
        </w:rPr>
        <w:t xml:space="preserve"> In future, </w:t>
      </w:r>
      <w:r w:rsidR="00B179ED" w:rsidRPr="00974B62">
        <w:rPr>
          <w:rFonts w:ascii="Segoe UI Semilight" w:hAnsi="Segoe UI Semilight" w:cs="Segoe UI Semilight"/>
          <w:sz w:val="16"/>
          <w:szCs w:val="16"/>
        </w:rPr>
        <w:t xml:space="preserve">data intermediaries that operate under the </w:t>
      </w:r>
      <w:r w:rsidR="00944162">
        <w:rPr>
          <w:rFonts w:ascii="Segoe UI Semilight" w:hAnsi="Segoe UI Semilight" w:cs="Segoe UI Semilight"/>
          <w:sz w:val="16"/>
          <w:szCs w:val="16"/>
        </w:rPr>
        <w:t>DATA</w:t>
      </w:r>
      <w:r w:rsidR="00B179ED" w:rsidRPr="00974B62">
        <w:rPr>
          <w:rFonts w:ascii="Segoe UI Semilight" w:hAnsi="Segoe UI Semilight" w:cs="Segoe UI Semilight"/>
          <w:sz w:val="16"/>
          <w:szCs w:val="16"/>
        </w:rPr>
        <w:t xml:space="preserve"> Scheme will need to be accredited.</w:t>
      </w:r>
    </w:p>
    <w:p w14:paraId="6DEE5263" w14:textId="5C8643DB" w:rsidR="00D31D44" w:rsidRPr="00FA6C58" w:rsidRDefault="00D31D44">
      <w:pPr>
        <w:pStyle w:val="EndnoteText"/>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altName w:val="Cambria"/>
    <w:panose1 w:val="00000000000000000000"/>
    <w:charset w:val="00"/>
    <w:family w:val="roman"/>
    <w:notTrueType/>
    <w:pitch w:val="default"/>
  </w:font>
  <w:font w:name="VIC SemiBol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60D4" w14:textId="2FABAC00" w:rsidR="00E53921" w:rsidRDefault="00A21405">
    <w:pPr>
      <w:pStyle w:val="Footer"/>
      <w:jc w:val="center"/>
    </w:pPr>
    <w:r>
      <w:rPr>
        <w:noProof/>
      </w:rPr>
      <mc:AlternateContent>
        <mc:Choice Requires="wps">
          <w:drawing>
            <wp:anchor distT="0" distB="0" distL="114300" distR="114300" simplePos="0" relativeHeight="251658240" behindDoc="0" locked="0" layoutInCell="0" allowOverlap="1" wp14:anchorId="54A54702" wp14:editId="4282907E">
              <wp:simplePos x="0" y="0"/>
              <wp:positionH relativeFrom="page">
                <wp:posOffset>0</wp:posOffset>
              </wp:positionH>
              <wp:positionV relativeFrom="page">
                <wp:posOffset>10227945</wp:posOffset>
              </wp:positionV>
              <wp:extent cx="7560310" cy="273050"/>
              <wp:effectExtent l="0" t="0" r="0" b="12700"/>
              <wp:wrapNone/>
              <wp:docPr id="2" name="Text Box 2" descr="{&quot;HashCode&quot;:15052990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81182C" w14:textId="02087E97" w:rsidR="004E5BA3" w:rsidRPr="004E5BA3" w:rsidRDefault="00F71903" w:rsidP="004E5BA3">
                          <w:pPr>
                            <w:jc w:val="center"/>
                            <w:rPr>
                              <w:rFonts w:ascii="Segoe UI Semilight" w:eastAsia="Times New Roman" w:hAnsi="Segoe UI Semilight" w:cs="Times New Roman"/>
                              <w:color w:val="6E6E6E"/>
                              <w:sz w:val="18"/>
                              <w:szCs w:val="18"/>
                            </w:rPr>
                          </w:pPr>
                          <w:r w:rsidRPr="00F71903">
                            <w:rPr>
                              <w:rFonts w:ascii="Segoe UI Semilight" w:eastAsia="Times New Roman" w:hAnsi="Segoe UI Semilight" w:cs="Times New Roman"/>
                              <w:color w:val="6E6E6E"/>
                              <w:sz w:val="18"/>
                              <w:szCs w:val="18"/>
                            </w:rPr>
                            <w:t>Department</w:t>
                          </w:r>
                          <w:r>
                            <w:rPr>
                              <w:rFonts w:ascii="Segoe UI Semilight" w:eastAsia="Times New Roman" w:hAnsi="Segoe UI Semilight" w:cs="Times New Roman"/>
                              <w:color w:val="6E6E6E"/>
                              <w:sz w:val="18"/>
                              <w:szCs w:val="18"/>
                            </w:rPr>
                            <w:t xml:space="preserve"> of Finance </w:t>
                          </w:r>
                          <w:r w:rsidR="004E5BA3">
                            <w:rPr>
                              <w:rFonts w:ascii="Segoe UI Semilight" w:eastAsia="Times New Roman" w:hAnsi="Segoe UI Semilight" w:cs="Times New Roman"/>
                              <w:color w:val="6E6E6E"/>
                              <w:sz w:val="18"/>
                              <w:szCs w:val="18"/>
                            </w:rPr>
                            <w:t xml:space="preserve">| National Data Sharing Work Program | </w:t>
                          </w:r>
                          <w:r w:rsidR="004E5BA3" w:rsidRPr="004E5BA3">
                            <w:rPr>
                              <w:rFonts w:ascii="Segoe UI Semilight" w:eastAsia="Times New Roman" w:hAnsi="Segoe UI Semilight" w:cs="Times New Roman"/>
                              <w:color w:val="6E6E6E"/>
                              <w:sz w:val="18"/>
                              <w:szCs w:val="18"/>
                            </w:rPr>
                            <w:t>Approaches to enable share-once use-often data sharing</w:t>
                          </w:r>
                          <w:r w:rsidR="004E5BA3">
                            <w:rPr>
                              <w:rFonts w:ascii="Segoe UI Semilight" w:eastAsia="Times New Roman" w:hAnsi="Segoe UI Semilight" w:cs="Times New Roman"/>
                              <w:color w:val="6E6E6E"/>
                              <w:sz w:val="18"/>
                              <w:szCs w:val="18"/>
                            </w:rPr>
                            <w:t xml:space="preserve"> fact </w:t>
                          </w:r>
                          <w:proofErr w:type="gramStart"/>
                          <w:r w:rsidR="004E5BA3">
                            <w:rPr>
                              <w:rFonts w:ascii="Segoe UI Semilight" w:eastAsia="Times New Roman" w:hAnsi="Segoe UI Semilight" w:cs="Times New Roman"/>
                              <w:color w:val="6E6E6E"/>
                              <w:sz w:val="18"/>
                              <w:szCs w:val="18"/>
                            </w:rPr>
                            <w:t>sheet</w:t>
                          </w:r>
                          <w:proofErr w:type="gramEnd"/>
                        </w:p>
                        <w:p w14:paraId="5A8E6D60" w14:textId="54894579" w:rsidR="00A21405" w:rsidRPr="007911B7" w:rsidRDefault="00A21405" w:rsidP="004E5BA3">
                          <w:pPr>
                            <w:spacing w:after="0"/>
                            <w:jc w:val="center"/>
                            <w:rPr>
                              <w:rFonts w:cs="Calibri"/>
                              <w:sz w:val="18"/>
                              <w:szCs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A54702" id="_x0000_t202" coordsize="21600,21600" o:spt="202" path="m,l,21600r21600,l21600,xe">
              <v:stroke joinstyle="miter"/>
              <v:path gradientshapeok="t" o:connecttype="rect"/>
            </v:shapetype>
            <v:shape id="Text Box 2" o:spid="_x0000_s1032" type="#_x0000_t202" alt="{&quot;HashCode&quot;:1505299096,&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581182C" w14:textId="02087E97" w:rsidR="004E5BA3" w:rsidRPr="004E5BA3" w:rsidRDefault="00F71903" w:rsidP="004E5BA3">
                    <w:pPr>
                      <w:jc w:val="center"/>
                      <w:rPr>
                        <w:rFonts w:ascii="Segoe UI Semilight" w:eastAsia="Times New Roman" w:hAnsi="Segoe UI Semilight" w:cs="Times New Roman"/>
                        <w:color w:val="6E6E6E"/>
                        <w:sz w:val="18"/>
                        <w:szCs w:val="18"/>
                      </w:rPr>
                    </w:pPr>
                    <w:r w:rsidRPr="00F71903">
                      <w:rPr>
                        <w:rFonts w:ascii="Segoe UI Semilight" w:eastAsia="Times New Roman" w:hAnsi="Segoe UI Semilight" w:cs="Times New Roman"/>
                        <w:color w:val="6E6E6E"/>
                        <w:sz w:val="18"/>
                        <w:szCs w:val="18"/>
                      </w:rPr>
                      <w:t>Department</w:t>
                    </w:r>
                    <w:r>
                      <w:rPr>
                        <w:rFonts w:ascii="Segoe UI Semilight" w:eastAsia="Times New Roman" w:hAnsi="Segoe UI Semilight" w:cs="Times New Roman"/>
                        <w:color w:val="6E6E6E"/>
                        <w:sz w:val="18"/>
                        <w:szCs w:val="18"/>
                      </w:rPr>
                      <w:t xml:space="preserve"> of Finance </w:t>
                    </w:r>
                    <w:r w:rsidR="004E5BA3">
                      <w:rPr>
                        <w:rFonts w:ascii="Segoe UI Semilight" w:eastAsia="Times New Roman" w:hAnsi="Segoe UI Semilight" w:cs="Times New Roman"/>
                        <w:color w:val="6E6E6E"/>
                        <w:sz w:val="18"/>
                        <w:szCs w:val="18"/>
                      </w:rPr>
                      <w:t xml:space="preserve">| National Data Sharing Work Program | </w:t>
                    </w:r>
                    <w:r w:rsidR="004E5BA3" w:rsidRPr="004E5BA3">
                      <w:rPr>
                        <w:rFonts w:ascii="Segoe UI Semilight" w:eastAsia="Times New Roman" w:hAnsi="Segoe UI Semilight" w:cs="Times New Roman"/>
                        <w:color w:val="6E6E6E"/>
                        <w:sz w:val="18"/>
                        <w:szCs w:val="18"/>
                      </w:rPr>
                      <w:t>Approaches to enable share-once use-often data sharing</w:t>
                    </w:r>
                    <w:r w:rsidR="004E5BA3">
                      <w:rPr>
                        <w:rFonts w:ascii="Segoe UI Semilight" w:eastAsia="Times New Roman" w:hAnsi="Segoe UI Semilight" w:cs="Times New Roman"/>
                        <w:color w:val="6E6E6E"/>
                        <w:sz w:val="18"/>
                        <w:szCs w:val="18"/>
                      </w:rPr>
                      <w:t xml:space="preserve"> fact </w:t>
                    </w:r>
                    <w:proofErr w:type="gramStart"/>
                    <w:r w:rsidR="004E5BA3">
                      <w:rPr>
                        <w:rFonts w:ascii="Segoe UI Semilight" w:eastAsia="Times New Roman" w:hAnsi="Segoe UI Semilight" w:cs="Times New Roman"/>
                        <w:color w:val="6E6E6E"/>
                        <w:sz w:val="18"/>
                        <w:szCs w:val="18"/>
                      </w:rPr>
                      <w:t>sheet</w:t>
                    </w:r>
                    <w:proofErr w:type="gramEnd"/>
                  </w:p>
                  <w:p w14:paraId="5A8E6D60" w14:textId="54894579" w:rsidR="00A21405" w:rsidRPr="007911B7" w:rsidRDefault="00A21405" w:rsidP="004E5BA3">
                    <w:pPr>
                      <w:spacing w:after="0"/>
                      <w:jc w:val="center"/>
                      <w:rPr>
                        <w:rFonts w:cs="Calibri"/>
                        <w:sz w:val="18"/>
                        <w:szCs w:val="18"/>
                      </w:rPr>
                    </w:pPr>
                  </w:p>
                </w:txbxContent>
              </v:textbox>
              <w10:wrap anchorx="page" anchory="page"/>
            </v:shape>
          </w:pict>
        </mc:Fallback>
      </mc:AlternateContent>
    </w:r>
    <w:sdt>
      <w:sdtPr>
        <w:id w:val="-1289506537"/>
        <w:docPartObj>
          <w:docPartGallery w:val="Page Numbers (Bottom of Page)"/>
          <w:docPartUnique/>
        </w:docPartObj>
      </w:sdtPr>
      <w:sdtEndPr>
        <w:rPr>
          <w:noProof/>
        </w:rPr>
      </w:sdtEndPr>
      <w:sdtContent>
        <w:r w:rsidR="00E53921">
          <w:fldChar w:fldCharType="begin"/>
        </w:r>
        <w:r w:rsidR="00E53921">
          <w:instrText xml:space="preserve"> PAGE   \* MERGEFORMAT </w:instrText>
        </w:r>
        <w:r w:rsidR="00E53921">
          <w:fldChar w:fldCharType="separate"/>
        </w:r>
        <w:r w:rsidR="00E53921">
          <w:rPr>
            <w:noProof/>
          </w:rPr>
          <w:t>2</w:t>
        </w:r>
        <w:r w:rsidR="00E53921">
          <w:rPr>
            <w:noProof/>
          </w:rPr>
          <w:fldChar w:fldCharType="end"/>
        </w:r>
      </w:sdtContent>
    </w:sdt>
  </w:p>
  <w:p w14:paraId="3C27327E" w14:textId="12A42A61" w:rsidR="00E53921" w:rsidRDefault="00E53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369E5" w14:textId="77777777" w:rsidR="00E1042B" w:rsidRDefault="00E1042B" w:rsidP="003C04EC">
      <w:pPr>
        <w:spacing w:after="0" w:line="240" w:lineRule="auto"/>
      </w:pPr>
      <w:r>
        <w:separator/>
      </w:r>
    </w:p>
  </w:footnote>
  <w:footnote w:type="continuationSeparator" w:id="0">
    <w:p w14:paraId="56A68FDD" w14:textId="77777777" w:rsidR="00E1042B" w:rsidRDefault="00E1042B" w:rsidP="003C04EC">
      <w:pPr>
        <w:spacing w:after="0" w:line="240" w:lineRule="auto"/>
      </w:pPr>
      <w:r>
        <w:continuationSeparator/>
      </w:r>
    </w:p>
  </w:footnote>
  <w:footnote w:type="continuationNotice" w:id="1">
    <w:p w14:paraId="02B0F0FA" w14:textId="77777777" w:rsidR="00E1042B" w:rsidRDefault="00E104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C240D" w14:textId="4BA6C9DD" w:rsidR="00C5040F" w:rsidRDefault="00974B62" w:rsidP="00E268F0">
    <w:pPr>
      <w:pStyle w:val="Header"/>
      <w:jc w:val="right"/>
    </w:pPr>
    <w:r w:rsidRPr="00F70DBC">
      <w:rPr>
        <w:noProof/>
        <w:lang w:eastAsia="en-AU"/>
      </w:rPr>
      <w:drawing>
        <wp:anchor distT="0" distB="0" distL="114300" distR="114300" simplePos="0" relativeHeight="251658242" behindDoc="0" locked="0" layoutInCell="1" allowOverlap="1" wp14:anchorId="64DFBE6A" wp14:editId="3C5BEC77">
          <wp:simplePos x="0" y="0"/>
          <wp:positionH relativeFrom="margin">
            <wp:posOffset>-422698</wp:posOffset>
          </wp:positionH>
          <wp:positionV relativeFrom="paragraph">
            <wp:posOffset>-211878</wp:posOffset>
          </wp:positionV>
          <wp:extent cx="2289175" cy="634676"/>
          <wp:effectExtent l="0" t="0" r="0" b="0"/>
          <wp:wrapNone/>
          <wp:docPr id="6" name="Picture 6" descr="Short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rt word banner"/>
                  <pic:cNvPicPr>
                    <a:picLocks noChangeAspect="1" noChangeArrowheads="1"/>
                  </pic:cNvPicPr>
                </pic:nvPicPr>
                <pic:blipFill rotWithShape="1">
                  <a:blip r:embed="rId1">
                    <a:extLst>
                      <a:ext uri="{28A0092B-C50C-407E-A947-70E740481C1C}">
                        <a14:useLocalDpi xmlns:a14="http://schemas.microsoft.com/office/drawing/2010/main" val="0"/>
                      </a:ext>
                    </a:extLst>
                  </a:blip>
                  <a:srcRect l="10513" t="13287" r="53999" b="54989"/>
                  <a:stretch/>
                </pic:blipFill>
                <pic:spPr bwMode="auto">
                  <a:xfrm>
                    <a:off x="0" y="0"/>
                    <a:ext cx="2289175" cy="63467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70DBC">
      <w:rPr>
        <w:noProof/>
        <w:lang w:eastAsia="en-AU"/>
      </w:rPr>
      <mc:AlternateContent>
        <mc:Choice Requires="wps">
          <w:drawing>
            <wp:anchor distT="0" distB="0" distL="114300" distR="114300" simplePos="0" relativeHeight="251658241" behindDoc="0" locked="0" layoutInCell="1" allowOverlap="1" wp14:anchorId="521A3D25" wp14:editId="27FFA385">
              <wp:simplePos x="0" y="0"/>
              <wp:positionH relativeFrom="page">
                <wp:posOffset>0</wp:posOffset>
              </wp:positionH>
              <wp:positionV relativeFrom="paragraph">
                <wp:posOffset>-475616</wp:posOffset>
              </wp:positionV>
              <wp:extent cx="7559675" cy="1126067"/>
              <wp:effectExtent l="0" t="0" r="3175" b="0"/>
              <wp:wrapNone/>
              <wp:docPr id="4" name="Rectangle 4"/>
              <wp:cNvGraphicFramePr/>
              <a:graphic xmlns:a="http://schemas.openxmlformats.org/drawingml/2006/main">
                <a:graphicData uri="http://schemas.microsoft.com/office/word/2010/wordprocessingShape">
                  <wps:wsp>
                    <wps:cNvSpPr/>
                    <wps:spPr>
                      <a:xfrm>
                        <a:off x="0" y="0"/>
                        <a:ext cx="7559675" cy="1126067"/>
                      </a:xfrm>
                      <a:prstGeom prst="rect">
                        <a:avLst/>
                      </a:prstGeom>
                      <a:solidFill>
                        <a:srgbClr val="B1DDE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B7BE2" id="Rectangle 4" o:spid="_x0000_s1026" style="position:absolute;margin-left:0;margin-top:-37.45pt;width:595.25pt;height:88.6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" fillcolor="#b1dde1"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3D6"/>
    <w:multiLevelType w:val="hybridMultilevel"/>
    <w:tmpl w:val="02F4A5C2"/>
    <w:lvl w:ilvl="0" w:tplc="81481F28">
      <w:start w:val="1"/>
      <w:numFmt w:val="bullet"/>
      <w:lvlText w:val="·"/>
      <w:lvlJc w:val="left"/>
      <w:pPr>
        <w:ind w:left="720" w:hanging="360"/>
      </w:pPr>
      <w:rPr>
        <w:rFonts w:ascii="Symbol" w:hAnsi="Symbol" w:hint="default"/>
      </w:rPr>
    </w:lvl>
    <w:lvl w:ilvl="1" w:tplc="B06A4722">
      <w:start w:val="1"/>
      <w:numFmt w:val="bullet"/>
      <w:lvlText w:val="o"/>
      <w:lvlJc w:val="left"/>
      <w:pPr>
        <w:ind w:left="1440" w:hanging="360"/>
      </w:pPr>
      <w:rPr>
        <w:rFonts w:ascii="Courier New" w:hAnsi="Courier New" w:hint="default"/>
      </w:rPr>
    </w:lvl>
    <w:lvl w:ilvl="2" w:tplc="4372CAFE">
      <w:start w:val="1"/>
      <w:numFmt w:val="bullet"/>
      <w:lvlText w:val=""/>
      <w:lvlJc w:val="left"/>
      <w:pPr>
        <w:ind w:left="2160" w:hanging="360"/>
      </w:pPr>
      <w:rPr>
        <w:rFonts w:ascii="Wingdings" w:hAnsi="Wingdings" w:hint="default"/>
      </w:rPr>
    </w:lvl>
    <w:lvl w:ilvl="3" w:tplc="FCF258C2">
      <w:start w:val="1"/>
      <w:numFmt w:val="bullet"/>
      <w:lvlText w:val=""/>
      <w:lvlJc w:val="left"/>
      <w:pPr>
        <w:ind w:left="2880" w:hanging="360"/>
      </w:pPr>
      <w:rPr>
        <w:rFonts w:ascii="Symbol" w:hAnsi="Symbol" w:hint="default"/>
      </w:rPr>
    </w:lvl>
    <w:lvl w:ilvl="4" w:tplc="9EB87A0C">
      <w:start w:val="1"/>
      <w:numFmt w:val="bullet"/>
      <w:lvlText w:val="o"/>
      <w:lvlJc w:val="left"/>
      <w:pPr>
        <w:ind w:left="3600" w:hanging="360"/>
      </w:pPr>
      <w:rPr>
        <w:rFonts w:ascii="Courier New" w:hAnsi="Courier New" w:hint="default"/>
      </w:rPr>
    </w:lvl>
    <w:lvl w:ilvl="5" w:tplc="889C50FE">
      <w:start w:val="1"/>
      <w:numFmt w:val="bullet"/>
      <w:lvlText w:val=""/>
      <w:lvlJc w:val="left"/>
      <w:pPr>
        <w:ind w:left="4320" w:hanging="360"/>
      </w:pPr>
      <w:rPr>
        <w:rFonts w:ascii="Wingdings" w:hAnsi="Wingdings" w:hint="default"/>
      </w:rPr>
    </w:lvl>
    <w:lvl w:ilvl="6" w:tplc="7C507970">
      <w:start w:val="1"/>
      <w:numFmt w:val="bullet"/>
      <w:lvlText w:val=""/>
      <w:lvlJc w:val="left"/>
      <w:pPr>
        <w:ind w:left="5040" w:hanging="360"/>
      </w:pPr>
      <w:rPr>
        <w:rFonts w:ascii="Symbol" w:hAnsi="Symbol" w:hint="default"/>
      </w:rPr>
    </w:lvl>
    <w:lvl w:ilvl="7" w:tplc="5CC8F50A">
      <w:start w:val="1"/>
      <w:numFmt w:val="bullet"/>
      <w:lvlText w:val="o"/>
      <w:lvlJc w:val="left"/>
      <w:pPr>
        <w:ind w:left="5760" w:hanging="360"/>
      </w:pPr>
      <w:rPr>
        <w:rFonts w:ascii="Courier New" w:hAnsi="Courier New" w:hint="default"/>
      </w:rPr>
    </w:lvl>
    <w:lvl w:ilvl="8" w:tplc="1152EDF4">
      <w:start w:val="1"/>
      <w:numFmt w:val="bullet"/>
      <w:lvlText w:val=""/>
      <w:lvlJc w:val="left"/>
      <w:pPr>
        <w:ind w:left="6480" w:hanging="360"/>
      </w:pPr>
      <w:rPr>
        <w:rFonts w:ascii="Wingdings" w:hAnsi="Wingdings" w:hint="default"/>
      </w:rPr>
    </w:lvl>
  </w:abstractNum>
  <w:abstractNum w:abstractNumId="1" w15:restartNumberingAfterBreak="0">
    <w:nsid w:val="025A6E63"/>
    <w:multiLevelType w:val="hybridMultilevel"/>
    <w:tmpl w:val="55FAD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38055D"/>
    <w:multiLevelType w:val="hybridMultilevel"/>
    <w:tmpl w:val="025CF1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250FFC"/>
    <w:multiLevelType w:val="hybridMultilevel"/>
    <w:tmpl w:val="B78602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236FE7"/>
    <w:multiLevelType w:val="hybridMultilevel"/>
    <w:tmpl w:val="77B6FBEC"/>
    <w:lvl w:ilvl="0" w:tplc="59A210B0">
      <w:start w:val="1"/>
      <w:numFmt w:val="bullet"/>
      <w:lvlText w:val="·"/>
      <w:lvlJc w:val="left"/>
      <w:pPr>
        <w:ind w:left="720" w:hanging="360"/>
      </w:pPr>
      <w:rPr>
        <w:rFonts w:ascii="Symbol" w:hAnsi="Symbol" w:hint="default"/>
      </w:rPr>
    </w:lvl>
    <w:lvl w:ilvl="1" w:tplc="9918C18E">
      <w:start w:val="1"/>
      <w:numFmt w:val="bullet"/>
      <w:lvlText w:val="o"/>
      <w:lvlJc w:val="left"/>
      <w:pPr>
        <w:ind w:left="1440" w:hanging="360"/>
      </w:pPr>
      <w:rPr>
        <w:rFonts w:ascii="Courier New" w:hAnsi="Courier New" w:hint="default"/>
      </w:rPr>
    </w:lvl>
    <w:lvl w:ilvl="2" w:tplc="FA90F990">
      <w:start w:val="1"/>
      <w:numFmt w:val="bullet"/>
      <w:lvlText w:val=""/>
      <w:lvlJc w:val="left"/>
      <w:pPr>
        <w:ind w:left="2160" w:hanging="360"/>
      </w:pPr>
      <w:rPr>
        <w:rFonts w:ascii="Wingdings" w:hAnsi="Wingdings" w:hint="default"/>
      </w:rPr>
    </w:lvl>
    <w:lvl w:ilvl="3" w:tplc="8A6E17D6">
      <w:start w:val="1"/>
      <w:numFmt w:val="bullet"/>
      <w:lvlText w:val=""/>
      <w:lvlJc w:val="left"/>
      <w:pPr>
        <w:ind w:left="2880" w:hanging="360"/>
      </w:pPr>
      <w:rPr>
        <w:rFonts w:ascii="Symbol" w:hAnsi="Symbol" w:hint="default"/>
      </w:rPr>
    </w:lvl>
    <w:lvl w:ilvl="4" w:tplc="CF72F942">
      <w:start w:val="1"/>
      <w:numFmt w:val="bullet"/>
      <w:lvlText w:val="o"/>
      <w:lvlJc w:val="left"/>
      <w:pPr>
        <w:ind w:left="3600" w:hanging="360"/>
      </w:pPr>
      <w:rPr>
        <w:rFonts w:ascii="Courier New" w:hAnsi="Courier New" w:hint="default"/>
      </w:rPr>
    </w:lvl>
    <w:lvl w:ilvl="5" w:tplc="16D2BB7C">
      <w:start w:val="1"/>
      <w:numFmt w:val="bullet"/>
      <w:lvlText w:val=""/>
      <w:lvlJc w:val="left"/>
      <w:pPr>
        <w:ind w:left="4320" w:hanging="360"/>
      </w:pPr>
      <w:rPr>
        <w:rFonts w:ascii="Wingdings" w:hAnsi="Wingdings" w:hint="default"/>
      </w:rPr>
    </w:lvl>
    <w:lvl w:ilvl="6" w:tplc="2BA849F8">
      <w:start w:val="1"/>
      <w:numFmt w:val="bullet"/>
      <w:lvlText w:val=""/>
      <w:lvlJc w:val="left"/>
      <w:pPr>
        <w:ind w:left="5040" w:hanging="360"/>
      </w:pPr>
      <w:rPr>
        <w:rFonts w:ascii="Symbol" w:hAnsi="Symbol" w:hint="default"/>
      </w:rPr>
    </w:lvl>
    <w:lvl w:ilvl="7" w:tplc="3C56022A">
      <w:start w:val="1"/>
      <w:numFmt w:val="bullet"/>
      <w:lvlText w:val="o"/>
      <w:lvlJc w:val="left"/>
      <w:pPr>
        <w:ind w:left="5760" w:hanging="360"/>
      </w:pPr>
      <w:rPr>
        <w:rFonts w:ascii="Courier New" w:hAnsi="Courier New" w:hint="default"/>
      </w:rPr>
    </w:lvl>
    <w:lvl w:ilvl="8" w:tplc="4218DD1E">
      <w:start w:val="1"/>
      <w:numFmt w:val="bullet"/>
      <w:lvlText w:val=""/>
      <w:lvlJc w:val="left"/>
      <w:pPr>
        <w:ind w:left="6480" w:hanging="360"/>
      </w:pPr>
      <w:rPr>
        <w:rFonts w:ascii="Wingdings" w:hAnsi="Wingdings" w:hint="default"/>
      </w:rPr>
    </w:lvl>
  </w:abstractNum>
  <w:abstractNum w:abstractNumId="5" w15:restartNumberingAfterBreak="0">
    <w:nsid w:val="08770032"/>
    <w:multiLevelType w:val="hybridMultilevel"/>
    <w:tmpl w:val="7674A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0C5E26"/>
    <w:multiLevelType w:val="hybridMultilevel"/>
    <w:tmpl w:val="400ED3A8"/>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7" w15:restartNumberingAfterBreak="0">
    <w:nsid w:val="0FF140BD"/>
    <w:multiLevelType w:val="hybridMultilevel"/>
    <w:tmpl w:val="B5EC8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46D5ECE"/>
    <w:multiLevelType w:val="hybridMultilevel"/>
    <w:tmpl w:val="959C2086"/>
    <w:lvl w:ilvl="0" w:tplc="10D2CA18">
      <w:start w:val="1"/>
      <w:numFmt w:val="bullet"/>
      <w:lvlText w:val="•"/>
      <w:lvlJc w:val="left"/>
      <w:pPr>
        <w:tabs>
          <w:tab w:val="num" w:pos="720"/>
        </w:tabs>
        <w:ind w:left="720" w:hanging="360"/>
      </w:pPr>
      <w:rPr>
        <w:rFonts w:ascii="Arial" w:hAnsi="Arial" w:hint="default"/>
      </w:rPr>
    </w:lvl>
    <w:lvl w:ilvl="1" w:tplc="A6DA8A6E">
      <w:start w:val="1"/>
      <w:numFmt w:val="bullet"/>
      <w:lvlText w:val="•"/>
      <w:lvlJc w:val="left"/>
      <w:pPr>
        <w:tabs>
          <w:tab w:val="num" w:pos="1440"/>
        </w:tabs>
        <w:ind w:left="1440" w:hanging="360"/>
      </w:pPr>
      <w:rPr>
        <w:rFonts w:ascii="Arial" w:hAnsi="Arial" w:hint="default"/>
      </w:rPr>
    </w:lvl>
    <w:lvl w:ilvl="2" w:tplc="45403AE4">
      <w:start w:val="1"/>
      <w:numFmt w:val="bullet"/>
      <w:lvlText w:val="•"/>
      <w:lvlJc w:val="left"/>
      <w:pPr>
        <w:tabs>
          <w:tab w:val="num" w:pos="2160"/>
        </w:tabs>
        <w:ind w:left="2160" w:hanging="360"/>
      </w:pPr>
      <w:rPr>
        <w:rFonts w:ascii="Arial" w:hAnsi="Arial" w:hint="default"/>
      </w:rPr>
    </w:lvl>
    <w:lvl w:ilvl="3" w:tplc="8AC8B376" w:tentative="1">
      <w:start w:val="1"/>
      <w:numFmt w:val="bullet"/>
      <w:lvlText w:val="•"/>
      <w:lvlJc w:val="left"/>
      <w:pPr>
        <w:tabs>
          <w:tab w:val="num" w:pos="2880"/>
        </w:tabs>
        <w:ind w:left="2880" w:hanging="360"/>
      </w:pPr>
      <w:rPr>
        <w:rFonts w:ascii="Arial" w:hAnsi="Arial" w:hint="default"/>
      </w:rPr>
    </w:lvl>
    <w:lvl w:ilvl="4" w:tplc="6CC07A48" w:tentative="1">
      <w:start w:val="1"/>
      <w:numFmt w:val="bullet"/>
      <w:lvlText w:val="•"/>
      <w:lvlJc w:val="left"/>
      <w:pPr>
        <w:tabs>
          <w:tab w:val="num" w:pos="3600"/>
        </w:tabs>
        <w:ind w:left="3600" w:hanging="360"/>
      </w:pPr>
      <w:rPr>
        <w:rFonts w:ascii="Arial" w:hAnsi="Arial" w:hint="default"/>
      </w:rPr>
    </w:lvl>
    <w:lvl w:ilvl="5" w:tplc="B6E04BFC" w:tentative="1">
      <w:start w:val="1"/>
      <w:numFmt w:val="bullet"/>
      <w:lvlText w:val="•"/>
      <w:lvlJc w:val="left"/>
      <w:pPr>
        <w:tabs>
          <w:tab w:val="num" w:pos="4320"/>
        </w:tabs>
        <w:ind w:left="4320" w:hanging="360"/>
      </w:pPr>
      <w:rPr>
        <w:rFonts w:ascii="Arial" w:hAnsi="Arial" w:hint="default"/>
      </w:rPr>
    </w:lvl>
    <w:lvl w:ilvl="6" w:tplc="5C2ECC28" w:tentative="1">
      <w:start w:val="1"/>
      <w:numFmt w:val="bullet"/>
      <w:lvlText w:val="•"/>
      <w:lvlJc w:val="left"/>
      <w:pPr>
        <w:tabs>
          <w:tab w:val="num" w:pos="5040"/>
        </w:tabs>
        <w:ind w:left="5040" w:hanging="360"/>
      </w:pPr>
      <w:rPr>
        <w:rFonts w:ascii="Arial" w:hAnsi="Arial" w:hint="default"/>
      </w:rPr>
    </w:lvl>
    <w:lvl w:ilvl="7" w:tplc="AEB273DA" w:tentative="1">
      <w:start w:val="1"/>
      <w:numFmt w:val="bullet"/>
      <w:lvlText w:val="•"/>
      <w:lvlJc w:val="left"/>
      <w:pPr>
        <w:tabs>
          <w:tab w:val="num" w:pos="5760"/>
        </w:tabs>
        <w:ind w:left="5760" w:hanging="360"/>
      </w:pPr>
      <w:rPr>
        <w:rFonts w:ascii="Arial" w:hAnsi="Arial" w:hint="default"/>
      </w:rPr>
    </w:lvl>
    <w:lvl w:ilvl="8" w:tplc="0E58941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DB1262"/>
    <w:multiLevelType w:val="hybridMultilevel"/>
    <w:tmpl w:val="B6D6BA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AB53802"/>
    <w:multiLevelType w:val="hybridMultilevel"/>
    <w:tmpl w:val="D4DA6E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CEC39C2"/>
    <w:multiLevelType w:val="hybridMultilevel"/>
    <w:tmpl w:val="F0F47D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1F327E87"/>
    <w:multiLevelType w:val="hybridMultilevel"/>
    <w:tmpl w:val="2E80307E"/>
    <w:lvl w:ilvl="0" w:tplc="7D521780">
      <w:start w:val="1"/>
      <w:numFmt w:val="bullet"/>
      <w:lvlText w:val="·"/>
      <w:lvlJc w:val="left"/>
      <w:pPr>
        <w:ind w:left="720" w:hanging="360"/>
      </w:pPr>
      <w:rPr>
        <w:rFonts w:ascii="Symbol" w:hAnsi="Symbol" w:hint="default"/>
      </w:rPr>
    </w:lvl>
    <w:lvl w:ilvl="1" w:tplc="F41EC3E4">
      <w:start w:val="1"/>
      <w:numFmt w:val="bullet"/>
      <w:lvlText w:val="o"/>
      <w:lvlJc w:val="left"/>
      <w:pPr>
        <w:ind w:left="1440" w:hanging="360"/>
      </w:pPr>
      <w:rPr>
        <w:rFonts w:ascii="Courier New" w:hAnsi="Courier New" w:hint="default"/>
      </w:rPr>
    </w:lvl>
    <w:lvl w:ilvl="2" w:tplc="804093CC">
      <w:start w:val="1"/>
      <w:numFmt w:val="bullet"/>
      <w:lvlText w:val=""/>
      <w:lvlJc w:val="left"/>
      <w:pPr>
        <w:ind w:left="2160" w:hanging="360"/>
      </w:pPr>
      <w:rPr>
        <w:rFonts w:ascii="Wingdings" w:hAnsi="Wingdings" w:hint="default"/>
      </w:rPr>
    </w:lvl>
    <w:lvl w:ilvl="3" w:tplc="7B1E9C0A">
      <w:start w:val="1"/>
      <w:numFmt w:val="bullet"/>
      <w:lvlText w:val=""/>
      <w:lvlJc w:val="left"/>
      <w:pPr>
        <w:ind w:left="2880" w:hanging="360"/>
      </w:pPr>
      <w:rPr>
        <w:rFonts w:ascii="Symbol" w:hAnsi="Symbol" w:hint="default"/>
      </w:rPr>
    </w:lvl>
    <w:lvl w:ilvl="4" w:tplc="A18886AE">
      <w:start w:val="1"/>
      <w:numFmt w:val="bullet"/>
      <w:lvlText w:val="o"/>
      <w:lvlJc w:val="left"/>
      <w:pPr>
        <w:ind w:left="3600" w:hanging="360"/>
      </w:pPr>
      <w:rPr>
        <w:rFonts w:ascii="Courier New" w:hAnsi="Courier New" w:hint="default"/>
      </w:rPr>
    </w:lvl>
    <w:lvl w:ilvl="5" w:tplc="22CA00C6">
      <w:start w:val="1"/>
      <w:numFmt w:val="bullet"/>
      <w:lvlText w:val=""/>
      <w:lvlJc w:val="left"/>
      <w:pPr>
        <w:ind w:left="4320" w:hanging="360"/>
      </w:pPr>
      <w:rPr>
        <w:rFonts w:ascii="Wingdings" w:hAnsi="Wingdings" w:hint="default"/>
      </w:rPr>
    </w:lvl>
    <w:lvl w:ilvl="6" w:tplc="F34A22A4">
      <w:start w:val="1"/>
      <w:numFmt w:val="bullet"/>
      <w:lvlText w:val=""/>
      <w:lvlJc w:val="left"/>
      <w:pPr>
        <w:ind w:left="5040" w:hanging="360"/>
      </w:pPr>
      <w:rPr>
        <w:rFonts w:ascii="Symbol" w:hAnsi="Symbol" w:hint="default"/>
      </w:rPr>
    </w:lvl>
    <w:lvl w:ilvl="7" w:tplc="317E22EC">
      <w:start w:val="1"/>
      <w:numFmt w:val="bullet"/>
      <w:lvlText w:val="o"/>
      <w:lvlJc w:val="left"/>
      <w:pPr>
        <w:ind w:left="5760" w:hanging="360"/>
      </w:pPr>
      <w:rPr>
        <w:rFonts w:ascii="Courier New" w:hAnsi="Courier New" w:hint="default"/>
      </w:rPr>
    </w:lvl>
    <w:lvl w:ilvl="8" w:tplc="3370D7AA">
      <w:start w:val="1"/>
      <w:numFmt w:val="bullet"/>
      <w:lvlText w:val=""/>
      <w:lvlJc w:val="left"/>
      <w:pPr>
        <w:ind w:left="6480" w:hanging="360"/>
      </w:pPr>
      <w:rPr>
        <w:rFonts w:ascii="Wingdings" w:hAnsi="Wingdings" w:hint="default"/>
      </w:rPr>
    </w:lvl>
  </w:abstractNum>
  <w:abstractNum w:abstractNumId="13" w15:restartNumberingAfterBreak="0">
    <w:nsid w:val="21E92C36"/>
    <w:multiLevelType w:val="hybridMultilevel"/>
    <w:tmpl w:val="B010E21C"/>
    <w:lvl w:ilvl="0" w:tplc="CDCA41CA">
      <w:start w:val="1"/>
      <w:numFmt w:val="bullet"/>
      <w:lvlText w:val="·"/>
      <w:lvlJc w:val="left"/>
      <w:pPr>
        <w:ind w:left="720" w:hanging="360"/>
      </w:pPr>
      <w:rPr>
        <w:rFonts w:ascii="Symbol" w:hAnsi="Symbol" w:hint="default"/>
      </w:rPr>
    </w:lvl>
    <w:lvl w:ilvl="1" w:tplc="67661942">
      <w:start w:val="1"/>
      <w:numFmt w:val="bullet"/>
      <w:lvlText w:val="o"/>
      <w:lvlJc w:val="left"/>
      <w:pPr>
        <w:ind w:left="1440" w:hanging="360"/>
      </w:pPr>
      <w:rPr>
        <w:rFonts w:ascii="Courier New" w:hAnsi="Courier New" w:hint="default"/>
      </w:rPr>
    </w:lvl>
    <w:lvl w:ilvl="2" w:tplc="4DBA66B6">
      <w:start w:val="1"/>
      <w:numFmt w:val="bullet"/>
      <w:lvlText w:val=""/>
      <w:lvlJc w:val="left"/>
      <w:pPr>
        <w:ind w:left="2160" w:hanging="360"/>
      </w:pPr>
      <w:rPr>
        <w:rFonts w:ascii="Wingdings" w:hAnsi="Wingdings" w:hint="default"/>
      </w:rPr>
    </w:lvl>
    <w:lvl w:ilvl="3" w:tplc="AB06B89A">
      <w:start w:val="1"/>
      <w:numFmt w:val="bullet"/>
      <w:lvlText w:val=""/>
      <w:lvlJc w:val="left"/>
      <w:pPr>
        <w:ind w:left="2880" w:hanging="360"/>
      </w:pPr>
      <w:rPr>
        <w:rFonts w:ascii="Symbol" w:hAnsi="Symbol" w:hint="default"/>
      </w:rPr>
    </w:lvl>
    <w:lvl w:ilvl="4" w:tplc="6C06A598">
      <w:start w:val="1"/>
      <w:numFmt w:val="bullet"/>
      <w:lvlText w:val="o"/>
      <w:lvlJc w:val="left"/>
      <w:pPr>
        <w:ind w:left="3600" w:hanging="360"/>
      </w:pPr>
      <w:rPr>
        <w:rFonts w:ascii="Courier New" w:hAnsi="Courier New" w:hint="default"/>
      </w:rPr>
    </w:lvl>
    <w:lvl w:ilvl="5" w:tplc="2B9E984E">
      <w:start w:val="1"/>
      <w:numFmt w:val="bullet"/>
      <w:lvlText w:val=""/>
      <w:lvlJc w:val="left"/>
      <w:pPr>
        <w:ind w:left="4320" w:hanging="360"/>
      </w:pPr>
      <w:rPr>
        <w:rFonts w:ascii="Wingdings" w:hAnsi="Wingdings" w:hint="default"/>
      </w:rPr>
    </w:lvl>
    <w:lvl w:ilvl="6" w:tplc="71E83F8E">
      <w:start w:val="1"/>
      <w:numFmt w:val="bullet"/>
      <w:lvlText w:val=""/>
      <w:lvlJc w:val="left"/>
      <w:pPr>
        <w:ind w:left="5040" w:hanging="360"/>
      </w:pPr>
      <w:rPr>
        <w:rFonts w:ascii="Symbol" w:hAnsi="Symbol" w:hint="default"/>
      </w:rPr>
    </w:lvl>
    <w:lvl w:ilvl="7" w:tplc="95A21236">
      <w:start w:val="1"/>
      <w:numFmt w:val="bullet"/>
      <w:lvlText w:val="o"/>
      <w:lvlJc w:val="left"/>
      <w:pPr>
        <w:ind w:left="5760" w:hanging="360"/>
      </w:pPr>
      <w:rPr>
        <w:rFonts w:ascii="Courier New" w:hAnsi="Courier New" w:hint="default"/>
      </w:rPr>
    </w:lvl>
    <w:lvl w:ilvl="8" w:tplc="02167F18">
      <w:start w:val="1"/>
      <w:numFmt w:val="bullet"/>
      <w:lvlText w:val=""/>
      <w:lvlJc w:val="left"/>
      <w:pPr>
        <w:ind w:left="6480" w:hanging="360"/>
      </w:pPr>
      <w:rPr>
        <w:rFonts w:ascii="Wingdings" w:hAnsi="Wingdings" w:hint="default"/>
      </w:rPr>
    </w:lvl>
  </w:abstractNum>
  <w:abstractNum w:abstractNumId="14" w15:restartNumberingAfterBreak="0">
    <w:nsid w:val="220600F4"/>
    <w:multiLevelType w:val="hybridMultilevel"/>
    <w:tmpl w:val="5F3267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26949C5"/>
    <w:multiLevelType w:val="hybridMultilevel"/>
    <w:tmpl w:val="A1D25F70"/>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16" w15:restartNumberingAfterBreak="0">
    <w:nsid w:val="23344642"/>
    <w:multiLevelType w:val="hybridMultilevel"/>
    <w:tmpl w:val="1A6E4F32"/>
    <w:lvl w:ilvl="0" w:tplc="7F84620A">
      <w:start w:val="1"/>
      <w:numFmt w:val="bullet"/>
      <w:lvlText w:val="•"/>
      <w:lvlJc w:val="left"/>
      <w:pPr>
        <w:tabs>
          <w:tab w:val="num" w:pos="720"/>
        </w:tabs>
        <w:ind w:left="720" w:hanging="360"/>
      </w:pPr>
      <w:rPr>
        <w:rFonts w:ascii="Arial" w:hAnsi="Arial" w:hint="default"/>
      </w:rPr>
    </w:lvl>
    <w:lvl w:ilvl="1" w:tplc="B26C741E" w:tentative="1">
      <w:start w:val="1"/>
      <w:numFmt w:val="bullet"/>
      <w:lvlText w:val="•"/>
      <w:lvlJc w:val="left"/>
      <w:pPr>
        <w:tabs>
          <w:tab w:val="num" w:pos="1440"/>
        </w:tabs>
        <w:ind w:left="1440" w:hanging="360"/>
      </w:pPr>
      <w:rPr>
        <w:rFonts w:ascii="Arial" w:hAnsi="Arial" w:hint="default"/>
      </w:rPr>
    </w:lvl>
    <w:lvl w:ilvl="2" w:tplc="21B8D07C" w:tentative="1">
      <w:start w:val="1"/>
      <w:numFmt w:val="bullet"/>
      <w:lvlText w:val="•"/>
      <w:lvlJc w:val="left"/>
      <w:pPr>
        <w:tabs>
          <w:tab w:val="num" w:pos="2160"/>
        </w:tabs>
        <w:ind w:left="2160" w:hanging="360"/>
      </w:pPr>
      <w:rPr>
        <w:rFonts w:ascii="Arial" w:hAnsi="Arial" w:hint="default"/>
      </w:rPr>
    </w:lvl>
    <w:lvl w:ilvl="3" w:tplc="A2FACA60" w:tentative="1">
      <w:start w:val="1"/>
      <w:numFmt w:val="bullet"/>
      <w:lvlText w:val="•"/>
      <w:lvlJc w:val="left"/>
      <w:pPr>
        <w:tabs>
          <w:tab w:val="num" w:pos="2880"/>
        </w:tabs>
        <w:ind w:left="2880" w:hanging="360"/>
      </w:pPr>
      <w:rPr>
        <w:rFonts w:ascii="Arial" w:hAnsi="Arial" w:hint="default"/>
      </w:rPr>
    </w:lvl>
    <w:lvl w:ilvl="4" w:tplc="54B281B0" w:tentative="1">
      <w:start w:val="1"/>
      <w:numFmt w:val="bullet"/>
      <w:lvlText w:val="•"/>
      <w:lvlJc w:val="left"/>
      <w:pPr>
        <w:tabs>
          <w:tab w:val="num" w:pos="3600"/>
        </w:tabs>
        <w:ind w:left="3600" w:hanging="360"/>
      </w:pPr>
      <w:rPr>
        <w:rFonts w:ascii="Arial" w:hAnsi="Arial" w:hint="default"/>
      </w:rPr>
    </w:lvl>
    <w:lvl w:ilvl="5" w:tplc="D6EA6B9E" w:tentative="1">
      <w:start w:val="1"/>
      <w:numFmt w:val="bullet"/>
      <w:lvlText w:val="•"/>
      <w:lvlJc w:val="left"/>
      <w:pPr>
        <w:tabs>
          <w:tab w:val="num" w:pos="4320"/>
        </w:tabs>
        <w:ind w:left="4320" w:hanging="360"/>
      </w:pPr>
      <w:rPr>
        <w:rFonts w:ascii="Arial" w:hAnsi="Arial" w:hint="default"/>
      </w:rPr>
    </w:lvl>
    <w:lvl w:ilvl="6" w:tplc="ED488210" w:tentative="1">
      <w:start w:val="1"/>
      <w:numFmt w:val="bullet"/>
      <w:lvlText w:val="•"/>
      <w:lvlJc w:val="left"/>
      <w:pPr>
        <w:tabs>
          <w:tab w:val="num" w:pos="5040"/>
        </w:tabs>
        <w:ind w:left="5040" w:hanging="360"/>
      </w:pPr>
      <w:rPr>
        <w:rFonts w:ascii="Arial" w:hAnsi="Arial" w:hint="default"/>
      </w:rPr>
    </w:lvl>
    <w:lvl w:ilvl="7" w:tplc="0BFC35A0" w:tentative="1">
      <w:start w:val="1"/>
      <w:numFmt w:val="bullet"/>
      <w:lvlText w:val="•"/>
      <w:lvlJc w:val="left"/>
      <w:pPr>
        <w:tabs>
          <w:tab w:val="num" w:pos="5760"/>
        </w:tabs>
        <w:ind w:left="5760" w:hanging="360"/>
      </w:pPr>
      <w:rPr>
        <w:rFonts w:ascii="Arial" w:hAnsi="Arial" w:hint="default"/>
      </w:rPr>
    </w:lvl>
    <w:lvl w:ilvl="8" w:tplc="C7B87F3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45502A6"/>
    <w:multiLevelType w:val="hybridMultilevel"/>
    <w:tmpl w:val="A2B6A2AC"/>
    <w:lvl w:ilvl="0" w:tplc="780E530A">
      <w:start w:val="1"/>
      <w:numFmt w:val="bullet"/>
      <w:lvlText w:val="·"/>
      <w:lvlJc w:val="left"/>
      <w:pPr>
        <w:ind w:left="720" w:hanging="360"/>
      </w:pPr>
      <w:rPr>
        <w:rFonts w:ascii="Symbol" w:hAnsi="Symbol" w:hint="default"/>
      </w:rPr>
    </w:lvl>
    <w:lvl w:ilvl="1" w:tplc="F60244DC">
      <w:start w:val="1"/>
      <w:numFmt w:val="bullet"/>
      <w:lvlText w:val="o"/>
      <w:lvlJc w:val="left"/>
      <w:pPr>
        <w:ind w:left="1440" w:hanging="360"/>
      </w:pPr>
      <w:rPr>
        <w:rFonts w:ascii="Courier New" w:hAnsi="Courier New" w:hint="default"/>
      </w:rPr>
    </w:lvl>
    <w:lvl w:ilvl="2" w:tplc="09BE16AC">
      <w:start w:val="1"/>
      <w:numFmt w:val="bullet"/>
      <w:lvlText w:val=""/>
      <w:lvlJc w:val="left"/>
      <w:pPr>
        <w:ind w:left="2160" w:hanging="360"/>
      </w:pPr>
      <w:rPr>
        <w:rFonts w:ascii="Wingdings" w:hAnsi="Wingdings" w:hint="default"/>
      </w:rPr>
    </w:lvl>
    <w:lvl w:ilvl="3" w:tplc="1764C616">
      <w:start w:val="1"/>
      <w:numFmt w:val="bullet"/>
      <w:lvlText w:val=""/>
      <w:lvlJc w:val="left"/>
      <w:pPr>
        <w:ind w:left="2880" w:hanging="360"/>
      </w:pPr>
      <w:rPr>
        <w:rFonts w:ascii="Symbol" w:hAnsi="Symbol" w:hint="default"/>
      </w:rPr>
    </w:lvl>
    <w:lvl w:ilvl="4" w:tplc="B0CE5A66">
      <w:start w:val="1"/>
      <w:numFmt w:val="bullet"/>
      <w:lvlText w:val="o"/>
      <w:lvlJc w:val="left"/>
      <w:pPr>
        <w:ind w:left="3600" w:hanging="360"/>
      </w:pPr>
      <w:rPr>
        <w:rFonts w:ascii="Courier New" w:hAnsi="Courier New" w:hint="default"/>
      </w:rPr>
    </w:lvl>
    <w:lvl w:ilvl="5" w:tplc="92AA23D8">
      <w:start w:val="1"/>
      <w:numFmt w:val="bullet"/>
      <w:lvlText w:val=""/>
      <w:lvlJc w:val="left"/>
      <w:pPr>
        <w:ind w:left="4320" w:hanging="360"/>
      </w:pPr>
      <w:rPr>
        <w:rFonts w:ascii="Wingdings" w:hAnsi="Wingdings" w:hint="default"/>
      </w:rPr>
    </w:lvl>
    <w:lvl w:ilvl="6" w:tplc="8B548166">
      <w:start w:val="1"/>
      <w:numFmt w:val="bullet"/>
      <w:lvlText w:val=""/>
      <w:lvlJc w:val="left"/>
      <w:pPr>
        <w:ind w:left="5040" w:hanging="360"/>
      </w:pPr>
      <w:rPr>
        <w:rFonts w:ascii="Symbol" w:hAnsi="Symbol" w:hint="default"/>
      </w:rPr>
    </w:lvl>
    <w:lvl w:ilvl="7" w:tplc="AD1A4DEE">
      <w:start w:val="1"/>
      <w:numFmt w:val="bullet"/>
      <w:lvlText w:val="o"/>
      <w:lvlJc w:val="left"/>
      <w:pPr>
        <w:ind w:left="5760" w:hanging="360"/>
      </w:pPr>
      <w:rPr>
        <w:rFonts w:ascii="Courier New" w:hAnsi="Courier New" w:hint="default"/>
      </w:rPr>
    </w:lvl>
    <w:lvl w:ilvl="8" w:tplc="180E5192">
      <w:start w:val="1"/>
      <w:numFmt w:val="bullet"/>
      <w:lvlText w:val=""/>
      <w:lvlJc w:val="left"/>
      <w:pPr>
        <w:ind w:left="6480" w:hanging="360"/>
      </w:pPr>
      <w:rPr>
        <w:rFonts w:ascii="Wingdings" w:hAnsi="Wingdings" w:hint="default"/>
      </w:rPr>
    </w:lvl>
  </w:abstractNum>
  <w:abstractNum w:abstractNumId="18" w15:restartNumberingAfterBreak="0">
    <w:nsid w:val="3B141FB4"/>
    <w:multiLevelType w:val="hybridMultilevel"/>
    <w:tmpl w:val="F488CAB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3BA866BD"/>
    <w:multiLevelType w:val="hybridMultilevel"/>
    <w:tmpl w:val="5ED2F29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3CAE2C92"/>
    <w:multiLevelType w:val="hybridMultilevel"/>
    <w:tmpl w:val="2B2A5576"/>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21" w15:restartNumberingAfterBreak="0">
    <w:nsid w:val="3E063CEB"/>
    <w:multiLevelType w:val="hybridMultilevel"/>
    <w:tmpl w:val="6C8CAD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3FCA5BCC"/>
    <w:multiLevelType w:val="hybridMultilevel"/>
    <w:tmpl w:val="F82422C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473F0486"/>
    <w:multiLevelType w:val="hybridMultilevel"/>
    <w:tmpl w:val="915A9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880A37"/>
    <w:multiLevelType w:val="hybridMultilevel"/>
    <w:tmpl w:val="127A115C"/>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5" w15:restartNumberingAfterBreak="0">
    <w:nsid w:val="59CF357A"/>
    <w:multiLevelType w:val="hybridMultilevel"/>
    <w:tmpl w:val="FFFFFFFF"/>
    <w:lvl w:ilvl="0" w:tplc="A55C6A72">
      <w:start w:val="1"/>
      <w:numFmt w:val="bullet"/>
      <w:lvlText w:val="·"/>
      <w:lvlJc w:val="left"/>
      <w:pPr>
        <w:ind w:left="720" w:hanging="360"/>
      </w:pPr>
      <w:rPr>
        <w:rFonts w:ascii="Symbol" w:hAnsi="Symbol" w:hint="default"/>
      </w:rPr>
    </w:lvl>
    <w:lvl w:ilvl="1" w:tplc="293E7BFC">
      <w:start w:val="1"/>
      <w:numFmt w:val="bullet"/>
      <w:lvlText w:val="o"/>
      <w:lvlJc w:val="left"/>
      <w:pPr>
        <w:ind w:left="1440" w:hanging="360"/>
      </w:pPr>
      <w:rPr>
        <w:rFonts w:ascii="Courier New" w:hAnsi="Courier New" w:hint="default"/>
      </w:rPr>
    </w:lvl>
    <w:lvl w:ilvl="2" w:tplc="F16EB61E">
      <w:start w:val="1"/>
      <w:numFmt w:val="bullet"/>
      <w:lvlText w:val=""/>
      <w:lvlJc w:val="left"/>
      <w:pPr>
        <w:ind w:left="2160" w:hanging="360"/>
      </w:pPr>
      <w:rPr>
        <w:rFonts w:ascii="Wingdings" w:hAnsi="Wingdings" w:hint="default"/>
      </w:rPr>
    </w:lvl>
    <w:lvl w:ilvl="3" w:tplc="247E4F5C">
      <w:start w:val="1"/>
      <w:numFmt w:val="bullet"/>
      <w:lvlText w:val=""/>
      <w:lvlJc w:val="left"/>
      <w:pPr>
        <w:ind w:left="2880" w:hanging="360"/>
      </w:pPr>
      <w:rPr>
        <w:rFonts w:ascii="Symbol" w:hAnsi="Symbol" w:hint="default"/>
      </w:rPr>
    </w:lvl>
    <w:lvl w:ilvl="4" w:tplc="FBF8E4B8">
      <w:start w:val="1"/>
      <w:numFmt w:val="bullet"/>
      <w:lvlText w:val="o"/>
      <w:lvlJc w:val="left"/>
      <w:pPr>
        <w:ind w:left="3600" w:hanging="360"/>
      </w:pPr>
      <w:rPr>
        <w:rFonts w:ascii="Courier New" w:hAnsi="Courier New" w:hint="default"/>
      </w:rPr>
    </w:lvl>
    <w:lvl w:ilvl="5" w:tplc="050CE0E8">
      <w:start w:val="1"/>
      <w:numFmt w:val="bullet"/>
      <w:lvlText w:val=""/>
      <w:lvlJc w:val="left"/>
      <w:pPr>
        <w:ind w:left="4320" w:hanging="360"/>
      </w:pPr>
      <w:rPr>
        <w:rFonts w:ascii="Wingdings" w:hAnsi="Wingdings" w:hint="default"/>
      </w:rPr>
    </w:lvl>
    <w:lvl w:ilvl="6" w:tplc="A1305DE8">
      <w:start w:val="1"/>
      <w:numFmt w:val="bullet"/>
      <w:lvlText w:val=""/>
      <w:lvlJc w:val="left"/>
      <w:pPr>
        <w:ind w:left="5040" w:hanging="360"/>
      </w:pPr>
      <w:rPr>
        <w:rFonts w:ascii="Symbol" w:hAnsi="Symbol" w:hint="default"/>
      </w:rPr>
    </w:lvl>
    <w:lvl w:ilvl="7" w:tplc="08982FA2">
      <w:start w:val="1"/>
      <w:numFmt w:val="bullet"/>
      <w:lvlText w:val="o"/>
      <w:lvlJc w:val="left"/>
      <w:pPr>
        <w:ind w:left="5760" w:hanging="360"/>
      </w:pPr>
      <w:rPr>
        <w:rFonts w:ascii="Courier New" w:hAnsi="Courier New" w:hint="default"/>
      </w:rPr>
    </w:lvl>
    <w:lvl w:ilvl="8" w:tplc="A11A1030">
      <w:start w:val="1"/>
      <w:numFmt w:val="bullet"/>
      <w:lvlText w:val=""/>
      <w:lvlJc w:val="left"/>
      <w:pPr>
        <w:ind w:left="6480" w:hanging="360"/>
      </w:pPr>
      <w:rPr>
        <w:rFonts w:ascii="Wingdings" w:hAnsi="Wingdings" w:hint="default"/>
      </w:rPr>
    </w:lvl>
  </w:abstractNum>
  <w:abstractNum w:abstractNumId="26" w15:restartNumberingAfterBreak="0">
    <w:nsid w:val="5CF60835"/>
    <w:multiLevelType w:val="hybridMultilevel"/>
    <w:tmpl w:val="07664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61196F"/>
    <w:multiLevelType w:val="hybridMultilevel"/>
    <w:tmpl w:val="FAD8C2DA"/>
    <w:lvl w:ilvl="0" w:tplc="0C090001">
      <w:start w:val="1"/>
      <w:numFmt w:val="bullet"/>
      <w:lvlText w:val=""/>
      <w:lvlJc w:val="left"/>
      <w:pPr>
        <w:ind w:left="360" w:hanging="360"/>
      </w:pPr>
      <w:rPr>
        <w:rFonts w:ascii="Symbol" w:hAnsi="Symbol" w:hint="default"/>
      </w:rPr>
    </w:lvl>
    <w:lvl w:ilvl="1" w:tplc="CBB8EDC2">
      <w:start w:val="1"/>
      <w:numFmt w:val="lowerLetter"/>
      <w:lvlText w:val="%2."/>
      <w:lvlJc w:val="left"/>
      <w:pPr>
        <w:ind w:left="1080" w:hanging="360"/>
      </w:pPr>
    </w:lvl>
    <w:lvl w:ilvl="2" w:tplc="BAD044F0">
      <w:start w:val="1"/>
      <w:numFmt w:val="lowerRoman"/>
      <w:lvlText w:val="%3."/>
      <w:lvlJc w:val="right"/>
      <w:pPr>
        <w:ind w:left="1800" w:hanging="180"/>
      </w:pPr>
    </w:lvl>
    <w:lvl w:ilvl="3" w:tplc="3E98E206">
      <w:start w:val="1"/>
      <w:numFmt w:val="decimal"/>
      <w:lvlText w:val="%4."/>
      <w:lvlJc w:val="left"/>
      <w:pPr>
        <w:ind w:left="2520" w:hanging="360"/>
      </w:pPr>
    </w:lvl>
    <w:lvl w:ilvl="4" w:tplc="C0028F7E">
      <w:start w:val="1"/>
      <w:numFmt w:val="lowerLetter"/>
      <w:lvlText w:val="%5."/>
      <w:lvlJc w:val="left"/>
      <w:pPr>
        <w:ind w:left="3240" w:hanging="360"/>
      </w:pPr>
    </w:lvl>
    <w:lvl w:ilvl="5" w:tplc="532A0BAC">
      <w:start w:val="1"/>
      <w:numFmt w:val="lowerRoman"/>
      <w:lvlText w:val="%6."/>
      <w:lvlJc w:val="right"/>
      <w:pPr>
        <w:ind w:left="3960" w:hanging="180"/>
      </w:pPr>
    </w:lvl>
    <w:lvl w:ilvl="6" w:tplc="3E42C73E">
      <w:start w:val="1"/>
      <w:numFmt w:val="decimal"/>
      <w:lvlText w:val="%7."/>
      <w:lvlJc w:val="left"/>
      <w:pPr>
        <w:ind w:left="4680" w:hanging="360"/>
      </w:pPr>
    </w:lvl>
    <w:lvl w:ilvl="7" w:tplc="157C9554">
      <w:start w:val="1"/>
      <w:numFmt w:val="lowerLetter"/>
      <w:lvlText w:val="%8."/>
      <w:lvlJc w:val="left"/>
      <w:pPr>
        <w:ind w:left="5400" w:hanging="360"/>
      </w:pPr>
    </w:lvl>
    <w:lvl w:ilvl="8" w:tplc="274A9262">
      <w:start w:val="1"/>
      <w:numFmt w:val="lowerRoman"/>
      <w:lvlText w:val="%9."/>
      <w:lvlJc w:val="right"/>
      <w:pPr>
        <w:ind w:left="6120" w:hanging="180"/>
      </w:pPr>
    </w:lvl>
  </w:abstractNum>
  <w:abstractNum w:abstractNumId="28" w15:restartNumberingAfterBreak="0">
    <w:nsid w:val="5FAD343E"/>
    <w:multiLevelType w:val="hybridMultilevel"/>
    <w:tmpl w:val="B504F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82B0BA3"/>
    <w:multiLevelType w:val="hybridMultilevel"/>
    <w:tmpl w:val="298C3E3C"/>
    <w:lvl w:ilvl="0" w:tplc="0C09000F">
      <w:start w:val="1"/>
      <w:numFmt w:val="decimal"/>
      <w:lvlText w:val="%1."/>
      <w:lvlJc w:val="left"/>
      <w:pPr>
        <w:ind w:left="779" w:hanging="360"/>
      </w:pPr>
    </w:lvl>
    <w:lvl w:ilvl="1" w:tplc="0C090019" w:tentative="1">
      <w:start w:val="1"/>
      <w:numFmt w:val="lowerLetter"/>
      <w:lvlText w:val="%2."/>
      <w:lvlJc w:val="left"/>
      <w:pPr>
        <w:ind w:left="1499" w:hanging="360"/>
      </w:pPr>
    </w:lvl>
    <w:lvl w:ilvl="2" w:tplc="0C09001B" w:tentative="1">
      <w:start w:val="1"/>
      <w:numFmt w:val="lowerRoman"/>
      <w:lvlText w:val="%3."/>
      <w:lvlJc w:val="right"/>
      <w:pPr>
        <w:ind w:left="2219" w:hanging="180"/>
      </w:pPr>
    </w:lvl>
    <w:lvl w:ilvl="3" w:tplc="0C09000F" w:tentative="1">
      <w:start w:val="1"/>
      <w:numFmt w:val="decimal"/>
      <w:lvlText w:val="%4."/>
      <w:lvlJc w:val="left"/>
      <w:pPr>
        <w:ind w:left="2939" w:hanging="360"/>
      </w:pPr>
    </w:lvl>
    <w:lvl w:ilvl="4" w:tplc="0C090019" w:tentative="1">
      <w:start w:val="1"/>
      <w:numFmt w:val="lowerLetter"/>
      <w:lvlText w:val="%5."/>
      <w:lvlJc w:val="left"/>
      <w:pPr>
        <w:ind w:left="3659" w:hanging="360"/>
      </w:pPr>
    </w:lvl>
    <w:lvl w:ilvl="5" w:tplc="0C09001B" w:tentative="1">
      <w:start w:val="1"/>
      <w:numFmt w:val="lowerRoman"/>
      <w:lvlText w:val="%6."/>
      <w:lvlJc w:val="right"/>
      <w:pPr>
        <w:ind w:left="4379" w:hanging="180"/>
      </w:pPr>
    </w:lvl>
    <w:lvl w:ilvl="6" w:tplc="0C09000F" w:tentative="1">
      <w:start w:val="1"/>
      <w:numFmt w:val="decimal"/>
      <w:lvlText w:val="%7."/>
      <w:lvlJc w:val="left"/>
      <w:pPr>
        <w:ind w:left="5099" w:hanging="360"/>
      </w:pPr>
    </w:lvl>
    <w:lvl w:ilvl="7" w:tplc="0C090019" w:tentative="1">
      <w:start w:val="1"/>
      <w:numFmt w:val="lowerLetter"/>
      <w:lvlText w:val="%8."/>
      <w:lvlJc w:val="left"/>
      <w:pPr>
        <w:ind w:left="5819" w:hanging="360"/>
      </w:pPr>
    </w:lvl>
    <w:lvl w:ilvl="8" w:tplc="0C09001B" w:tentative="1">
      <w:start w:val="1"/>
      <w:numFmt w:val="lowerRoman"/>
      <w:lvlText w:val="%9."/>
      <w:lvlJc w:val="right"/>
      <w:pPr>
        <w:ind w:left="6539" w:hanging="180"/>
      </w:pPr>
    </w:lvl>
  </w:abstractNum>
  <w:abstractNum w:abstractNumId="30" w15:restartNumberingAfterBreak="0">
    <w:nsid w:val="740D5EAF"/>
    <w:multiLevelType w:val="hybridMultilevel"/>
    <w:tmpl w:val="49B86674"/>
    <w:lvl w:ilvl="0" w:tplc="FAA2B9BE">
      <w:start w:val="1"/>
      <w:numFmt w:val="bullet"/>
      <w:lvlText w:val="•"/>
      <w:lvlJc w:val="left"/>
      <w:pPr>
        <w:tabs>
          <w:tab w:val="num" w:pos="720"/>
        </w:tabs>
        <w:ind w:left="720" w:hanging="360"/>
      </w:pPr>
      <w:rPr>
        <w:rFonts w:ascii="Arial" w:hAnsi="Arial" w:hint="default"/>
      </w:rPr>
    </w:lvl>
    <w:lvl w:ilvl="1" w:tplc="44B8B17C" w:tentative="1">
      <w:start w:val="1"/>
      <w:numFmt w:val="bullet"/>
      <w:lvlText w:val="•"/>
      <w:lvlJc w:val="left"/>
      <w:pPr>
        <w:tabs>
          <w:tab w:val="num" w:pos="1440"/>
        </w:tabs>
        <w:ind w:left="1440" w:hanging="360"/>
      </w:pPr>
      <w:rPr>
        <w:rFonts w:ascii="Arial" w:hAnsi="Arial" w:hint="default"/>
      </w:rPr>
    </w:lvl>
    <w:lvl w:ilvl="2" w:tplc="761C8412" w:tentative="1">
      <w:start w:val="1"/>
      <w:numFmt w:val="bullet"/>
      <w:lvlText w:val="•"/>
      <w:lvlJc w:val="left"/>
      <w:pPr>
        <w:tabs>
          <w:tab w:val="num" w:pos="2160"/>
        </w:tabs>
        <w:ind w:left="2160" w:hanging="360"/>
      </w:pPr>
      <w:rPr>
        <w:rFonts w:ascii="Arial" w:hAnsi="Arial" w:hint="default"/>
      </w:rPr>
    </w:lvl>
    <w:lvl w:ilvl="3" w:tplc="4A1C8F7E" w:tentative="1">
      <w:start w:val="1"/>
      <w:numFmt w:val="bullet"/>
      <w:lvlText w:val="•"/>
      <w:lvlJc w:val="left"/>
      <w:pPr>
        <w:tabs>
          <w:tab w:val="num" w:pos="2880"/>
        </w:tabs>
        <w:ind w:left="2880" w:hanging="360"/>
      </w:pPr>
      <w:rPr>
        <w:rFonts w:ascii="Arial" w:hAnsi="Arial" w:hint="default"/>
      </w:rPr>
    </w:lvl>
    <w:lvl w:ilvl="4" w:tplc="50A2CE2A" w:tentative="1">
      <w:start w:val="1"/>
      <w:numFmt w:val="bullet"/>
      <w:lvlText w:val="•"/>
      <w:lvlJc w:val="left"/>
      <w:pPr>
        <w:tabs>
          <w:tab w:val="num" w:pos="3600"/>
        </w:tabs>
        <w:ind w:left="3600" w:hanging="360"/>
      </w:pPr>
      <w:rPr>
        <w:rFonts w:ascii="Arial" w:hAnsi="Arial" w:hint="default"/>
      </w:rPr>
    </w:lvl>
    <w:lvl w:ilvl="5" w:tplc="A2D2CDFE" w:tentative="1">
      <w:start w:val="1"/>
      <w:numFmt w:val="bullet"/>
      <w:lvlText w:val="•"/>
      <w:lvlJc w:val="left"/>
      <w:pPr>
        <w:tabs>
          <w:tab w:val="num" w:pos="4320"/>
        </w:tabs>
        <w:ind w:left="4320" w:hanging="360"/>
      </w:pPr>
      <w:rPr>
        <w:rFonts w:ascii="Arial" w:hAnsi="Arial" w:hint="default"/>
      </w:rPr>
    </w:lvl>
    <w:lvl w:ilvl="6" w:tplc="3E98A86C" w:tentative="1">
      <w:start w:val="1"/>
      <w:numFmt w:val="bullet"/>
      <w:lvlText w:val="•"/>
      <w:lvlJc w:val="left"/>
      <w:pPr>
        <w:tabs>
          <w:tab w:val="num" w:pos="5040"/>
        </w:tabs>
        <w:ind w:left="5040" w:hanging="360"/>
      </w:pPr>
      <w:rPr>
        <w:rFonts w:ascii="Arial" w:hAnsi="Arial" w:hint="default"/>
      </w:rPr>
    </w:lvl>
    <w:lvl w:ilvl="7" w:tplc="DA4C54A4" w:tentative="1">
      <w:start w:val="1"/>
      <w:numFmt w:val="bullet"/>
      <w:lvlText w:val="•"/>
      <w:lvlJc w:val="left"/>
      <w:pPr>
        <w:tabs>
          <w:tab w:val="num" w:pos="5760"/>
        </w:tabs>
        <w:ind w:left="5760" w:hanging="360"/>
      </w:pPr>
      <w:rPr>
        <w:rFonts w:ascii="Arial" w:hAnsi="Arial" w:hint="default"/>
      </w:rPr>
    </w:lvl>
    <w:lvl w:ilvl="8" w:tplc="79DA344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7E14E29"/>
    <w:multiLevelType w:val="hybridMultilevel"/>
    <w:tmpl w:val="A3FEE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731AFC"/>
    <w:multiLevelType w:val="hybridMultilevel"/>
    <w:tmpl w:val="C702504E"/>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33" w15:restartNumberingAfterBreak="0">
    <w:nsid w:val="79C96CF1"/>
    <w:multiLevelType w:val="hybridMultilevel"/>
    <w:tmpl w:val="6312187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15:restartNumberingAfterBreak="0">
    <w:nsid w:val="7F3E3DB7"/>
    <w:multiLevelType w:val="hybridMultilevel"/>
    <w:tmpl w:val="AC2A3F30"/>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num w:numId="1" w16cid:durableId="1110777430">
    <w:abstractNumId w:val="13"/>
  </w:num>
  <w:num w:numId="2" w16cid:durableId="1444956853">
    <w:abstractNumId w:val="0"/>
  </w:num>
  <w:num w:numId="3" w16cid:durableId="1019552303">
    <w:abstractNumId w:val="12"/>
  </w:num>
  <w:num w:numId="4" w16cid:durableId="1355224502">
    <w:abstractNumId w:val="4"/>
  </w:num>
  <w:num w:numId="5" w16cid:durableId="921915499">
    <w:abstractNumId w:val="17"/>
  </w:num>
  <w:num w:numId="6" w16cid:durableId="94980289">
    <w:abstractNumId w:val="33"/>
  </w:num>
  <w:num w:numId="7" w16cid:durableId="1249848650">
    <w:abstractNumId w:val="32"/>
  </w:num>
  <w:num w:numId="8" w16cid:durableId="1474252784">
    <w:abstractNumId w:val="29"/>
  </w:num>
  <w:num w:numId="9" w16cid:durableId="1872067554">
    <w:abstractNumId w:val="15"/>
  </w:num>
  <w:num w:numId="10" w16cid:durableId="913050076">
    <w:abstractNumId w:val="6"/>
  </w:num>
  <w:num w:numId="11" w16cid:durableId="1998264843">
    <w:abstractNumId w:val="34"/>
  </w:num>
  <w:num w:numId="12" w16cid:durableId="1011568796">
    <w:abstractNumId w:val="18"/>
  </w:num>
  <w:num w:numId="13" w16cid:durableId="1680960102">
    <w:abstractNumId w:val="25"/>
  </w:num>
  <w:num w:numId="14" w16cid:durableId="869538408">
    <w:abstractNumId w:val="22"/>
  </w:num>
  <w:num w:numId="15" w16cid:durableId="1343045739">
    <w:abstractNumId w:val="31"/>
  </w:num>
  <w:num w:numId="16" w16cid:durableId="182869398">
    <w:abstractNumId w:val="20"/>
  </w:num>
  <w:num w:numId="17" w16cid:durableId="2052267553">
    <w:abstractNumId w:val="28"/>
  </w:num>
  <w:num w:numId="18" w16cid:durableId="570119712">
    <w:abstractNumId w:val="12"/>
  </w:num>
  <w:num w:numId="19" w16cid:durableId="45108234">
    <w:abstractNumId w:val="24"/>
  </w:num>
  <w:num w:numId="20" w16cid:durableId="1233930273">
    <w:abstractNumId w:val="32"/>
  </w:num>
  <w:num w:numId="21" w16cid:durableId="801385805">
    <w:abstractNumId w:val="9"/>
  </w:num>
  <w:num w:numId="22" w16cid:durableId="679358381">
    <w:abstractNumId w:val="11"/>
  </w:num>
  <w:num w:numId="23" w16cid:durableId="112290049">
    <w:abstractNumId w:val="11"/>
  </w:num>
  <w:num w:numId="24" w16cid:durableId="77363340">
    <w:abstractNumId w:val="19"/>
  </w:num>
  <w:num w:numId="25" w16cid:durableId="386035659">
    <w:abstractNumId w:val="10"/>
  </w:num>
  <w:num w:numId="26" w16cid:durableId="10455656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6776805">
    <w:abstractNumId w:val="14"/>
  </w:num>
  <w:num w:numId="28" w16cid:durableId="833494511">
    <w:abstractNumId w:val="7"/>
  </w:num>
  <w:num w:numId="29" w16cid:durableId="1149789145">
    <w:abstractNumId w:val="1"/>
  </w:num>
  <w:num w:numId="30" w16cid:durableId="1800223761">
    <w:abstractNumId w:val="27"/>
  </w:num>
  <w:num w:numId="31" w16cid:durableId="1466850967">
    <w:abstractNumId w:val="34"/>
  </w:num>
  <w:num w:numId="32" w16cid:durableId="1269121141">
    <w:abstractNumId w:val="8"/>
  </w:num>
  <w:num w:numId="33" w16cid:durableId="1316300975">
    <w:abstractNumId w:val="16"/>
  </w:num>
  <w:num w:numId="34" w16cid:durableId="256523533">
    <w:abstractNumId w:val="30"/>
  </w:num>
  <w:num w:numId="35" w16cid:durableId="555245074">
    <w:abstractNumId w:val="21"/>
  </w:num>
  <w:num w:numId="36" w16cid:durableId="1711301049">
    <w:abstractNumId w:val="23"/>
  </w:num>
  <w:num w:numId="37" w16cid:durableId="896092522">
    <w:abstractNumId w:val="3"/>
  </w:num>
  <w:num w:numId="38" w16cid:durableId="457535304">
    <w:abstractNumId w:val="5"/>
  </w:num>
  <w:num w:numId="39" w16cid:durableId="1094863602">
    <w:abstractNumId w:val="26"/>
  </w:num>
  <w:num w:numId="40" w16cid:durableId="1402946750">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EC"/>
    <w:rsid w:val="00000461"/>
    <w:rsid w:val="000004A8"/>
    <w:rsid w:val="0000085A"/>
    <w:rsid w:val="000010AE"/>
    <w:rsid w:val="000011A1"/>
    <w:rsid w:val="00001CEE"/>
    <w:rsid w:val="00001F78"/>
    <w:rsid w:val="00002132"/>
    <w:rsid w:val="0000229C"/>
    <w:rsid w:val="00002710"/>
    <w:rsid w:val="00002D7A"/>
    <w:rsid w:val="0000483C"/>
    <w:rsid w:val="00004C63"/>
    <w:rsid w:val="00005213"/>
    <w:rsid w:val="000054E9"/>
    <w:rsid w:val="00005C0F"/>
    <w:rsid w:val="00006183"/>
    <w:rsid w:val="0000660B"/>
    <w:rsid w:val="00006D1E"/>
    <w:rsid w:val="00007032"/>
    <w:rsid w:val="00007A59"/>
    <w:rsid w:val="00010610"/>
    <w:rsid w:val="000121A2"/>
    <w:rsid w:val="00012642"/>
    <w:rsid w:val="000129AD"/>
    <w:rsid w:val="00012A68"/>
    <w:rsid w:val="00012B77"/>
    <w:rsid w:val="00013A26"/>
    <w:rsid w:val="000144D6"/>
    <w:rsid w:val="00014995"/>
    <w:rsid w:val="00014B8C"/>
    <w:rsid w:val="0001575B"/>
    <w:rsid w:val="00015900"/>
    <w:rsid w:val="0001610E"/>
    <w:rsid w:val="00016299"/>
    <w:rsid w:val="000173D1"/>
    <w:rsid w:val="00022737"/>
    <w:rsid w:val="000230A5"/>
    <w:rsid w:val="0002376F"/>
    <w:rsid w:val="00023B48"/>
    <w:rsid w:val="000245E4"/>
    <w:rsid w:val="0002476A"/>
    <w:rsid w:val="00024DD7"/>
    <w:rsid w:val="000252B6"/>
    <w:rsid w:val="00027179"/>
    <w:rsid w:val="0002724D"/>
    <w:rsid w:val="00027D94"/>
    <w:rsid w:val="00027FD0"/>
    <w:rsid w:val="0003008F"/>
    <w:rsid w:val="00030610"/>
    <w:rsid w:val="00030FC4"/>
    <w:rsid w:val="0003151F"/>
    <w:rsid w:val="00032EAB"/>
    <w:rsid w:val="00032F18"/>
    <w:rsid w:val="000330CA"/>
    <w:rsid w:val="0003336D"/>
    <w:rsid w:val="00033B47"/>
    <w:rsid w:val="00034457"/>
    <w:rsid w:val="000350DB"/>
    <w:rsid w:val="00035972"/>
    <w:rsid w:val="00037C43"/>
    <w:rsid w:val="00037F89"/>
    <w:rsid w:val="00040026"/>
    <w:rsid w:val="00040C5D"/>
    <w:rsid w:val="000413FB"/>
    <w:rsid w:val="000421D8"/>
    <w:rsid w:val="0004420B"/>
    <w:rsid w:val="00045CC1"/>
    <w:rsid w:val="00046C57"/>
    <w:rsid w:val="00046C97"/>
    <w:rsid w:val="00046F27"/>
    <w:rsid w:val="000500D3"/>
    <w:rsid w:val="000502C7"/>
    <w:rsid w:val="0005059C"/>
    <w:rsid w:val="00050945"/>
    <w:rsid w:val="00050BDD"/>
    <w:rsid w:val="00050F5E"/>
    <w:rsid w:val="00052E95"/>
    <w:rsid w:val="000539F5"/>
    <w:rsid w:val="000549F9"/>
    <w:rsid w:val="00054AD4"/>
    <w:rsid w:val="00054C22"/>
    <w:rsid w:val="00055648"/>
    <w:rsid w:val="000556E1"/>
    <w:rsid w:val="00055A19"/>
    <w:rsid w:val="00055E17"/>
    <w:rsid w:val="000561CC"/>
    <w:rsid w:val="00056A1B"/>
    <w:rsid w:val="0005712D"/>
    <w:rsid w:val="00057B75"/>
    <w:rsid w:val="00057CA0"/>
    <w:rsid w:val="00060BB2"/>
    <w:rsid w:val="000625B8"/>
    <w:rsid w:val="00062AB0"/>
    <w:rsid w:val="00062B6E"/>
    <w:rsid w:val="00062F4F"/>
    <w:rsid w:val="00062FFB"/>
    <w:rsid w:val="000639F3"/>
    <w:rsid w:val="00063A9B"/>
    <w:rsid w:val="00063C91"/>
    <w:rsid w:val="00063E1D"/>
    <w:rsid w:val="00064208"/>
    <w:rsid w:val="00064826"/>
    <w:rsid w:val="0006508E"/>
    <w:rsid w:val="000662BF"/>
    <w:rsid w:val="00066711"/>
    <w:rsid w:val="00066736"/>
    <w:rsid w:val="000676ED"/>
    <w:rsid w:val="00067E1D"/>
    <w:rsid w:val="00070294"/>
    <w:rsid w:val="0007082C"/>
    <w:rsid w:val="0007122A"/>
    <w:rsid w:val="0007175B"/>
    <w:rsid w:val="00071D35"/>
    <w:rsid w:val="0007219D"/>
    <w:rsid w:val="000724EA"/>
    <w:rsid w:val="00073DE8"/>
    <w:rsid w:val="00073F53"/>
    <w:rsid w:val="000741BA"/>
    <w:rsid w:val="00075517"/>
    <w:rsid w:val="000767EC"/>
    <w:rsid w:val="0007706E"/>
    <w:rsid w:val="00082F77"/>
    <w:rsid w:val="00083502"/>
    <w:rsid w:val="0008360C"/>
    <w:rsid w:val="000846E1"/>
    <w:rsid w:val="00084C5B"/>
    <w:rsid w:val="00084D1E"/>
    <w:rsid w:val="000857BB"/>
    <w:rsid w:val="00085D00"/>
    <w:rsid w:val="000874B4"/>
    <w:rsid w:val="000878B9"/>
    <w:rsid w:val="000900CB"/>
    <w:rsid w:val="00091DD9"/>
    <w:rsid w:val="00093FEC"/>
    <w:rsid w:val="000943F8"/>
    <w:rsid w:val="0009475E"/>
    <w:rsid w:val="000962B9"/>
    <w:rsid w:val="000967D3"/>
    <w:rsid w:val="0009721D"/>
    <w:rsid w:val="000973C7"/>
    <w:rsid w:val="00097FE7"/>
    <w:rsid w:val="000A0191"/>
    <w:rsid w:val="000A0272"/>
    <w:rsid w:val="000A0B01"/>
    <w:rsid w:val="000A1716"/>
    <w:rsid w:val="000A192E"/>
    <w:rsid w:val="000A1C5C"/>
    <w:rsid w:val="000A26F0"/>
    <w:rsid w:val="000A2F66"/>
    <w:rsid w:val="000A3286"/>
    <w:rsid w:val="000A40E4"/>
    <w:rsid w:val="000A47D0"/>
    <w:rsid w:val="000A5221"/>
    <w:rsid w:val="000A59C9"/>
    <w:rsid w:val="000A5AB9"/>
    <w:rsid w:val="000A6831"/>
    <w:rsid w:val="000A69D6"/>
    <w:rsid w:val="000B04CC"/>
    <w:rsid w:val="000B09BD"/>
    <w:rsid w:val="000B0ACB"/>
    <w:rsid w:val="000B10E2"/>
    <w:rsid w:val="000B21AC"/>
    <w:rsid w:val="000B2880"/>
    <w:rsid w:val="000B2F24"/>
    <w:rsid w:val="000B3046"/>
    <w:rsid w:val="000B3FBB"/>
    <w:rsid w:val="000B4A5B"/>
    <w:rsid w:val="000B53AC"/>
    <w:rsid w:val="000B5726"/>
    <w:rsid w:val="000B5B92"/>
    <w:rsid w:val="000B6998"/>
    <w:rsid w:val="000B772B"/>
    <w:rsid w:val="000C06E5"/>
    <w:rsid w:val="000C0FA5"/>
    <w:rsid w:val="000C13A1"/>
    <w:rsid w:val="000C2273"/>
    <w:rsid w:val="000C2306"/>
    <w:rsid w:val="000C24E0"/>
    <w:rsid w:val="000C257F"/>
    <w:rsid w:val="000C41C8"/>
    <w:rsid w:val="000C49BD"/>
    <w:rsid w:val="000C4A55"/>
    <w:rsid w:val="000C51D8"/>
    <w:rsid w:val="000C54E4"/>
    <w:rsid w:val="000C65BD"/>
    <w:rsid w:val="000C6D49"/>
    <w:rsid w:val="000C783F"/>
    <w:rsid w:val="000C7D29"/>
    <w:rsid w:val="000D0988"/>
    <w:rsid w:val="000D1281"/>
    <w:rsid w:val="000D1A5B"/>
    <w:rsid w:val="000D29EB"/>
    <w:rsid w:val="000D2C62"/>
    <w:rsid w:val="000D312D"/>
    <w:rsid w:val="000D3817"/>
    <w:rsid w:val="000D3E33"/>
    <w:rsid w:val="000D3F44"/>
    <w:rsid w:val="000D4DA2"/>
    <w:rsid w:val="000D51FD"/>
    <w:rsid w:val="000D5579"/>
    <w:rsid w:val="000D5C4C"/>
    <w:rsid w:val="000D62D2"/>
    <w:rsid w:val="000D670A"/>
    <w:rsid w:val="000D684D"/>
    <w:rsid w:val="000D748F"/>
    <w:rsid w:val="000D7F2E"/>
    <w:rsid w:val="000E0FDA"/>
    <w:rsid w:val="000E1283"/>
    <w:rsid w:val="000E1C4B"/>
    <w:rsid w:val="000E1FA3"/>
    <w:rsid w:val="000E3A02"/>
    <w:rsid w:val="000E3A2A"/>
    <w:rsid w:val="000E420D"/>
    <w:rsid w:val="000E4419"/>
    <w:rsid w:val="000E47F6"/>
    <w:rsid w:val="000E5316"/>
    <w:rsid w:val="000E5380"/>
    <w:rsid w:val="000E5466"/>
    <w:rsid w:val="000E559B"/>
    <w:rsid w:val="000E60E2"/>
    <w:rsid w:val="000E65FA"/>
    <w:rsid w:val="000F0439"/>
    <w:rsid w:val="000F15B3"/>
    <w:rsid w:val="000F1FE7"/>
    <w:rsid w:val="000F2006"/>
    <w:rsid w:val="000F2A95"/>
    <w:rsid w:val="000F2B67"/>
    <w:rsid w:val="000F359A"/>
    <w:rsid w:val="000F37FA"/>
    <w:rsid w:val="000F37FB"/>
    <w:rsid w:val="000F3F23"/>
    <w:rsid w:val="000F47A4"/>
    <w:rsid w:val="000F5A8B"/>
    <w:rsid w:val="000F6C7B"/>
    <w:rsid w:val="00100092"/>
    <w:rsid w:val="001002D9"/>
    <w:rsid w:val="001004E9"/>
    <w:rsid w:val="001016E3"/>
    <w:rsid w:val="001028A4"/>
    <w:rsid w:val="00102DFA"/>
    <w:rsid w:val="00103D61"/>
    <w:rsid w:val="001050CB"/>
    <w:rsid w:val="00105404"/>
    <w:rsid w:val="00105605"/>
    <w:rsid w:val="0010767E"/>
    <w:rsid w:val="00107955"/>
    <w:rsid w:val="00110044"/>
    <w:rsid w:val="0011004A"/>
    <w:rsid w:val="00111ECC"/>
    <w:rsid w:val="001127A4"/>
    <w:rsid w:val="00114343"/>
    <w:rsid w:val="00114585"/>
    <w:rsid w:val="0011466C"/>
    <w:rsid w:val="0011540F"/>
    <w:rsid w:val="00115613"/>
    <w:rsid w:val="001168BE"/>
    <w:rsid w:val="00121804"/>
    <w:rsid w:val="0012195E"/>
    <w:rsid w:val="00122D49"/>
    <w:rsid w:val="00123522"/>
    <w:rsid w:val="00123A52"/>
    <w:rsid w:val="00123D7D"/>
    <w:rsid w:val="001248F7"/>
    <w:rsid w:val="00124DA7"/>
    <w:rsid w:val="00125BD3"/>
    <w:rsid w:val="00125D2D"/>
    <w:rsid w:val="0012602E"/>
    <w:rsid w:val="001261A8"/>
    <w:rsid w:val="00126561"/>
    <w:rsid w:val="001267B1"/>
    <w:rsid w:val="00126B3A"/>
    <w:rsid w:val="00127426"/>
    <w:rsid w:val="0013086D"/>
    <w:rsid w:val="001309A1"/>
    <w:rsid w:val="00131239"/>
    <w:rsid w:val="001313C4"/>
    <w:rsid w:val="00131610"/>
    <w:rsid w:val="001317AF"/>
    <w:rsid w:val="001317B8"/>
    <w:rsid w:val="00132860"/>
    <w:rsid w:val="00132EE6"/>
    <w:rsid w:val="001337D6"/>
    <w:rsid w:val="00133D8E"/>
    <w:rsid w:val="00133E95"/>
    <w:rsid w:val="0013446A"/>
    <w:rsid w:val="001346DE"/>
    <w:rsid w:val="00134C91"/>
    <w:rsid w:val="00135CDE"/>
    <w:rsid w:val="00135F36"/>
    <w:rsid w:val="00136107"/>
    <w:rsid w:val="0013725F"/>
    <w:rsid w:val="00137EC5"/>
    <w:rsid w:val="0014000B"/>
    <w:rsid w:val="00140C0D"/>
    <w:rsid w:val="00140C99"/>
    <w:rsid w:val="00141462"/>
    <w:rsid w:val="001414B9"/>
    <w:rsid w:val="0014167F"/>
    <w:rsid w:val="00141E7E"/>
    <w:rsid w:val="00142506"/>
    <w:rsid w:val="00142F28"/>
    <w:rsid w:val="001431A9"/>
    <w:rsid w:val="00143A82"/>
    <w:rsid w:val="001449F1"/>
    <w:rsid w:val="00145638"/>
    <w:rsid w:val="00147B6B"/>
    <w:rsid w:val="00150003"/>
    <w:rsid w:val="00151128"/>
    <w:rsid w:val="00151282"/>
    <w:rsid w:val="0015317B"/>
    <w:rsid w:val="00155920"/>
    <w:rsid w:val="00156117"/>
    <w:rsid w:val="00157284"/>
    <w:rsid w:val="001573DD"/>
    <w:rsid w:val="00157698"/>
    <w:rsid w:val="001607A6"/>
    <w:rsid w:val="00160F41"/>
    <w:rsid w:val="00161058"/>
    <w:rsid w:val="00161B08"/>
    <w:rsid w:val="00161BEE"/>
    <w:rsid w:val="00162287"/>
    <w:rsid w:val="0016233F"/>
    <w:rsid w:val="00163804"/>
    <w:rsid w:val="00164792"/>
    <w:rsid w:val="00164B0B"/>
    <w:rsid w:val="0016637E"/>
    <w:rsid w:val="0016701F"/>
    <w:rsid w:val="0016734D"/>
    <w:rsid w:val="00167667"/>
    <w:rsid w:val="001678C1"/>
    <w:rsid w:val="00167DC5"/>
    <w:rsid w:val="00167F00"/>
    <w:rsid w:val="00170B56"/>
    <w:rsid w:val="001714CE"/>
    <w:rsid w:val="00171D7D"/>
    <w:rsid w:val="0017388C"/>
    <w:rsid w:val="00173C0E"/>
    <w:rsid w:val="00174EB5"/>
    <w:rsid w:val="0017614B"/>
    <w:rsid w:val="001763CA"/>
    <w:rsid w:val="001764B8"/>
    <w:rsid w:val="00177BA6"/>
    <w:rsid w:val="00180014"/>
    <w:rsid w:val="00180ABF"/>
    <w:rsid w:val="00181C3A"/>
    <w:rsid w:val="00182418"/>
    <w:rsid w:val="00182A95"/>
    <w:rsid w:val="00182BF8"/>
    <w:rsid w:val="001833FA"/>
    <w:rsid w:val="001841AF"/>
    <w:rsid w:val="00184366"/>
    <w:rsid w:val="00184C40"/>
    <w:rsid w:val="00185168"/>
    <w:rsid w:val="00185217"/>
    <w:rsid w:val="0018562D"/>
    <w:rsid w:val="00185C19"/>
    <w:rsid w:val="00185CB1"/>
    <w:rsid w:val="001861B7"/>
    <w:rsid w:val="00186EB9"/>
    <w:rsid w:val="00186ED9"/>
    <w:rsid w:val="0018764D"/>
    <w:rsid w:val="0018783B"/>
    <w:rsid w:val="00187987"/>
    <w:rsid w:val="00187A6E"/>
    <w:rsid w:val="00187E1A"/>
    <w:rsid w:val="00190C47"/>
    <w:rsid w:val="00190D89"/>
    <w:rsid w:val="001911BC"/>
    <w:rsid w:val="001916CC"/>
    <w:rsid w:val="0019176F"/>
    <w:rsid w:val="00192E03"/>
    <w:rsid w:val="001932A0"/>
    <w:rsid w:val="001935BE"/>
    <w:rsid w:val="001939B4"/>
    <w:rsid w:val="00193A14"/>
    <w:rsid w:val="00194CE4"/>
    <w:rsid w:val="00194FA4"/>
    <w:rsid w:val="00195173"/>
    <w:rsid w:val="00196668"/>
    <w:rsid w:val="0019673D"/>
    <w:rsid w:val="00197172"/>
    <w:rsid w:val="00197FBB"/>
    <w:rsid w:val="001A0277"/>
    <w:rsid w:val="001A0B61"/>
    <w:rsid w:val="001A0E77"/>
    <w:rsid w:val="001A1439"/>
    <w:rsid w:val="001A1EF1"/>
    <w:rsid w:val="001A1F24"/>
    <w:rsid w:val="001A2E3F"/>
    <w:rsid w:val="001A2F6F"/>
    <w:rsid w:val="001A35EA"/>
    <w:rsid w:val="001A483E"/>
    <w:rsid w:val="001A4E97"/>
    <w:rsid w:val="001A501F"/>
    <w:rsid w:val="001A527F"/>
    <w:rsid w:val="001A53B0"/>
    <w:rsid w:val="001A5410"/>
    <w:rsid w:val="001A5F1C"/>
    <w:rsid w:val="001A696E"/>
    <w:rsid w:val="001A7275"/>
    <w:rsid w:val="001A746F"/>
    <w:rsid w:val="001A7D1A"/>
    <w:rsid w:val="001B037A"/>
    <w:rsid w:val="001B04F0"/>
    <w:rsid w:val="001B07B5"/>
    <w:rsid w:val="001B115E"/>
    <w:rsid w:val="001B1286"/>
    <w:rsid w:val="001B349F"/>
    <w:rsid w:val="001B34DC"/>
    <w:rsid w:val="001B372C"/>
    <w:rsid w:val="001B37B6"/>
    <w:rsid w:val="001B3A5D"/>
    <w:rsid w:val="001B424C"/>
    <w:rsid w:val="001B4535"/>
    <w:rsid w:val="001B5829"/>
    <w:rsid w:val="001B5A84"/>
    <w:rsid w:val="001B5AD2"/>
    <w:rsid w:val="001B63AA"/>
    <w:rsid w:val="001C022A"/>
    <w:rsid w:val="001C1290"/>
    <w:rsid w:val="001C1EBF"/>
    <w:rsid w:val="001C26F9"/>
    <w:rsid w:val="001C26FA"/>
    <w:rsid w:val="001C310A"/>
    <w:rsid w:val="001C3C95"/>
    <w:rsid w:val="001C42BD"/>
    <w:rsid w:val="001C4591"/>
    <w:rsid w:val="001C5501"/>
    <w:rsid w:val="001C6902"/>
    <w:rsid w:val="001C6A1A"/>
    <w:rsid w:val="001C6A9B"/>
    <w:rsid w:val="001C773E"/>
    <w:rsid w:val="001C7E0A"/>
    <w:rsid w:val="001D0022"/>
    <w:rsid w:val="001D00F3"/>
    <w:rsid w:val="001D0FC2"/>
    <w:rsid w:val="001D1622"/>
    <w:rsid w:val="001D173B"/>
    <w:rsid w:val="001D259C"/>
    <w:rsid w:val="001D27B6"/>
    <w:rsid w:val="001D29C9"/>
    <w:rsid w:val="001D2B99"/>
    <w:rsid w:val="001D2F60"/>
    <w:rsid w:val="001D3C0C"/>
    <w:rsid w:val="001D4AA4"/>
    <w:rsid w:val="001D52B5"/>
    <w:rsid w:val="001D52DF"/>
    <w:rsid w:val="001D554C"/>
    <w:rsid w:val="001D5587"/>
    <w:rsid w:val="001D5DEF"/>
    <w:rsid w:val="001D7A22"/>
    <w:rsid w:val="001E1031"/>
    <w:rsid w:val="001E1303"/>
    <w:rsid w:val="001E17BF"/>
    <w:rsid w:val="001E2495"/>
    <w:rsid w:val="001E3BA8"/>
    <w:rsid w:val="001E3BB5"/>
    <w:rsid w:val="001E454C"/>
    <w:rsid w:val="001E473A"/>
    <w:rsid w:val="001E4794"/>
    <w:rsid w:val="001E4C9D"/>
    <w:rsid w:val="001E6543"/>
    <w:rsid w:val="001E68BC"/>
    <w:rsid w:val="001E6E5D"/>
    <w:rsid w:val="001E7F54"/>
    <w:rsid w:val="001F0059"/>
    <w:rsid w:val="001F0E26"/>
    <w:rsid w:val="001F2370"/>
    <w:rsid w:val="001F282C"/>
    <w:rsid w:val="001F2C3C"/>
    <w:rsid w:val="001F3372"/>
    <w:rsid w:val="001F343B"/>
    <w:rsid w:val="001F3A9C"/>
    <w:rsid w:val="001F3AFD"/>
    <w:rsid w:val="001F3FDF"/>
    <w:rsid w:val="001F48CC"/>
    <w:rsid w:val="001F5502"/>
    <w:rsid w:val="001F7433"/>
    <w:rsid w:val="001F74F3"/>
    <w:rsid w:val="001F7E78"/>
    <w:rsid w:val="00200275"/>
    <w:rsid w:val="00200289"/>
    <w:rsid w:val="002002A4"/>
    <w:rsid w:val="00201614"/>
    <w:rsid w:val="002025A3"/>
    <w:rsid w:val="00202CBF"/>
    <w:rsid w:val="00202E74"/>
    <w:rsid w:val="00205910"/>
    <w:rsid w:val="00205E5F"/>
    <w:rsid w:val="00207203"/>
    <w:rsid w:val="00207882"/>
    <w:rsid w:val="002113A1"/>
    <w:rsid w:val="002119BA"/>
    <w:rsid w:val="00211C8E"/>
    <w:rsid w:val="00212CC7"/>
    <w:rsid w:val="00212E47"/>
    <w:rsid w:val="00212F46"/>
    <w:rsid w:val="00213656"/>
    <w:rsid w:val="00213711"/>
    <w:rsid w:val="00214749"/>
    <w:rsid w:val="0021495D"/>
    <w:rsid w:val="00215EFF"/>
    <w:rsid w:val="002168BE"/>
    <w:rsid w:val="00216A75"/>
    <w:rsid w:val="00217605"/>
    <w:rsid w:val="00217D2B"/>
    <w:rsid w:val="00220271"/>
    <w:rsid w:val="00220BA5"/>
    <w:rsid w:val="00221058"/>
    <w:rsid w:val="002227F7"/>
    <w:rsid w:val="00222822"/>
    <w:rsid w:val="00222C43"/>
    <w:rsid w:val="0022341E"/>
    <w:rsid w:val="00224D18"/>
    <w:rsid w:val="00224E16"/>
    <w:rsid w:val="00225523"/>
    <w:rsid w:val="002256E0"/>
    <w:rsid w:val="002260D1"/>
    <w:rsid w:val="00227700"/>
    <w:rsid w:val="00230080"/>
    <w:rsid w:val="00230F41"/>
    <w:rsid w:val="00231587"/>
    <w:rsid w:val="002325DD"/>
    <w:rsid w:val="00232941"/>
    <w:rsid w:val="00233DCD"/>
    <w:rsid w:val="0023418F"/>
    <w:rsid w:val="00235C7B"/>
    <w:rsid w:val="00237024"/>
    <w:rsid w:val="00240C1A"/>
    <w:rsid w:val="00241542"/>
    <w:rsid w:val="00242059"/>
    <w:rsid w:val="00242BD4"/>
    <w:rsid w:val="00242C02"/>
    <w:rsid w:val="00243A5F"/>
    <w:rsid w:val="002449C0"/>
    <w:rsid w:val="0024599C"/>
    <w:rsid w:val="002468F6"/>
    <w:rsid w:val="002469E1"/>
    <w:rsid w:val="0024718D"/>
    <w:rsid w:val="00247469"/>
    <w:rsid w:val="00250331"/>
    <w:rsid w:val="00251086"/>
    <w:rsid w:val="0025225D"/>
    <w:rsid w:val="002526FF"/>
    <w:rsid w:val="00252953"/>
    <w:rsid w:val="0025383A"/>
    <w:rsid w:val="00256189"/>
    <w:rsid w:val="00256439"/>
    <w:rsid w:val="00256540"/>
    <w:rsid w:val="00256863"/>
    <w:rsid w:val="00256D93"/>
    <w:rsid w:val="002574B5"/>
    <w:rsid w:val="002574F9"/>
    <w:rsid w:val="0025794E"/>
    <w:rsid w:val="00257E28"/>
    <w:rsid w:val="0026093A"/>
    <w:rsid w:val="00260D38"/>
    <w:rsid w:val="00260F2E"/>
    <w:rsid w:val="00260F6D"/>
    <w:rsid w:val="00261021"/>
    <w:rsid w:val="00261DE5"/>
    <w:rsid w:val="00263FF1"/>
    <w:rsid w:val="00264157"/>
    <w:rsid w:val="00264719"/>
    <w:rsid w:val="0026564C"/>
    <w:rsid w:val="002663BA"/>
    <w:rsid w:val="002664D4"/>
    <w:rsid w:val="00266E7B"/>
    <w:rsid w:val="00267725"/>
    <w:rsid w:val="00267E87"/>
    <w:rsid w:val="002706D8"/>
    <w:rsid w:val="002710D0"/>
    <w:rsid w:val="00271388"/>
    <w:rsid w:val="002727D0"/>
    <w:rsid w:val="00272CD1"/>
    <w:rsid w:val="00272D87"/>
    <w:rsid w:val="00273CB2"/>
    <w:rsid w:val="00273D3B"/>
    <w:rsid w:val="00274120"/>
    <w:rsid w:val="0027429F"/>
    <w:rsid w:val="002755F6"/>
    <w:rsid w:val="00275BC4"/>
    <w:rsid w:val="00276589"/>
    <w:rsid w:val="0027730F"/>
    <w:rsid w:val="00277789"/>
    <w:rsid w:val="00277BF4"/>
    <w:rsid w:val="00277F57"/>
    <w:rsid w:val="00280788"/>
    <w:rsid w:val="00280CBB"/>
    <w:rsid w:val="00280D4F"/>
    <w:rsid w:val="00280F94"/>
    <w:rsid w:val="002816F0"/>
    <w:rsid w:val="00281E7C"/>
    <w:rsid w:val="00282A5C"/>
    <w:rsid w:val="00282DDD"/>
    <w:rsid w:val="00282E9F"/>
    <w:rsid w:val="002831FC"/>
    <w:rsid w:val="00283723"/>
    <w:rsid w:val="00285081"/>
    <w:rsid w:val="00285946"/>
    <w:rsid w:val="00285BEF"/>
    <w:rsid w:val="00287381"/>
    <w:rsid w:val="002905EA"/>
    <w:rsid w:val="00290E6F"/>
    <w:rsid w:val="00291008"/>
    <w:rsid w:val="00291016"/>
    <w:rsid w:val="002912F6"/>
    <w:rsid w:val="0029335D"/>
    <w:rsid w:val="00293E26"/>
    <w:rsid w:val="002944BA"/>
    <w:rsid w:val="002948EA"/>
    <w:rsid w:val="0029577D"/>
    <w:rsid w:val="0029589D"/>
    <w:rsid w:val="0029673B"/>
    <w:rsid w:val="00296999"/>
    <w:rsid w:val="00296CCA"/>
    <w:rsid w:val="00297035"/>
    <w:rsid w:val="002978AA"/>
    <w:rsid w:val="00297A04"/>
    <w:rsid w:val="002A0330"/>
    <w:rsid w:val="002A11EA"/>
    <w:rsid w:val="002A1251"/>
    <w:rsid w:val="002A1CA2"/>
    <w:rsid w:val="002A2008"/>
    <w:rsid w:val="002A25B9"/>
    <w:rsid w:val="002A3C13"/>
    <w:rsid w:val="002A3E22"/>
    <w:rsid w:val="002A3F7B"/>
    <w:rsid w:val="002A4581"/>
    <w:rsid w:val="002A4787"/>
    <w:rsid w:val="002A4C68"/>
    <w:rsid w:val="002A5057"/>
    <w:rsid w:val="002A5F0D"/>
    <w:rsid w:val="002A624C"/>
    <w:rsid w:val="002A66FA"/>
    <w:rsid w:val="002A7813"/>
    <w:rsid w:val="002B0472"/>
    <w:rsid w:val="002B0DE7"/>
    <w:rsid w:val="002B11B8"/>
    <w:rsid w:val="002B1359"/>
    <w:rsid w:val="002B1421"/>
    <w:rsid w:val="002B2B50"/>
    <w:rsid w:val="002B2BD9"/>
    <w:rsid w:val="002B2DDA"/>
    <w:rsid w:val="002B339E"/>
    <w:rsid w:val="002B3522"/>
    <w:rsid w:val="002B416B"/>
    <w:rsid w:val="002B41BE"/>
    <w:rsid w:val="002B42EC"/>
    <w:rsid w:val="002B4A9F"/>
    <w:rsid w:val="002B4E2C"/>
    <w:rsid w:val="002B516C"/>
    <w:rsid w:val="002B560F"/>
    <w:rsid w:val="002B5E26"/>
    <w:rsid w:val="002B5F0B"/>
    <w:rsid w:val="002B6198"/>
    <w:rsid w:val="002B79F4"/>
    <w:rsid w:val="002C16D2"/>
    <w:rsid w:val="002C1C04"/>
    <w:rsid w:val="002C1D0D"/>
    <w:rsid w:val="002C1D65"/>
    <w:rsid w:val="002C29B1"/>
    <w:rsid w:val="002C3E53"/>
    <w:rsid w:val="002C4E2B"/>
    <w:rsid w:val="002C4E2F"/>
    <w:rsid w:val="002C5439"/>
    <w:rsid w:val="002C5D56"/>
    <w:rsid w:val="002C6B40"/>
    <w:rsid w:val="002C7944"/>
    <w:rsid w:val="002C795F"/>
    <w:rsid w:val="002D09F3"/>
    <w:rsid w:val="002D1280"/>
    <w:rsid w:val="002D1985"/>
    <w:rsid w:val="002D2D3F"/>
    <w:rsid w:val="002D2E8D"/>
    <w:rsid w:val="002D2E90"/>
    <w:rsid w:val="002D2F5D"/>
    <w:rsid w:val="002D2FDE"/>
    <w:rsid w:val="002D3CC3"/>
    <w:rsid w:val="002D3D73"/>
    <w:rsid w:val="002D3E72"/>
    <w:rsid w:val="002D4161"/>
    <w:rsid w:val="002D4236"/>
    <w:rsid w:val="002D454F"/>
    <w:rsid w:val="002D4B18"/>
    <w:rsid w:val="002D4E41"/>
    <w:rsid w:val="002D5527"/>
    <w:rsid w:val="002D635C"/>
    <w:rsid w:val="002D693B"/>
    <w:rsid w:val="002D6D7A"/>
    <w:rsid w:val="002D70A6"/>
    <w:rsid w:val="002E0637"/>
    <w:rsid w:val="002E0EB0"/>
    <w:rsid w:val="002E1C9A"/>
    <w:rsid w:val="002E2ABD"/>
    <w:rsid w:val="002E32D4"/>
    <w:rsid w:val="002E4017"/>
    <w:rsid w:val="002E42CB"/>
    <w:rsid w:val="002E4580"/>
    <w:rsid w:val="002E4BB7"/>
    <w:rsid w:val="002E6285"/>
    <w:rsid w:val="002E6628"/>
    <w:rsid w:val="002E6BE1"/>
    <w:rsid w:val="002E6F94"/>
    <w:rsid w:val="002E7DAC"/>
    <w:rsid w:val="002F0D8F"/>
    <w:rsid w:val="002F1BA0"/>
    <w:rsid w:val="002F2323"/>
    <w:rsid w:val="002F2B59"/>
    <w:rsid w:val="002F2DE0"/>
    <w:rsid w:val="002F3278"/>
    <w:rsid w:val="002F36E9"/>
    <w:rsid w:val="002F38F9"/>
    <w:rsid w:val="002F45F9"/>
    <w:rsid w:val="002F5A26"/>
    <w:rsid w:val="002F7009"/>
    <w:rsid w:val="002F7318"/>
    <w:rsid w:val="002F7EED"/>
    <w:rsid w:val="00300122"/>
    <w:rsid w:val="0030052B"/>
    <w:rsid w:val="003006EC"/>
    <w:rsid w:val="003018E3"/>
    <w:rsid w:val="003033A7"/>
    <w:rsid w:val="003037E3"/>
    <w:rsid w:val="00303B35"/>
    <w:rsid w:val="00303C1A"/>
    <w:rsid w:val="00304100"/>
    <w:rsid w:val="00304BC3"/>
    <w:rsid w:val="0030539E"/>
    <w:rsid w:val="00305A08"/>
    <w:rsid w:val="00305AF3"/>
    <w:rsid w:val="00306604"/>
    <w:rsid w:val="00307F48"/>
    <w:rsid w:val="00307FAC"/>
    <w:rsid w:val="00311257"/>
    <w:rsid w:val="00312061"/>
    <w:rsid w:val="003123F0"/>
    <w:rsid w:val="00312AB1"/>
    <w:rsid w:val="00312ABA"/>
    <w:rsid w:val="00312D0B"/>
    <w:rsid w:val="00313734"/>
    <w:rsid w:val="00313C8A"/>
    <w:rsid w:val="00314B04"/>
    <w:rsid w:val="003155F4"/>
    <w:rsid w:val="00315FE1"/>
    <w:rsid w:val="00316024"/>
    <w:rsid w:val="0031641D"/>
    <w:rsid w:val="003168F9"/>
    <w:rsid w:val="00316AD2"/>
    <w:rsid w:val="0031712F"/>
    <w:rsid w:val="00317208"/>
    <w:rsid w:val="00320980"/>
    <w:rsid w:val="00321A05"/>
    <w:rsid w:val="0032294E"/>
    <w:rsid w:val="00323234"/>
    <w:rsid w:val="0032349C"/>
    <w:rsid w:val="00323F59"/>
    <w:rsid w:val="00324A56"/>
    <w:rsid w:val="003258D4"/>
    <w:rsid w:val="00325CBE"/>
    <w:rsid w:val="0033048F"/>
    <w:rsid w:val="00330766"/>
    <w:rsid w:val="00330FC2"/>
    <w:rsid w:val="003329A4"/>
    <w:rsid w:val="00332D28"/>
    <w:rsid w:val="00333A59"/>
    <w:rsid w:val="003346E9"/>
    <w:rsid w:val="00334FDC"/>
    <w:rsid w:val="00335B03"/>
    <w:rsid w:val="00336087"/>
    <w:rsid w:val="00336330"/>
    <w:rsid w:val="0033733C"/>
    <w:rsid w:val="00337948"/>
    <w:rsid w:val="0034025F"/>
    <w:rsid w:val="0034045E"/>
    <w:rsid w:val="0034088F"/>
    <w:rsid w:val="00340A99"/>
    <w:rsid w:val="00340E22"/>
    <w:rsid w:val="0034130B"/>
    <w:rsid w:val="00341A55"/>
    <w:rsid w:val="00342CA8"/>
    <w:rsid w:val="003440A6"/>
    <w:rsid w:val="00344858"/>
    <w:rsid w:val="00344F4A"/>
    <w:rsid w:val="00344F75"/>
    <w:rsid w:val="0034514F"/>
    <w:rsid w:val="0034599A"/>
    <w:rsid w:val="00345D1D"/>
    <w:rsid w:val="00346950"/>
    <w:rsid w:val="00346C9D"/>
    <w:rsid w:val="003505F8"/>
    <w:rsid w:val="00350E74"/>
    <w:rsid w:val="00351201"/>
    <w:rsid w:val="0035120E"/>
    <w:rsid w:val="00351DA0"/>
    <w:rsid w:val="003520CB"/>
    <w:rsid w:val="0035212A"/>
    <w:rsid w:val="00352B69"/>
    <w:rsid w:val="00352E5A"/>
    <w:rsid w:val="003531AE"/>
    <w:rsid w:val="00353DC4"/>
    <w:rsid w:val="00353E7E"/>
    <w:rsid w:val="00355469"/>
    <w:rsid w:val="003569FC"/>
    <w:rsid w:val="00356D44"/>
    <w:rsid w:val="00357A90"/>
    <w:rsid w:val="0036030C"/>
    <w:rsid w:val="003603D1"/>
    <w:rsid w:val="00360704"/>
    <w:rsid w:val="00360939"/>
    <w:rsid w:val="00360D2E"/>
    <w:rsid w:val="00361367"/>
    <w:rsid w:val="0036291F"/>
    <w:rsid w:val="0036395C"/>
    <w:rsid w:val="00364003"/>
    <w:rsid w:val="003646CA"/>
    <w:rsid w:val="00364DBF"/>
    <w:rsid w:val="00365E6C"/>
    <w:rsid w:val="00366166"/>
    <w:rsid w:val="00366185"/>
    <w:rsid w:val="00367A8D"/>
    <w:rsid w:val="00370063"/>
    <w:rsid w:val="00370DBA"/>
    <w:rsid w:val="003710B0"/>
    <w:rsid w:val="00371593"/>
    <w:rsid w:val="00371B67"/>
    <w:rsid w:val="0037325C"/>
    <w:rsid w:val="0037380C"/>
    <w:rsid w:val="00373DAE"/>
    <w:rsid w:val="00374866"/>
    <w:rsid w:val="00375B9D"/>
    <w:rsid w:val="00376C2D"/>
    <w:rsid w:val="00376C3B"/>
    <w:rsid w:val="00376DBC"/>
    <w:rsid w:val="00377E6B"/>
    <w:rsid w:val="00377E81"/>
    <w:rsid w:val="00380BAB"/>
    <w:rsid w:val="00381A12"/>
    <w:rsid w:val="00381A96"/>
    <w:rsid w:val="00382A53"/>
    <w:rsid w:val="00383304"/>
    <w:rsid w:val="00384F43"/>
    <w:rsid w:val="0038523F"/>
    <w:rsid w:val="003856D5"/>
    <w:rsid w:val="00385F6A"/>
    <w:rsid w:val="00386763"/>
    <w:rsid w:val="003870B0"/>
    <w:rsid w:val="00390319"/>
    <w:rsid w:val="00390618"/>
    <w:rsid w:val="00390763"/>
    <w:rsid w:val="00390FAC"/>
    <w:rsid w:val="00391354"/>
    <w:rsid w:val="00393AE3"/>
    <w:rsid w:val="00393D88"/>
    <w:rsid w:val="00393FC8"/>
    <w:rsid w:val="00394317"/>
    <w:rsid w:val="0039468B"/>
    <w:rsid w:val="00394996"/>
    <w:rsid w:val="00395333"/>
    <w:rsid w:val="003958E9"/>
    <w:rsid w:val="00396495"/>
    <w:rsid w:val="0039679B"/>
    <w:rsid w:val="00396A7B"/>
    <w:rsid w:val="00397117"/>
    <w:rsid w:val="00397A6C"/>
    <w:rsid w:val="00397B2B"/>
    <w:rsid w:val="003A038C"/>
    <w:rsid w:val="003A11A5"/>
    <w:rsid w:val="003A181E"/>
    <w:rsid w:val="003A1BBF"/>
    <w:rsid w:val="003A2692"/>
    <w:rsid w:val="003A2F7B"/>
    <w:rsid w:val="003A3764"/>
    <w:rsid w:val="003A3E5E"/>
    <w:rsid w:val="003A5829"/>
    <w:rsid w:val="003A666D"/>
    <w:rsid w:val="003A6AF1"/>
    <w:rsid w:val="003A6CD7"/>
    <w:rsid w:val="003A76AF"/>
    <w:rsid w:val="003A7EFE"/>
    <w:rsid w:val="003B02D0"/>
    <w:rsid w:val="003B2016"/>
    <w:rsid w:val="003B2467"/>
    <w:rsid w:val="003B40D8"/>
    <w:rsid w:val="003B4B3F"/>
    <w:rsid w:val="003B6C0C"/>
    <w:rsid w:val="003B798C"/>
    <w:rsid w:val="003B7E59"/>
    <w:rsid w:val="003C04EC"/>
    <w:rsid w:val="003C090F"/>
    <w:rsid w:val="003C1273"/>
    <w:rsid w:val="003C13DD"/>
    <w:rsid w:val="003C1718"/>
    <w:rsid w:val="003C1F1F"/>
    <w:rsid w:val="003C27E5"/>
    <w:rsid w:val="003C29F7"/>
    <w:rsid w:val="003C31DB"/>
    <w:rsid w:val="003C46A1"/>
    <w:rsid w:val="003C48C0"/>
    <w:rsid w:val="003C4CC5"/>
    <w:rsid w:val="003C5DE2"/>
    <w:rsid w:val="003C657D"/>
    <w:rsid w:val="003C785D"/>
    <w:rsid w:val="003D0AEF"/>
    <w:rsid w:val="003D1782"/>
    <w:rsid w:val="003D195E"/>
    <w:rsid w:val="003D1C58"/>
    <w:rsid w:val="003D1C9E"/>
    <w:rsid w:val="003D258A"/>
    <w:rsid w:val="003D2A13"/>
    <w:rsid w:val="003D3257"/>
    <w:rsid w:val="003D4C45"/>
    <w:rsid w:val="003D59D7"/>
    <w:rsid w:val="003D5B4D"/>
    <w:rsid w:val="003D65E4"/>
    <w:rsid w:val="003D65F3"/>
    <w:rsid w:val="003D69CD"/>
    <w:rsid w:val="003D6AC7"/>
    <w:rsid w:val="003D70F6"/>
    <w:rsid w:val="003D7DD4"/>
    <w:rsid w:val="003E0149"/>
    <w:rsid w:val="003E11B3"/>
    <w:rsid w:val="003E1323"/>
    <w:rsid w:val="003E2A32"/>
    <w:rsid w:val="003E30F3"/>
    <w:rsid w:val="003E3201"/>
    <w:rsid w:val="003E3538"/>
    <w:rsid w:val="003E3C8A"/>
    <w:rsid w:val="003E45BA"/>
    <w:rsid w:val="003E4898"/>
    <w:rsid w:val="003E4FBF"/>
    <w:rsid w:val="003E534E"/>
    <w:rsid w:val="003E5F95"/>
    <w:rsid w:val="003E6C26"/>
    <w:rsid w:val="003E7E9E"/>
    <w:rsid w:val="003F00A4"/>
    <w:rsid w:val="003F23F5"/>
    <w:rsid w:val="003F26D3"/>
    <w:rsid w:val="003F3C49"/>
    <w:rsid w:val="003F459B"/>
    <w:rsid w:val="003F5F23"/>
    <w:rsid w:val="003F6E10"/>
    <w:rsid w:val="003F6FAC"/>
    <w:rsid w:val="003F76AE"/>
    <w:rsid w:val="003F7B37"/>
    <w:rsid w:val="003F7D9A"/>
    <w:rsid w:val="003F7E8B"/>
    <w:rsid w:val="00400A31"/>
    <w:rsid w:val="00400F93"/>
    <w:rsid w:val="0040186E"/>
    <w:rsid w:val="004031D1"/>
    <w:rsid w:val="0040448A"/>
    <w:rsid w:val="004050BA"/>
    <w:rsid w:val="00405F80"/>
    <w:rsid w:val="0040692B"/>
    <w:rsid w:val="004071B9"/>
    <w:rsid w:val="00407CA2"/>
    <w:rsid w:val="004106B4"/>
    <w:rsid w:val="00411523"/>
    <w:rsid w:val="00411534"/>
    <w:rsid w:val="004116AA"/>
    <w:rsid w:val="0041185E"/>
    <w:rsid w:val="00412159"/>
    <w:rsid w:val="00412B7B"/>
    <w:rsid w:val="004132BB"/>
    <w:rsid w:val="00414317"/>
    <w:rsid w:val="00414B08"/>
    <w:rsid w:val="00415544"/>
    <w:rsid w:val="00416085"/>
    <w:rsid w:val="004167BA"/>
    <w:rsid w:val="00417E53"/>
    <w:rsid w:val="004205BE"/>
    <w:rsid w:val="00420B9F"/>
    <w:rsid w:val="00421957"/>
    <w:rsid w:val="004221F3"/>
    <w:rsid w:val="004223F2"/>
    <w:rsid w:val="00422790"/>
    <w:rsid w:val="00423411"/>
    <w:rsid w:val="00423878"/>
    <w:rsid w:val="00423FAC"/>
    <w:rsid w:val="004245DA"/>
    <w:rsid w:val="00424804"/>
    <w:rsid w:val="00425353"/>
    <w:rsid w:val="00425926"/>
    <w:rsid w:val="00425D37"/>
    <w:rsid w:val="00426231"/>
    <w:rsid w:val="00426264"/>
    <w:rsid w:val="004267F3"/>
    <w:rsid w:val="00426908"/>
    <w:rsid w:val="00426937"/>
    <w:rsid w:val="00426BE6"/>
    <w:rsid w:val="00426D1A"/>
    <w:rsid w:val="00427106"/>
    <w:rsid w:val="00427B0A"/>
    <w:rsid w:val="00430250"/>
    <w:rsid w:val="00430655"/>
    <w:rsid w:val="00430AE4"/>
    <w:rsid w:val="00430B73"/>
    <w:rsid w:val="00430DBD"/>
    <w:rsid w:val="00430DDB"/>
    <w:rsid w:val="00431027"/>
    <w:rsid w:val="004316CF"/>
    <w:rsid w:val="00432D50"/>
    <w:rsid w:val="0043307D"/>
    <w:rsid w:val="00433366"/>
    <w:rsid w:val="0043367F"/>
    <w:rsid w:val="00433681"/>
    <w:rsid w:val="00433CF9"/>
    <w:rsid w:val="00434049"/>
    <w:rsid w:val="00434091"/>
    <w:rsid w:val="00434328"/>
    <w:rsid w:val="004369FE"/>
    <w:rsid w:val="00436E40"/>
    <w:rsid w:val="004378CA"/>
    <w:rsid w:val="0044051E"/>
    <w:rsid w:val="004412E8"/>
    <w:rsid w:val="004414AB"/>
    <w:rsid w:val="00443D0B"/>
    <w:rsid w:val="00443F6A"/>
    <w:rsid w:val="00444926"/>
    <w:rsid w:val="00444A2F"/>
    <w:rsid w:val="00444D58"/>
    <w:rsid w:val="004453C3"/>
    <w:rsid w:val="004479B0"/>
    <w:rsid w:val="004500F9"/>
    <w:rsid w:val="00450648"/>
    <w:rsid w:val="00450727"/>
    <w:rsid w:val="00450DFF"/>
    <w:rsid w:val="00450F5A"/>
    <w:rsid w:val="004518F1"/>
    <w:rsid w:val="00451C3F"/>
    <w:rsid w:val="00451E9F"/>
    <w:rsid w:val="00453970"/>
    <w:rsid w:val="004551D6"/>
    <w:rsid w:val="004556F7"/>
    <w:rsid w:val="004557D8"/>
    <w:rsid w:val="004559B5"/>
    <w:rsid w:val="00455F5B"/>
    <w:rsid w:val="00456589"/>
    <w:rsid w:val="004568E0"/>
    <w:rsid w:val="0045718D"/>
    <w:rsid w:val="0045745D"/>
    <w:rsid w:val="004574AD"/>
    <w:rsid w:val="00457867"/>
    <w:rsid w:val="00460384"/>
    <w:rsid w:val="00461348"/>
    <w:rsid w:val="00461B45"/>
    <w:rsid w:val="0046269F"/>
    <w:rsid w:val="004636FD"/>
    <w:rsid w:val="00463F06"/>
    <w:rsid w:val="004643EB"/>
    <w:rsid w:val="00464820"/>
    <w:rsid w:val="004648CD"/>
    <w:rsid w:val="004649E6"/>
    <w:rsid w:val="00464C4A"/>
    <w:rsid w:val="00464E30"/>
    <w:rsid w:val="00465187"/>
    <w:rsid w:val="00466062"/>
    <w:rsid w:val="00466644"/>
    <w:rsid w:val="00466675"/>
    <w:rsid w:val="0046739C"/>
    <w:rsid w:val="004674EF"/>
    <w:rsid w:val="0046755F"/>
    <w:rsid w:val="004706F3"/>
    <w:rsid w:val="0047119E"/>
    <w:rsid w:val="00471697"/>
    <w:rsid w:val="004734F3"/>
    <w:rsid w:val="004734F6"/>
    <w:rsid w:val="00473863"/>
    <w:rsid w:val="0047392D"/>
    <w:rsid w:val="00473AD0"/>
    <w:rsid w:val="00473FBB"/>
    <w:rsid w:val="004743F7"/>
    <w:rsid w:val="0047530B"/>
    <w:rsid w:val="0047533D"/>
    <w:rsid w:val="0047582A"/>
    <w:rsid w:val="00476EB0"/>
    <w:rsid w:val="004774C3"/>
    <w:rsid w:val="004777A3"/>
    <w:rsid w:val="004778E1"/>
    <w:rsid w:val="00477DC4"/>
    <w:rsid w:val="004800F6"/>
    <w:rsid w:val="004804AE"/>
    <w:rsid w:val="00480DD7"/>
    <w:rsid w:val="004811A7"/>
    <w:rsid w:val="004824B7"/>
    <w:rsid w:val="00484E1D"/>
    <w:rsid w:val="00485167"/>
    <w:rsid w:val="00485EEB"/>
    <w:rsid w:val="00485FB1"/>
    <w:rsid w:val="0048603A"/>
    <w:rsid w:val="00486BF9"/>
    <w:rsid w:val="0048795C"/>
    <w:rsid w:val="0049140A"/>
    <w:rsid w:val="004916D8"/>
    <w:rsid w:val="00491C6A"/>
    <w:rsid w:val="00492004"/>
    <w:rsid w:val="00492BA7"/>
    <w:rsid w:val="00492F2E"/>
    <w:rsid w:val="00493718"/>
    <w:rsid w:val="00493A1E"/>
    <w:rsid w:val="0049478E"/>
    <w:rsid w:val="00494C69"/>
    <w:rsid w:val="00494F0F"/>
    <w:rsid w:val="004950A9"/>
    <w:rsid w:val="004952C6"/>
    <w:rsid w:val="004955CC"/>
    <w:rsid w:val="00495DBB"/>
    <w:rsid w:val="00496302"/>
    <w:rsid w:val="004965F2"/>
    <w:rsid w:val="004966C7"/>
    <w:rsid w:val="00496BFD"/>
    <w:rsid w:val="00496C9C"/>
    <w:rsid w:val="0049706C"/>
    <w:rsid w:val="004977C0"/>
    <w:rsid w:val="00497A94"/>
    <w:rsid w:val="00497B68"/>
    <w:rsid w:val="004A0529"/>
    <w:rsid w:val="004A0B69"/>
    <w:rsid w:val="004A1C41"/>
    <w:rsid w:val="004A2426"/>
    <w:rsid w:val="004A2C25"/>
    <w:rsid w:val="004A2F7C"/>
    <w:rsid w:val="004A3BBA"/>
    <w:rsid w:val="004A3E0F"/>
    <w:rsid w:val="004A42C1"/>
    <w:rsid w:val="004A4966"/>
    <w:rsid w:val="004A7476"/>
    <w:rsid w:val="004A77BC"/>
    <w:rsid w:val="004A78E8"/>
    <w:rsid w:val="004A7E20"/>
    <w:rsid w:val="004B0AFA"/>
    <w:rsid w:val="004B17D5"/>
    <w:rsid w:val="004B1DB4"/>
    <w:rsid w:val="004B26E0"/>
    <w:rsid w:val="004B36D6"/>
    <w:rsid w:val="004B4AD9"/>
    <w:rsid w:val="004B5717"/>
    <w:rsid w:val="004B5F5D"/>
    <w:rsid w:val="004B6EB1"/>
    <w:rsid w:val="004B7F78"/>
    <w:rsid w:val="004C030E"/>
    <w:rsid w:val="004C09C0"/>
    <w:rsid w:val="004C1D3F"/>
    <w:rsid w:val="004C1E4D"/>
    <w:rsid w:val="004C1F56"/>
    <w:rsid w:val="004C2131"/>
    <w:rsid w:val="004C32B0"/>
    <w:rsid w:val="004C4B1E"/>
    <w:rsid w:val="004C6046"/>
    <w:rsid w:val="004D01CE"/>
    <w:rsid w:val="004D0638"/>
    <w:rsid w:val="004D141A"/>
    <w:rsid w:val="004D1D60"/>
    <w:rsid w:val="004D20DC"/>
    <w:rsid w:val="004D2D94"/>
    <w:rsid w:val="004D30F6"/>
    <w:rsid w:val="004D36C3"/>
    <w:rsid w:val="004D48B2"/>
    <w:rsid w:val="004D4A92"/>
    <w:rsid w:val="004D4C34"/>
    <w:rsid w:val="004D4F2D"/>
    <w:rsid w:val="004D5C94"/>
    <w:rsid w:val="004D7084"/>
    <w:rsid w:val="004D7971"/>
    <w:rsid w:val="004D7B9E"/>
    <w:rsid w:val="004D7E85"/>
    <w:rsid w:val="004E02C0"/>
    <w:rsid w:val="004E03C9"/>
    <w:rsid w:val="004E12D3"/>
    <w:rsid w:val="004E13BA"/>
    <w:rsid w:val="004E1935"/>
    <w:rsid w:val="004E1B53"/>
    <w:rsid w:val="004E1D5A"/>
    <w:rsid w:val="004E2E16"/>
    <w:rsid w:val="004E3141"/>
    <w:rsid w:val="004E404B"/>
    <w:rsid w:val="004E40C7"/>
    <w:rsid w:val="004E4DA3"/>
    <w:rsid w:val="004E4DC4"/>
    <w:rsid w:val="004E4DF3"/>
    <w:rsid w:val="004E4E71"/>
    <w:rsid w:val="004E5200"/>
    <w:rsid w:val="004E533A"/>
    <w:rsid w:val="004E5BA3"/>
    <w:rsid w:val="004E5F8F"/>
    <w:rsid w:val="004E63D4"/>
    <w:rsid w:val="004E691C"/>
    <w:rsid w:val="004E6C5D"/>
    <w:rsid w:val="004E75FA"/>
    <w:rsid w:val="004E7C9A"/>
    <w:rsid w:val="004E7CF1"/>
    <w:rsid w:val="004E7E51"/>
    <w:rsid w:val="004E7E6A"/>
    <w:rsid w:val="004F0577"/>
    <w:rsid w:val="004F0696"/>
    <w:rsid w:val="004F1405"/>
    <w:rsid w:val="004F19F0"/>
    <w:rsid w:val="004F201C"/>
    <w:rsid w:val="004F2136"/>
    <w:rsid w:val="004F2DE7"/>
    <w:rsid w:val="004F2F96"/>
    <w:rsid w:val="004F3DCA"/>
    <w:rsid w:val="004F4636"/>
    <w:rsid w:val="004F523C"/>
    <w:rsid w:val="004F5C65"/>
    <w:rsid w:val="004F5CC7"/>
    <w:rsid w:val="004F6A26"/>
    <w:rsid w:val="004F7976"/>
    <w:rsid w:val="004F7E4B"/>
    <w:rsid w:val="0050072A"/>
    <w:rsid w:val="0050195E"/>
    <w:rsid w:val="00501D49"/>
    <w:rsid w:val="00502823"/>
    <w:rsid w:val="0050283D"/>
    <w:rsid w:val="005028AA"/>
    <w:rsid w:val="00502953"/>
    <w:rsid w:val="00503865"/>
    <w:rsid w:val="00503E00"/>
    <w:rsid w:val="0050415D"/>
    <w:rsid w:val="00504738"/>
    <w:rsid w:val="00504B38"/>
    <w:rsid w:val="005052B0"/>
    <w:rsid w:val="00505313"/>
    <w:rsid w:val="005057E9"/>
    <w:rsid w:val="00505DCF"/>
    <w:rsid w:val="005065F5"/>
    <w:rsid w:val="00507394"/>
    <w:rsid w:val="00507AF1"/>
    <w:rsid w:val="005106CA"/>
    <w:rsid w:val="00510DA4"/>
    <w:rsid w:val="00510F26"/>
    <w:rsid w:val="00511A22"/>
    <w:rsid w:val="00511AED"/>
    <w:rsid w:val="005124A5"/>
    <w:rsid w:val="005133F0"/>
    <w:rsid w:val="00513D01"/>
    <w:rsid w:val="005145BA"/>
    <w:rsid w:val="0051522B"/>
    <w:rsid w:val="00515BD8"/>
    <w:rsid w:val="00516C95"/>
    <w:rsid w:val="00517F27"/>
    <w:rsid w:val="00520262"/>
    <w:rsid w:val="00520362"/>
    <w:rsid w:val="00520570"/>
    <w:rsid w:val="005215E1"/>
    <w:rsid w:val="005216E9"/>
    <w:rsid w:val="00522A7A"/>
    <w:rsid w:val="00522D83"/>
    <w:rsid w:val="005231A7"/>
    <w:rsid w:val="00525190"/>
    <w:rsid w:val="00525AED"/>
    <w:rsid w:val="0052684F"/>
    <w:rsid w:val="00526DBA"/>
    <w:rsid w:val="00526F0B"/>
    <w:rsid w:val="00527362"/>
    <w:rsid w:val="00527D0B"/>
    <w:rsid w:val="00530148"/>
    <w:rsid w:val="0053027E"/>
    <w:rsid w:val="00531A3D"/>
    <w:rsid w:val="0053276F"/>
    <w:rsid w:val="00532A26"/>
    <w:rsid w:val="00532D2B"/>
    <w:rsid w:val="00534071"/>
    <w:rsid w:val="005344FC"/>
    <w:rsid w:val="00535302"/>
    <w:rsid w:val="005359CB"/>
    <w:rsid w:val="005368A3"/>
    <w:rsid w:val="00536DDF"/>
    <w:rsid w:val="00537104"/>
    <w:rsid w:val="0053748E"/>
    <w:rsid w:val="00537C84"/>
    <w:rsid w:val="0054013A"/>
    <w:rsid w:val="00540A7A"/>
    <w:rsid w:val="00541BD2"/>
    <w:rsid w:val="00541DA4"/>
    <w:rsid w:val="0054315F"/>
    <w:rsid w:val="00544CEA"/>
    <w:rsid w:val="00545168"/>
    <w:rsid w:val="00546239"/>
    <w:rsid w:val="00546E1F"/>
    <w:rsid w:val="005478D6"/>
    <w:rsid w:val="005500CB"/>
    <w:rsid w:val="00550113"/>
    <w:rsid w:val="0055096D"/>
    <w:rsid w:val="00550A12"/>
    <w:rsid w:val="0055112B"/>
    <w:rsid w:val="005514F7"/>
    <w:rsid w:val="00552572"/>
    <w:rsid w:val="00555354"/>
    <w:rsid w:val="00555B89"/>
    <w:rsid w:val="00556A19"/>
    <w:rsid w:val="00557072"/>
    <w:rsid w:val="0055796D"/>
    <w:rsid w:val="00560133"/>
    <w:rsid w:val="00560A13"/>
    <w:rsid w:val="0056139B"/>
    <w:rsid w:val="0056140D"/>
    <w:rsid w:val="00561F19"/>
    <w:rsid w:val="00562178"/>
    <w:rsid w:val="005629A3"/>
    <w:rsid w:val="00562A49"/>
    <w:rsid w:val="00562FD6"/>
    <w:rsid w:val="00563421"/>
    <w:rsid w:val="00563BB7"/>
    <w:rsid w:val="00563EA7"/>
    <w:rsid w:val="00564014"/>
    <w:rsid w:val="005642FA"/>
    <w:rsid w:val="00565E25"/>
    <w:rsid w:val="00566324"/>
    <w:rsid w:val="0056660A"/>
    <w:rsid w:val="005675EE"/>
    <w:rsid w:val="00567D65"/>
    <w:rsid w:val="00567FC0"/>
    <w:rsid w:val="0057042E"/>
    <w:rsid w:val="005705A7"/>
    <w:rsid w:val="00570CDA"/>
    <w:rsid w:val="00571E6D"/>
    <w:rsid w:val="0057208C"/>
    <w:rsid w:val="00572611"/>
    <w:rsid w:val="00572879"/>
    <w:rsid w:val="00572E35"/>
    <w:rsid w:val="00572EDE"/>
    <w:rsid w:val="00573420"/>
    <w:rsid w:val="005734A8"/>
    <w:rsid w:val="0057462B"/>
    <w:rsid w:val="005752FA"/>
    <w:rsid w:val="00575399"/>
    <w:rsid w:val="0057587F"/>
    <w:rsid w:val="00575A53"/>
    <w:rsid w:val="00575A68"/>
    <w:rsid w:val="00575E0B"/>
    <w:rsid w:val="00575F9E"/>
    <w:rsid w:val="0057734F"/>
    <w:rsid w:val="005777EA"/>
    <w:rsid w:val="00577C1A"/>
    <w:rsid w:val="005804EF"/>
    <w:rsid w:val="005806E6"/>
    <w:rsid w:val="00580B26"/>
    <w:rsid w:val="00580DEC"/>
    <w:rsid w:val="00581F0E"/>
    <w:rsid w:val="0058342B"/>
    <w:rsid w:val="00583961"/>
    <w:rsid w:val="00583FFB"/>
    <w:rsid w:val="005841F3"/>
    <w:rsid w:val="00584F54"/>
    <w:rsid w:val="00584FAF"/>
    <w:rsid w:val="0058526B"/>
    <w:rsid w:val="00585D98"/>
    <w:rsid w:val="00586053"/>
    <w:rsid w:val="0058613B"/>
    <w:rsid w:val="0058631D"/>
    <w:rsid w:val="005873D1"/>
    <w:rsid w:val="005876AA"/>
    <w:rsid w:val="0058771D"/>
    <w:rsid w:val="00587EEB"/>
    <w:rsid w:val="00590443"/>
    <w:rsid w:val="005910AC"/>
    <w:rsid w:val="0059273D"/>
    <w:rsid w:val="00592CD5"/>
    <w:rsid w:val="005942AD"/>
    <w:rsid w:val="0059513D"/>
    <w:rsid w:val="005959E9"/>
    <w:rsid w:val="00595DF2"/>
    <w:rsid w:val="00596349"/>
    <w:rsid w:val="00596841"/>
    <w:rsid w:val="00596A36"/>
    <w:rsid w:val="00596F47"/>
    <w:rsid w:val="005A0480"/>
    <w:rsid w:val="005A0679"/>
    <w:rsid w:val="005A1135"/>
    <w:rsid w:val="005A11A6"/>
    <w:rsid w:val="005A1E82"/>
    <w:rsid w:val="005A269D"/>
    <w:rsid w:val="005A29B6"/>
    <w:rsid w:val="005A36DF"/>
    <w:rsid w:val="005A44AB"/>
    <w:rsid w:val="005A6309"/>
    <w:rsid w:val="005A75A3"/>
    <w:rsid w:val="005A7C2D"/>
    <w:rsid w:val="005A7E59"/>
    <w:rsid w:val="005B2444"/>
    <w:rsid w:val="005B2C25"/>
    <w:rsid w:val="005B37FB"/>
    <w:rsid w:val="005B39CD"/>
    <w:rsid w:val="005B3DA7"/>
    <w:rsid w:val="005B3EDD"/>
    <w:rsid w:val="005B5724"/>
    <w:rsid w:val="005B5885"/>
    <w:rsid w:val="005B5D3A"/>
    <w:rsid w:val="005B5D63"/>
    <w:rsid w:val="005B6040"/>
    <w:rsid w:val="005B6677"/>
    <w:rsid w:val="005B7E0F"/>
    <w:rsid w:val="005C0615"/>
    <w:rsid w:val="005C09E8"/>
    <w:rsid w:val="005C12C9"/>
    <w:rsid w:val="005C163E"/>
    <w:rsid w:val="005C16F5"/>
    <w:rsid w:val="005C19A7"/>
    <w:rsid w:val="005C1C94"/>
    <w:rsid w:val="005C38CA"/>
    <w:rsid w:val="005C4801"/>
    <w:rsid w:val="005C4C35"/>
    <w:rsid w:val="005C4CB8"/>
    <w:rsid w:val="005C5F01"/>
    <w:rsid w:val="005C636B"/>
    <w:rsid w:val="005C6A92"/>
    <w:rsid w:val="005C709B"/>
    <w:rsid w:val="005C71A9"/>
    <w:rsid w:val="005C7525"/>
    <w:rsid w:val="005C77B9"/>
    <w:rsid w:val="005C7A0D"/>
    <w:rsid w:val="005C7A9D"/>
    <w:rsid w:val="005D070B"/>
    <w:rsid w:val="005D0887"/>
    <w:rsid w:val="005D09EA"/>
    <w:rsid w:val="005D0EE4"/>
    <w:rsid w:val="005D0F26"/>
    <w:rsid w:val="005D24BA"/>
    <w:rsid w:val="005D2CAA"/>
    <w:rsid w:val="005D30F8"/>
    <w:rsid w:val="005D3814"/>
    <w:rsid w:val="005D3ABC"/>
    <w:rsid w:val="005D3AE1"/>
    <w:rsid w:val="005D4D57"/>
    <w:rsid w:val="005D559B"/>
    <w:rsid w:val="005D55BD"/>
    <w:rsid w:val="005D5BF4"/>
    <w:rsid w:val="005D6871"/>
    <w:rsid w:val="005E01C9"/>
    <w:rsid w:val="005E1C2D"/>
    <w:rsid w:val="005E1CE5"/>
    <w:rsid w:val="005E3798"/>
    <w:rsid w:val="005E46BC"/>
    <w:rsid w:val="005E4DDC"/>
    <w:rsid w:val="005E4F37"/>
    <w:rsid w:val="005E5B99"/>
    <w:rsid w:val="005E5CB3"/>
    <w:rsid w:val="005E61F1"/>
    <w:rsid w:val="005E63B5"/>
    <w:rsid w:val="005E6C05"/>
    <w:rsid w:val="005E6EE0"/>
    <w:rsid w:val="005F06BD"/>
    <w:rsid w:val="005F07B2"/>
    <w:rsid w:val="005F0B7F"/>
    <w:rsid w:val="005F13C7"/>
    <w:rsid w:val="005F1D7A"/>
    <w:rsid w:val="005F216C"/>
    <w:rsid w:val="005F2446"/>
    <w:rsid w:val="005F2B16"/>
    <w:rsid w:val="005F3476"/>
    <w:rsid w:val="005F3ED0"/>
    <w:rsid w:val="005F4043"/>
    <w:rsid w:val="005F70D7"/>
    <w:rsid w:val="005F72B9"/>
    <w:rsid w:val="005F7F4A"/>
    <w:rsid w:val="006005DF"/>
    <w:rsid w:val="0060067F"/>
    <w:rsid w:val="00600C38"/>
    <w:rsid w:val="00600DBA"/>
    <w:rsid w:val="00600E02"/>
    <w:rsid w:val="00600E6D"/>
    <w:rsid w:val="00601154"/>
    <w:rsid w:val="0060169F"/>
    <w:rsid w:val="00601BDA"/>
    <w:rsid w:val="00602F22"/>
    <w:rsid w:val="0060424D"/>
    <w:rsid w:val="00604933"/>
    <w:rsid w:val="00605606"/>
    <w:rsid w:val="00605776"/>
    <w:rsid w:val="00605CF4"/>
    <w:rsid w:val="00606C14"/>
    <w:rsid w:val="00607039"/>
    <w:rsid w:val="0060767F"/>
    <w:rsid w:val="00607B45"/>
    <w:rsid w:val="00607F3D"/>
    <w:rsid w:val="006100DA"/>
    <w:rsid w:val="006104A2"/>
    <w:rsid w:val="00610CC6"/>
    <w:rsid w:val="00611B4C"/>
    <w:rsid w:val="00611C11"/>
    <w:rsid w:val="00612975"/>
    <w:rsid w:val="00612CCC"/>
    <w:rsid w:val="00612DFD"/>
    <w:rsid w:val="0061340B"/>
    <w:rsid w:val="006134E4"/>
    <w:rsid w:val="00613634"/>
    <w:rsid w:val="00613A32"/>
    <w:rsid w:val="00614BE0"/>
    <w:rsid w:val="00614E76"/>
    <w:rsid w:val="0061528D"/>
    <w:rsid w:val="006154D8"/>
    <w:rsid w:val="006158A3"/>
    <w:rsid w:val="00616BDC"/>
    <w:rsid w:val="00616F13"/>
    <w:rsid w:val="0061702E"/>
    <w:rsid w:val="0061726E"/>
    <w:rsid w:val="00617A2E"/>
    <w:rsid w:val="00620519"/>
    <w:rsid w:val="0062161D"/>
    <w:rsid w:val="006218C4"/>
    <w:rsid w:val="00621A99"/>
    <w:rsid w:val="006224E8"/>
    <w:rsid w:val="00622E20"/>
    <w:rsid w:val="006238F0"/>
    <w:rsid w:val="00624468"/>
    <w:rsid w:val="00624719"/>
    <w:rsid w:val="00625231"/>
    <w:rsid w:val="006255DB"/>
    <w:rsid w:val="006255E4"/>
    <w:rsid w:val="00625933"/>
    <w:rsid w:val="00625EDC"/>
    <w:rsid w:val="00626426"/>
    <w:rsid w:val="0062657B"/>
    <w:rsid w:val="00627323"/>
    <w:rsid w:val="00627E3F"/>
    <w:rsid w:val="00630575"/>
    <w:rsid w:val="00630CCD"/>
    <w:rsid w:val="00630DD6"/>
    <w:rsid w:val="0063119A"/>
    <w:rsid w:val="0063130E"/>
    <w:rsid w:val="00631437"/>
    <w:rsid w:val="00631A15"/>
    <w:rsid w:val="00631EB6"/>
    <w:rsid w:val="0063250A"/>
    <w:rsid w:val="00632E67"/>
    <w:rsid w:val="00633F05"/>
    <w:rsid w:val="00633F63"/>
    <w:rsid w:val="00634247"/>
    <w:rsid w:val="006343C9"/>
    <w:rsid w:val="0063470A"/>
    <w:rsid w:val="00635F2D"/>
    <w:rsid w:val="00637C85"/>
    <w:rsid w:val="00640ECA"/>
    <w:rsid w:val="006417BD"/>
    <w:rsid w:val="00641A51"/>
    <w:rsid w:val="00642950"/>
    <w:rsid w:val="00642A72"/>
    <w:rsid w:val="00642D77"/>
    <w:rsid w:val="006434D2"/>
    <w:rsid w:val="00643A63"/>
    <w:rsid w:val="00645437"/>
    <w:rsid w:val="00645E4E"/>
    <w:rsid w:val="006466F5"/>
    <w:rsid w:val="006470E3"/>
    <w:rsid w:val="006512F5"/>
    <w:rsid w:val="006513E4"/>
    <w:rsid w:val="006514B0"/>
    <w:rsid w:val="00651C09"/>
    <w:rsid w:val="0065209B"/>
    <w:rsid w:val="00652C7C"/>
    <w:rsid w:val="00652DBE"/>
    <w:rsid w:val="00653286"/>
    <w:rsid w:val="00653460"/>
    <w:rsid w:val="00653D22"/>
    <w:rsid w:val="0065408F"/>
    <w:rsid w:val="006544CF"/>
    <w:rsid w:val="00654AD0"/>
    <w:rsid w:val="00654C0E"/>
    <w:rsid w:val="00654CBC"/>
    <w:rsid w:val="00654EAE"/>
    <w:rsid w:val="00655222"/>
    <w:rsid w:val="00656352"/>
    <w:rsid w:val="00656AAF"/>
    <w:rsid w:val="00657483"/>
    <w:rsid w:val="00660DD3"/>
    <w:rsid w:val="0066137F"/>
    <w:rsid w:val="00661B14"/>
    <w:rsid w:val="00661D70"/>
    <w:rsid w:val="00661F67"/>
    <w:rsid w:val="00662099"/>
    <w:rsid w:val="006623EB"/>
    <w:rsid w:val="00663776"/>
    <w:rsid w:val="00663B49"/>
    <w:rsid w:val="0066573B"/>
    <w:rsid w:val="006658FB"/>
    <w:rsid w:val="0066599E"/>
    <w:rsid w:val="00665A8F"/>
    <w:rsid w:val="00665ADF"/>
    <w:rsid w:val="00666705"/>
    <w:rsid w:val="00666B7B"/>
    <w:rsid w:val="0066744C"/>
    <w:rsid w:val="006679A8"/>
    <w:rsid w:val="00667B95"/>
    <w:rsid w:val="00670811"/>
    <w:rsid w:val="00670ABD"/>
    <w:rsid w:val="0067156A"/>
    <w:rsid w:val="00672356"/>
    <w:rsid w:val="006723CA"/>
    <w:rsid w:val="00672F22"/>
    <w:rsid w:val="006738FC"/>
    <w:rsid w:val="00673D13"/>
    <w:rsid w:val="00673EDC"/>
    <w:rsid w:val="006741E2"/>
    <w:rsid w:val="00674436"/>
    <w:rsid w:val="00674590"/>
    <w:rsid w:val="006747D1"/>
    <w:rsid w:val="006752B6"/>
    <w:rsid w:val="0067530D"/>
    <w:rsid w:val="00676123"/>
    <w:rsid w:val="006762A6"/>
    <w:rsid w:val="006801F9"/>
    <w:rsid w:val="00680D79"/>
    <w:rsid w:val="00681E04"/>
    <w:rsid w:val="00683311"/>
    <w:rsid w:val="00683676"/>
    <w:rsid w:val="006837FD"/>
    <w:rsid w:val="00683DBD"/>
    <w:rsid w:val="006857F3"/>
    <w:rsid w:val="00685EF9"/>
    <w:rsid w:val="00687157"/>
    <w:rsid w:val="0069136C"/>
    <w:rsid w:val="00692007"/>
    <w:rsid w:val="006926AA"/>
    <w:rsid w:val="00692DAC"/>
    <w:rsid w:val="00693986"/>
    <w:rsid w:val="00693BE9"/>
    <w:rsid w:val="00693FE8"/>
    <w:rsid w:val="00694891"/>
    <w:rsid w:val="00696446"/>
    <w:rsid w:val="0069658E"/>
    <w:rsid w:val="00696FDB"/>
    <w:rsid w:val="0069744F"/>
    <w:rsid w:val="00697900"/>
    <w:rsid w:val="00697F91"/>
    <w:rsid w:val="006A0CBB"/>
    <w:rsid w:val="006A109E"/>
    <w:rsid w:val="006A1BF7"/>
    <w:rsid w:val="006A1C70"/>
    <w:rsid w:val="006A26C7"/>
    <w:rsid w:val="006A2ADD"/>
    <w:rsid w:val="006A3482"/>
    <w:rsid w:val="006A3760"/>
    <w:rsid w:val="006A42DC"/>
    <w:rsid w:val="006A4378"/>
    <w:rsid w:val="006A4A54"/>
    <w:rsid w:val="006A5EBC"/>
    <w:rsid w:val="006A6225"/>
    <w:rsid w:val="006A66B1"/>
    <w:rsid w:val="006A67C3"/>
    <w:rsid w:val="006B2394"/>
    <w:rsid w:val="006B2F1E"/>
    <w:rsid w:val="006B4106"/>
    <w:rsid w:val="006B6520"/>
    <w:rsid w:val="006B7012"/>
    <w:rsid w:val="006B76B5"/>
    <w:rsid w:val="006C0896"/>
    <w:rsid w:val="006C0EBE"/>
    <w:rsid w:val="006C0F1D"/>
    <w:rsid w:val="006C1505"/>
    <w:rsid w:val="006C2460"/>
    <w:rsid w:val="006C248D"/>
    <w:rsid w:val="006C2B88"/>
    <w:rsid w:val="006C2D45"/>
    <w:rsid w:val="006C2D86"/>
    <w:rsid w:val="006C41EF"/>
    <w:rsid w:val="006C47C6"/>
    <w:rsid w:val="006C5323"/>
    <w:rsid w:val="006C5C21"/>
    <w:rsid w:val="006C695E"/>
    <w:rsid w:val="006C78AD"/>
    <w:rsid w:val="006C7C80"/>
    <w:rsid w:val="006C7E07"/>
    <w:rsid w:val="006C7E8D"/>
    <w:rsid w:val="006D047E"/>
    <w:rsid w:val="006D04D7"/>
    <w:rsid w:val="006D073A"/>
    <w:rsid w:val="006D0A4E"/>
    <w:rsid w:val="006D141A"/>
    <w:rsid w:val="006D15CD"/>
    <w:rsid w:val="006D25E6"/>
    <w:rsid w:val="006D280A"/>
    <w:rsid w:val="006D381F"/>
    <w:rsid w:val="006D3993"/>
    <w:rsid w:val="006D3DBF"/>
    <w:rsid w:val="006D4006"/>
    <w:rsid w:val="006D418A"/>
    <w:rsid w:val="006D434F"/>
    <w:rsid w:val="006D4478"/>
    <w:rsid w:val="006D4DAD"/>
    <w:rsid w:val="006D5A83"/>
    <w:rsid w:val="006D691B"/>
    <w:rsid w:val="006D6A80"/>
    <w:rsid w:val="006D6B88"/>
    <w:rsid w:val="006D73E0"/>
    <w:rsid w:val="006D7BC4"/>
    <w:rsid w:val="006E018D"/>
    <w:rsid w:val="006E029C"/>
    <w:rsid w:val="006E0611"/>
    <w:rsid w:val="006E083C"/>
    <w:rsid w:val="006E12E1"/>
    <w:rsid w:val="006E35BA"/>
    <w:rsid w:val="006E391A"/>
    <w:rsid w:val="006E410D"/>
    <w:rsid w:val="006E4547"/>
    <w:rsid w:val="006E4604"/>
    <w:rsid w:val="006E5A32"/>
    <w:rsid w:val="006E64C9"/>
    <w:rsid w:val="006E6D06"/>
    <w:rsid w:val="006E6FBF"/>
    <w:rsid w:val="006E76E8"/>
    <w:rsid w:val="006E7C29"/>
    <w:rsid w:val="006F00D8"/>
    <w:rsid w:val="006F01E4"/>
    <w:rsid w:val="006F0276"/>
    <w:rsid w:val="006F0B4B"/>
    <w:rsid w:val="006F0D00"/>
    <w:rsid w:val="006F0EA8"/>
    <w:rsid w:val="006F0EDD"/>
    <w:rsid w:val="006F168B"/>
    <w:rsid w:val="006F21DE"/>
    <w:rsid w:val="006F2E17"/>
    <w:rsid w:val="006F3116"/>
    <w:rsid w:val="006F337E"/>
    <w:rsid w:val="006F34EA"/>
    <w:rsid w:val="006F3CCF"/>
    <w:rsid w:val="006F4C0D"/>
    <w:rsid w:val="006F55A0"/>
    <w:rsid w:val="006F58A7"/>
    <w:rsid w:val="006F5FD3"/>
    <w:rsid w:val="006F66F8"/>
    <w:rsid w:val="006F7FDF"/>
    <w:rsid w:val="0070013E"/>
    <w:rsid w:val="00701D1F"/>
    <w:rsid w:val="0070283C"/>
    <w:rsid w:val="0070309B"/>
    <w:rsid w:val="0070323A"/>
    <w:rsid w:val="00705080"/>
    <w:rsid w:val="007052F5"/>
    <w:rsid w:val="007055FD"/>
    <w:rsid w:val="007056E5"/>
    <w:rsid w:val="00705DE9"/>
    <w:rsid w:val="007061BF"/>
    <w:rsid w:val="00706398"/>
    <w:rsid w:val="0070684E"/>
    <w:rsid w:val="00706FD6"/>
    <w:rsid w:val="007101E6"/>
    <w:rsid w:val="007107AF"/>
    <w:rsid w:val="007110E5"/>
    <w:rsid w:val="00711195"/>
    <w:rsid w:val="0071278E"/>
    <w:rsid w:val="00712F61"/>
    <w:rsid w:val="00713A5C"/>
    <w:rsid w:val="00713DDE"/>
    <w:rsid w:val="00713F53"/>
    <w:rsid w:val="007157BF"/>
    <w:rsid w:val="00715DC0"/>
    <w:rsid w:val="00716580"/>
    <w:rsid w:val="00716886"/>
    <w:rsid w:val="00716D1C"/>
    <w:rsid w:val="0071701A"/>
    <w:rsid w:val="00717916"/>
    <w:rsid w:val="00717CF3"/>
    <w:rsid w:val="007203C5"/>
    <w:rsid w:val="00720418"/>
    <w:rsid w:val="00720579"/>
    <w:rsid w:val="00721423"/>
    <w:rsid w:val="00721532"/>
    <w:rsid w:val="00721865"/>
    <w:rsid w:val="00723407"/>
    <w:rsid w:val="00724A80"/>
    <w:rsid w:val="00725794"/>
    <w:rsid w:val="00725C4C"/>
    <w:rsid w:val="007260E1"/>
    <w:rsid w:val="007265C1"/>
    <w:rsid w:val="007276C5"/>
    <w:rsid w:val="007305FA"/>
    <w:rsid w:val="00730835"/>
    <w:rsid w:val="00731943"/>
    <w:rsid w:val="00732662"/>
    <w:rsid w:val="00734BB7"/>
    <w:rsid w:val="00736832"/>
    <w:rsid w:val="00736C5E"/>
    <w:rsid w:val="00736F90"/>
    <w:rsid w:val="00737B3A"/>
    <w:rsid w:val="0074023C"/>
    <w:rsid w:val="007402D1"/>
    <w:rsid w:val="00740B9C"/>
    <w:rsid w:val="00741D7F"/>
    <w:rsid w:val="00741F1D"/>
    <w:rsid w:val="00742360"/>
    <w:rsid w:val="00742BCE"/>
    <w:rsid w:val="00742E78"/>
    <w:rsid w:val="007432F4"/>
    <w:rsid w:val="0074331F"/>
    <w:rsid w:val="00743701"/>
    <w:rsid w:val="00743C4C"/>
    <w:rsid w:val="00744C64"/>
    <w:rsid w:val="007455DE"/>
    <w:rsid w:val="00745689"/>
    <w:rsid w:val="00745B82"/>
    <w:rsid w:val="00745C36"/>
    <w:rsid w:val="00745E17"/>
    <w:rsid w:val="007465DF"/>
    <w:rsid w:val="00746861"/>
    <w:rsid w:val="00747614"/>
    <w:rsid w:val="00747C1D"/>
    <w:rsid w:val="00747D1B"/>
    <w:rsid w:val="007503A7"/>
    <w:rsid w:val="007503CD"/>
    <w:rsid w:val="00751180"/>
    <w:rsid w:val="00751723"/>
    <w:rsid w:val="0075301E"/>
    <w:rsid w:val="007533CC"/>
    <w:rsid w:val="00753FBA"/>
    <w:rsid w:val="00754242"/>
    <w:rsid w:val="00754836"/>
    <w:rsid w:val="00754CB7"/>
    <w:rsid w:val="007558C3"/>
    <w:rsid w:val="00755FC7"/>
    <w:rsid w:val="00757AF1"/>
    <w:rsid w:val="00760ECB"/>
    <w:rsid w:val="00761249"/>
    <w:rsid w:val="00761CD9"/>
    <w:rsid w:val="00761E1E"/>
    <w:rsid w:val="00762153"/>
    <w:rsid w:val="0076347B"/>
    <w:rsid w:val="007636F1"/>
    <w:rsid w:val="00763A6D"/>
    <w:rsid w:val="007641F4"/>
    <w:rsid w:val="00764A34"/>
    <w:rsid w:val="00765239"/>
    <w:rsid w:val="007658F1"/>
    <w:rsid w:val="00765A96"/>
    <w:rsid w:val="00766A2B"/>
    <w:rsid w:val="00766E6A"/>
    <w:rsid w:val="00767256"/>
    <w:rsid w:val="0076797E"/>
    <w:rsid w:val="00772347"/>
    <w:rsid w:val="007734E2"/>
    <w:rsid w:val="00773874"/>
    <w:rsid w:val="0077553C"/>
    <w:rsid w:val="00775712"/>
    <w:rsid w:val="0077593D"/>
    <w:rsid w:val="007763A9"/>
    <w:rsid w:val="00776990"/>
    <w:rsid w:val="00776D39"/>
    <w:rsid w:val="0077791B"/>
    <w:rsid w:val="00777B14"/>
    <w:rsid w:val="00780066"/>
    <w:rsid w:val="007810E1"/>
    <w:rsid w:val="00781D1A"/>
    <w:rsid w:val="007824BC"/>
    <w:rsid w:val="0078255B"/>
    <w:rsid w:val="00784484"/>
    <w:rsid w:val="00784EDF"/>
    <w:rsid w:val="0078598A"/>
    <w:rsid w:val="00786476"/>
    <w:rsid w:val="00787846"/>
    <w:rsid w:val="0078796C"/>
    <w:rsid w:val="0078798B"/>
    <w:rsid w:val="007902E8"/>
    <w:rsid w:val="00790B3B"/>
    <w:rsid w:val="00790B54"/>
    <w:rsid w:val="007911B7"/>
    <w:rsid w:val="00792405"/>
    <w:rsid w:val="007928F3"/>
    <w:rsid w:val="00792CEC"/>
    <w:rsid w:val="00792EFD"/>
    <w:rsid w:val="00792F00"/>
    <w:rsid w:val="00793250"/>
    <w:rsid w:val="0079484B"/>
    <w:rsid w:val="007950CE"/>
    <w:rsid w:val="00795C5F"/>
    <w:rsid w:val="007A16C6"/>
    <w:rsid w:val="007A1719"/>
    <w:rsid w:val="007A3275"/>
    <w:rsid w:val="007A49FB"/>
    <w:rsid w:val="007A4C7A"/>
    <w:rsid w:val="007A5CD8"/>
    <w:rsid w:val="007A74FD"/>
    <w:rsid w:val="007A7DDE"/>
    <w:rsid w:val="007B16C1"/>
    <w:rsid w:val="007B1C03"/>
    <w:rsid w:val="007B3DB4"/>
    <w:rsid w:val="007B4129"/>
    <w:rsid w:val="007B4505"/>
    <w:rsid w:val="007B5120"/>
    <w:rsid w:val="007B6337"/>
    <w:rsid w:val="007B69C0"/>
    <w:rsid w:val="007B6B81"/>
    <w:rsid w:val="007B724D"/>
    <w:rsid w:val="007B73F8"/>
    <w:rsid w:val="007B74EE"/>
    <w:rsid w:val="007B77EF"/>
    <w:rsid w:val="007B7D0A"/>
    <w:rsid w:val="007C069B"/>
    <w:rsid w:val="007C11FC"/>
    <w:rsid w:val="007C2E9A"/>
    <w:rsid w:val="007C3F77"/>
    <w:rsid w:val="007C4443"/>
    <w:rsid w:val="007C4E83"/>
    <w:rsid w:val="007C5022"/>
    <w:rsid w:val="007C52F6"/>
    <w:rsid w:val="007C5415"/>
    <w:rsid w:val="007C5B02"/>
    <w:rsid w:val="007C628D"/>
    <w:rsid w:val="007C75D5"/>
    <w:rsid w:val="007D2806"/>
    <w:rsid w:val="007D2CAA"/>
    <w:rsid w:val="007D3322"/>
    <w:rsid w:val="007D34E7"/>
    <w:rsid w:val="007D38A5"/>
    <w:rsid w:val="007D4455"/>
    <w:rsid w:val="007D51C1"/>
    <w:rsid w:val="007D61C2"/>
    <w:rsid w:val="007D621B"/>
    <w:rsid w:val="007D6FAF"/>
    <w:rsid w:val="007D73FA"/>
    <w:rsid w:val="007E00E3"/>
    <w:rsid w:val="007E0842"/>
    <w:rsid w:val="007E0B2E"/>
    <w:rsid w:val="007E1028"/>
    <w:rsid w:val="007E10AB"/>
    <w:rsid w:val="007E1E16"/>
    <w:rsid w:val="007E2011"/>
    <w:rsid w:val="007E21A8"/>
    <w:rsid w:val="007E2695"/>
    <w:rsid w:val="007E3C29"/>
    <w:rsid w:val="007E4535"/>
    <w:rsid w:val="007E463A"/>
    <w:rsid w:val="007E47C4"/>
    <w:rsid w:val="007E4C9A"/>
    <w:rsid w:val="007E5A3E"/>
    <w:rsid w:val="007E5C4A"/>
    <w:rsid w:val="007E5C76"/>
    <w:rsid w:val="007E6614"/>
    <w:rsid w:val="007F014B"/>
    <w:rsid w:val="007F02DE"/>
    <w:rsid w:val="007F093A"/>
    <w:rsid w:val="007F1123"/>
    <w:rsid w:val="007F3D98"/>
    <w:rsid w:val="007F3E64"/>
    <w:rsid w:val="007F5A98"/>
    <w:rsid w:val="007F5D7A"/>
    <w:rsid w:val="007F6409"/>
    <w:rsid w:val="007F7E6A"/>
    <w:rsid w:val="00800CC6"/>
    <w:rsid w:val="0080237F"/>
    <w:rsid w:val="008032E4"/>
    <w:rsid w:val="00803818"/>
    <w:rsid w:val="00804DAA"/>
    <w:rsid w:val="00805E37"/>
    <w:rsid w:val="00810809"/>
    <w:rsid w:val="00810DD2"/>
    <w:rsid w:val="00810E19"/>
    <w:rsid w:val="00811CEC"/>
    <w:rsid w:val="00811DA6"/>
    <w:rsid w:val="008124D3"/>
    <w:rsid w:val="0081256A"/>
    <w:rsid w:val="00813044"/>
    <w:rsid w:val="008134FC"/>
    <w:rsid w:val="00813B4D"/>
    <w:rsid w:val="00813BB3"/>
    <w:rsid w:val="00813EDA"/>
    <w:rsid w:val="00814346"/>
    <w:rsid w:val="008175A2"/>
    <w:rsid w:val="0081783D"/>
    <w:rsid w:val="00817D6D"/>
    <w:rsid w:val="008204F2"/>
    <w:rsid w:val="0082170E"/>
    <w:rsid w:val="00821B01"/>
    <w:rsid w:val="00821EC7"/>
    <w:rsid w:val="00822530"/>
    <w:rsid w:val="00822BA0"/>
    <w:rsid w:val="00822E7E"/>
    <w:rsid w:val="00823067"/>
    <w:rsid w:val="0082331D"/>
    <w:rsid w:val="00823E38"/>
    <w:rsid w:val="00823F14"/>
    <w:rsid w:val="0082420B"/>
    <w:rsid w:val="008244A0"/>
    <w:rsid w:val="0082464F"/>
    <w:rsid w:val="00824E39"/>
    <w:rsid w:val="00825091"/>
    <w:rsid w:val="0082547D"/>
    <w:rsid w:val="0082610E"/>
    <w:rsid w:val="0082649E"/>
    <w:rsid w:val="008271E7"/>
    <w:rsid w:val="008302EF"/>
    <w:rsid w:val="00830486"/>
    <w:rsid w:val="00831F93"/>
    <w:rsid w:val="00833A86"/>
    <w:rsid w:val="00834BE1"/>
    <w:rsid w:val="00834DDC"/>
    <w:rsid w:val="00835479"/>
    <w:rsid w:val="00836704"/>
    <w:rsid w:val="00836CC7"/>
    <w:rsid w:val="00837559"/>
    <w:rsid w:val="00837685"/>
    <w:rsid w:val="008377AD"/>
    <w:rsid w:val="00837A0A"/>
    <w:rsid w:val="0084042E"/>
    <w:rsid w:val="008409E8"/>
    <w:rsid w:val="00840F97"/>
    <w:rsid w:val="008413ED"/>
    <w:rsid w:val="00841BD9"/>
    <w:rsid w:val="00842956"/>
    <w:rsid w:val="00842FAE"/>
    <w:rsid w:val="00843151"/>
    <w:rsid w:val="0084478C"/>
    <w:rsid w:val="008463B9"/>
    <w:rsid w:val="00846AC1"/>
    <w:rsid w:val="00846C92"/>
    <w:rsid w:val="0084731D"/>
    <w:rsid w:val="0085018A"/>
    <w:rsid w:val="00850543"/>
    <w:rsid w:val="00850761"/>
    <w:rsid w:val="00850899"/>
    <w:rsid w:val="008534DF"/>
    <w:rsid w:val="008534EE"/>
    <w:rsid w:val="00853C12"/>
    <w:rsid w:val="00854004"/>
    <w:rsid w:val="008548EB"/>
    <w:rsid w:val="008551E9"/>
    <w:rsid w:val="00856440"/>
    <w:rsid w:val="0085681D"/>
    <w:rsid w:val="00856B19"/>
    <w:rsid w:val="00857094"/>
    <w:rsid w:val="00857584"/>
    <w:rsid w:val="00857E69"/>
    <w:rsid w:val="00857E6B"/>
    <w:rsid w:val="00860C5E"/>
    <w:rsid w:val="0086127D"/>
    <w:rsid w:val="00861BC2"/>
    <w:rsid w:val="00862196"/>
    <w:rsid w:val="008621D8"/>
    <w:rsid w:val="00862BF0"/>
    <w:rsid w:val="008630FE"/>
    <w:rsid w:val="0086393E"/>
    <w:rsid w:val="00864801"/>
    <w:rsid w:val="008649B0"/>
    <w:rsid w:val="0086502B"/>
    <w:rsid w:val="00865654"/>
    <w:rsid w:val="00865FBD"/>
    <w:rsid w:val="008676B8"/>
    <w:rsid w:val="00867D95"/>
    <w:rsid w:val="00867DB2"/>
    <w:rsid w:val="008707A6"/>
    <w:rsid w:val="008714BA"/>
    <w:rsid w:val="008730B2"/>
    <w:rsid w:val="00874223"/>
    <w:rsid w:val="00874A8A"/>
    <w:rsid w:val="00875077"/>
    <w:rsid w:val="008754F9"/>
    <w:rsid w:val="0087696F"/>
    <w:rsid w:val="00876BA2"/>
    <w:rsid w:val="00876F9F"/>
    <w:rsid w:val="0087711A"/>
    <w:rsid w:val="00880426"/>
    <w:rsid w:val="00881051"/>
    <w:rsid w:val="00881201"/>
    <w:rsid w:val="00882057"/>
    <w:rsid w:val="008823CE"/>
    <w:rsid w:val="00882431"/>
    <w:rsid w:val="0088253A"/>
    <w:rsid w:val="008826ED"/>
    <w:rsid w:val="00884872"/>
    <w:rsid w:val="00884CB5"/>
    <w:rsid w:val="00884D9F"/>
    <w:rsid w:val="0088583D"/>
    <w:rsid w:val="00885F27"/>
    <w:rsid w:val="00886112"/>
    <w:rsid w:val="0088794C"/>
    <w:rsid w:val="00890E9C"/>
    <w:rsid w:val="008921BF"/>
    <w:rsid w:val="008923DB"/>
    <w:rsid w:val="00892632"/>
    <w:rsid w:val="00893530"/>
    <w:rsid w:val="008944EB"/>
    <w:rsid w:val="00894590"/>
    <w:rsid w:val="0089478A"/>
    <w:rsid w:val="00896245"/>
    <w:rsid w:val="008962A0"/>
    <w:rsid w:val="008964CC"/>
    <w:rsid w:val="00897A23"/>
    <w:rsid w:val="0089B2F8"/>
    <w:rsid w:val="008A0C2A"/>
    <w:rsid w:val="008A0DAB"/>
    <w:rsid w:val="008A120F"/>
    <w:rsid w:val="008A305D"/>
    <w:rsid w:val="008A3437"/>
    <w:rsid w:val="008A380C"/>
    <w:rsid w:val="008A42BE"/>
    <w:rsid w:val="008A4D98"/>
    <w:rsid w:val="008A51E4"/>
    <w:rsid w:val="008A57E5"/>
    <w:rsid w:val="008A5EDD"/>
    <w:rsid w:val="008A5F93"/>
    <w:rsid w:val="008A6521"/>
    <w:rsid w:val="008A6663"/>
    <w:rsid w:val="008A6909"/>
    <w:rsid w:val="008A79CD"/>
    <w:rsid w:val="008A7CCF"/>
    <w:rsid w:val="008B09E2"/>
    <w:rsid w:val="008B0DEA"/>
    <w:rsid w:val="008B0F31"/>
    <w:rsid w:val="008B2B91"/>
    <w:rsid w:val="008B3DA3"/>
    <w:rsid w:val="008B3EAC"/>
    <w:rsid w:val="008B435F"/>
    <w:rsid w:val="008B43C7"/>
    <w:rsid w:val="008B45A6"/>
    <w:rsid w:val="008B483C"/>
    <w:rsid w:val="008B4A21"/>
    <w:rsid w:val="008B4EF7"/>
    <w:rsid w:val="008B6438"/>
    <w:rsid w:val="008B6CBD"/>
    <w:rsid w:val="008C0312"/>
    <w:rsid w:val="008C14DE"/>
    <w:rsid w:val="008C1511"/>
    <w:rsid w:val="008C21DF"/>
    <w:rsid w:val="008C2827"/>
    <w:rsid w:val="008C282D"/>
    <w:rsid w:val="008C282E"/>
    <w:rsid w:val="008C2EBD"/>
    <w:rsid w:val="008C3135"/>
    <w:rsid w:val="008C3251"/>
    <w:rsid w:val="008C390A"/>
    <w:rsid w:val="008C4A60"/>
    <w:rsid w:val="008C4B6B"/>
    <w:rsid w:val="008C5860"/>
    <w:rsid w:val="008C6C50"/>
    <w:rsid w:val="008C6F68"/>
    <w:rsid w:val="008C76B3"/>
    <w:rsid w:val="008C7A6E"/>
    <w:rsid w:val="008D0B0F"/>
    <w:rsid w:val="008D0BAA"/>
    <w:rsid w:val="008D1488"/>
    <w:rsid w:val="008D2F1A"/>
    <w:rsid w:val="008D3966"/>
    <w:rsid w:val="008D3D7A"/>
    <w:rsid w:val="008D3EFB"/>
    <w:rsid w:val="008D4648"/>
    <w:rsid w:val="008D65CA"/>
    <w:rsid w:val="008E088E"/>
    <w:rsid w:val="008E0A29"/>
    <w:rsid w:val="008E0AD2"/>
    <w:rsid w:val="008E0BED"/>
    <w:rsid w:val="008E153D"/>
    <w:rsid w:val="008E1711"/>
    <w:rsid w:val="008E2493"/>
    <w:rsid w:val="008E2EF6"/>
    <w:rsid w:val="008E30CD"/>
    <w:rsid w:val="008E3726"/>
    <w:rsid w:val="008E395B"/>
    <w:rsid w:val="008E45E0"/>
    <w:rsid w:val="008E4686"/>
    <w:rsid w:val="008E60CC"/>
    <w:rsid w:val="008E6803"/>
    <w:rsid w:val="008E70A1"/>
    <w:rsid w:val="008E710C"/>
    <w:rsid w:val="008E7667"/>
    <w:rsid w:val="008F00AB"/>
    <w:rsid w:val="008F00E8"/>
    <w:rsid w:val="008F0131"/>
    <w:rsid w:val="008F027E"/>
    <w:rsid w:val="008F12F3"/>
    <w:rsid w:val="008F1A4C"/>
    <w:rsid w:val="008F26C1"/>
    <w:rsid w:val="008F30BD"/>
    <w:rsid w:val="008F33F5"/>
    <w:rsid w:val="008F3BCA"/>
    <w:rsid w:val="008F486B"/>
    <w:rsid w:val="008F4BC0"/>
    <w:rsid w:val="008F4D57"/>
    <w:rsid w:val="008F4D80"/>
    <w:rsid w:val="008F54ED"/>
    <w:rsid w:val="008F555E"/>
    <w:rsid w:val="008F5D16"/>
    <w:rsid w:val="008F7D81"/>
    <w:rsid w:val="00900300"/>
    <w:rsid w:val="00900656"/>
    <w:rsid w:val="0090109F"/>
    <w:rsid w:val="00901393"/>
    <w:rsid w:val="00902696"/>
    <w:rsid w:val="00903089"/>
    <w:rsid w:val="0090378D"/>
    <w:rsid w:val="00904EC1"/>
    <w:rsid w:val="0090553E"/>
    <w:rsid w:val="00906276"/>
    <w:rsid w:val="009070BF"/>
    <w:rsid w:val="00907863"/>
    <w:rsid w:val="00910949"/>
    <w:rsid w:val="00910ECE"/>
    <w:rsid w:val="0091176D"/>
    <w:rsid w:val="00912D42"/>
    <w:rsid w:val="00912D46"/>
    <w:rsid w:val="00912E3A"/>
    <w:rsid w:val="00913765"/>
    <w:rsid w:val="00913892"/>
    <w:rsid w:val="00913EA4"/>
    <w:rsid w:val="00914830"/>
    <w:rsid w:val="00915CC1"/>
    <w:rsid w:val="0091661B"/>
    <w:rsid w:val="00916846"/>
    <w:rsid w:val="00916950"/>
    <w:rsid w:val="00916C52"/>
    <w:rsid w:val="00916E52"/>
    <w:rsid w:val="0091711F"/>
    <w:rsid w:val="00917849"/>
    <w:rsid w:val="0092107E"/>
    <w:rsid w:val="00921434"/>
    <w:rsid w:val="009216F9"/>
    <w:rsid w:val="0092184F"/>
    <w:rsid w:val="00921A09"/>
    <w:rsid w:val="00922014"/>
    <w:rsid w:val="0092203F"/>
    <w:rsid w:val="00922070"/>
    <w:rsid w:val="00922B71"/>
    <w:rsid w:val="00922CB3"/>
    <w:rsid w:val="00923031"/>
    <w:rsid w:val="00923273"/>
    <w:rsid w:val="00923ED7"/>
    <w:rsid w:val="00923FE2"/>
    <w:rsid w:val="0092426C"/>
    <w:rsid w:val="0092440A"/>
    <w:rsid w:val="009256A4"/>
    <w:rsid w:val="009265C0"/>
    <w:rsid w:val="00926779"/>
    <w:rsid w:val="00926787"/>
    <w:rsid w:val="00926AA8"/>
    <w:rsid w:val="00926FF6"/>
    <w:rsid w:val="00930C7F"/>
    <w:rsid w:val="00930D43"/>
    <w:rsid w:val="00931859"/>
    <w:rsid w:val="00931ECF"/>
    <w:rsid w:val="009339EE"/>
    <w:rsid w:val="009345FE"/>
    <w:rsid w:val="00935C85"/>
    <w:rsid w:val="00936A65"/>
    <w:rsid w:val="00936C54"/>
    <w:rsid w:val="00936DF1"/>
    <w:rsid w:val="00937829"/>
    <w:rsid w:val="00937C1F"/>
    <w:rsid w:val="00937E0B"/>
    <w:rsid w:val="00940EC2"/>
    <w:rsid w:val="00941ED0"/>
    <w:rsid w:val="009426EF"/>
    <w:rsid w:val="009431EB"/>
    <w:rsid w:val="00943FFB"/>
    <w:rsid w:val="00944162"/>
    <w:rsid w:val="00945425"/>
    <w:rsid w:val="009458EF"/>
    <w:rsid w:val="00945AAC"/>
    <w:rsid w:val="00945B24"/>
    <w:rsid w:val="00945B38"/>
    <w:rsid w:val="00945C43"/>
    <w:rsid w:val="00946949"/>
    <w:rsid w:val="00946D9A"/>
    <w:rsid w:val="0094767A"/>
    <w:rsid w:val="009503D4"/>
    <w:rsid w:val="009509B3"/>
    <w:rsid w:val="009514AB"/>
    <w:rsid w:val="009521C4"/>
    <w:rsid w:val="0095263E"/>
    <w:rsid w:val="00952FD9"/>
    <w:rsid w:val="00953669"/>
    <w:rsid w:val="0095375B"/>
    <w:rsid w:val="00953DD5"/>
    <w:rsid w:val="00953F0A"/>
    <w:rsid w:val="009540AE"/>
    <w:rsid w:val="009547D1"/>
    <w:rsid w:val="00954E88"/>
    <w:rsid w:val="009557A9"/>
    <w:rsid w:val="00955E40"/>
    <w:rsid w:val="00955EDD"/>
    <w:rsid w:val="009563F5"/>
    <w:rsid w:val="00957950"/>
    <w:rsid w:val="00962072"/>
    <w:rsid w:val="009621BB"/>
    <w:rsid w:val="00962A73"/>
    <w:rsid w:val="00962CC1"/>
    <w:rsid w:val="00962D90"/>
    <w:rsid w:val="00963679"/>
    <w:rsid w:val="009636E2"/>
    <w:rsid w:val="00963CEA"/>
    <w:rsid w:val="00963F4D"/>
    <w:rsid w:val="00964076"/>
    <w:rsid w:val="009653B6"/>
    <w:rsid w:val="0096546E"/>
    <w:rsid w:val="009655C8"/>
    <w:rsid w:val="009659D6"/>
    <w:rsid w:val="009659D9"/>
    <w:rsid w:val="00965D4A"/>
    <w:rsid w:val="00966F15"/>
    <w:rsid w:val="009673CA"/>
    <w:rsid w:val="00967CEF"/>
    <w:rsid w:val="00970D08"/>
    <w:rsid w:val="00971510"/>
    <w:rsid w:val="00972219"/>
    <w:rsid w:val="00972B03"/>
    <w:rsid w:val="00973526"/>
    <w:rsid w:val="009736F1"/>
    <w:rsid w:val="00973C30"/>
    <w:rsid w:val="00973D58"/>
    <w:rsid w:val="00974424"/>
    <w:rsid w:val="00974589"/>
    <w:rsid w:val="00974B62"/>
    <w:rsid w:val="00974C2D"/>
    <w:rsid w:val="0097666B"/>
    <w:rsid w:val="00977CA3"/>
    <w:rsid w:val="00981B85"/>
    <w:rsid w:val="00982D77"/>
    <w:rsid w:val="009839FE"/>
    <w:rsid w:val="00983FCB"/>
    <w:rsid w:val="009846A5"/>
    <w:rsid w:val="00984840"/>
    <w:rsid w:val="00985052"/>
    <w:rsid w:val="009850A9"/>
    <w:rsid w:val="0098522D"/>
    <w:rsid w:val="0098539C"/>
    <w:rsid w:val="00985BDD"/>
    <w:rsid w:val="00987785"/>
    <w:rsid w:val="009877B7"/>
    <w:rsid w:val="00991743"/>
    <w:rsid w:val="00991A94"/>
    <w:rsid w:val="0099220C"/>
    <w:rsid w:val="00993B68"/>
    <w:rsid w:val="009944C2"/>
    <w:rsid w:val="0099459A"/>
    <w:rsid w:val="009946EE"/>
    <w:rsid w:val="00995119"/>
    <w:rsid w:val="00995399"/>
    <w:rsid w:val="00995830"/>
    <w:rsid w:val="00996A9C"/>
    <w:rsid w:val="00996E39"/>
    <w:rsid w:val="009A20F6"/>
    <w:rsid w:val="009A45CF"/>
    <w:rsid w:val="009A5716"/>
    <w:rsid w:val="009A5743"/>
    <w:rsid w:val="009A5D3F"/>
    <w:rsid w:val="009A6ECD"/>
    <w:rsid w:val="009A73D4"/>
    <w:rsid w:val="009A7999"/>
    <w:rsid w:val="009B05AB"/>
    <w:rsid w:val="009B0EE6"/>
    <w:rsid w:val="009B15C2"/>
    <w:rsid w:val="009B1C9C"/>
    <w:rsid w:val="009B1ECA"/>
    <w:rsid w:val="009B24D7"/>
    <w:rsid w:val="009B3000"/>
    <w:rsid w:val="009B3112"/>
    <w:rsid w:val="009B3559"/>
    <w:rsid w:val="009B4086"/>
    <w:rsid w:val="009B4259"/>
    <w:rsid w:val="009B4AF0"/>
    <w:rsid w:val="009B553C"/>
    <w:rsid w:val="009B5856"/>
    <w:rsid w:val="009B5D36"/>
    <w:rsid w:val="009B5EA0"/>
    <w:rsid w:val="009B685D"/>
    <w:rsid w:val="009B6CF6"/>
    <w:rsid w:val="009B6E75"/>
    <w:rsid w:val="009B734E"/>
    <w:rsid w:val="009C1EF6"/>
    <w:rsid w:val="009C20F1"/>
    <w:rsid w:val="009C2531"/>
    <w:rsid w:val="009C378A"/>
    <w:rsid w:val="009C41FE"/>
    <w:rsid w:val="009C4A91"/>
    <w:rsid w:val="009C60CD"/>
    <w:rsid w:val="009C6EA5"/>
    <w:rsid w:val="009D076D"/>
    <w:rsid w:val="009D0C5C"/>
    <w:rsid w:val="009D0FA8"/>
    <w:rsid w:val="009D1BC8"/>
    <w:rsid w:val="009D1FF9"/>
    <w:rsid w:val="009D2C75"/>
    <w:rsid w:val="009D432A"/>
    <w:rsid w:val="009D4703"/>
    <w:rsid w:val="009D5300"/>
    <w:rsid w:val="009D5A69"/>
    <w:rsid w:val="009D5CF9"/>
    <w:rsid w:val="009D75F7"/>
    <w:rsid w:val="009D76A8"/>
    <w:rsid w:val="009D7B01"/>
    <w:rsid w:val="009E0661"/>
    <w:rsid w:val="009E0AEE"/>
    <w:rsid w:val="009E17AC"/>
    <w:rsid w:val="009E1DC6"/>
    <w:rsid w:val="009E2E01"/>
    <w:rsid w:val="009E34D1"/>
    <w:rsid w:val="009E362E"/>
    <w:rsid w:val="009E46EE"/>
    <w:rsid w:val="009E4C37"/>
    <w:rsid w:val="009E4D5D"/>
    <w:rsid w:val="009E56D3"/>
    <w:rsid w:val="009E5A49"/>
    <w:rsid w:val="009E617E"/>
    <w:rsid w:val="009E633E"/>
    <w:rsid w:val="009E7674"/>
    <w:rsid w:val="009E7A12"/>
    <w:rsid w:val="009F2202"/>
    <w:rsid w:val="009F324E"/>
    <w:rsid w:val="009F3BF2"/>
    <w:rsid w:val="009F4213"/>
    <w:rsid w:val="009F47BE"/>
    <w:rsid w:val="009F4AE1"/>
    <w:rsid w:val="009F53D1"/>
    <w:rsid w:val="009F550E"/>
    <w:rsid w:val="009F62FB"/>
    <w:rsid w:val="009F70A6"/>
    <w:rsid w:val="009F78E9"/>
    <w:rsid w:val="00A00143"/>
    <w:rsid w:val="00A00790"/>
    <w:rsid w:val="00A02A11"/>
    <w:rsid w:val="00A04070"/>
    <w:rsid w:val="00A05517"/>
    <w:rsid w:val="00A06324"/>
    <w:rsid w:val="00A064A5"/>
    <w:rsid w:val="00A066A9"/>
    <w:rsid w:val="00A06CBF"/>
    <w:rsid w:val="00A06D2C"/>
    <w:rsid w:val="00A07025"/>
    <w:rsid w:val="00A074AB"/>
    <w:rsid w:val="00A07775"/>
    <w:rsid w:val="00A108E1"/>
    <w:rsid w:val="00A109EB"/>
    <w:rsid w:val="00A11062"/>
    <w:rsid w:val="00A1117F"/>
    <w:rsid w:val="00A11C73"/>
    <w:rsid w:val="00A11C87"/>
    <w:rsid w:val="00A121A5"/>
    <w:rsid w:val="00A12FBF"/>
    <w:rsid w:val="00A12FC4"/>
    <w:rsid w:val="00A1322C"/>
    <w:rsid w:val="00A1376F"/>
    <w:rsid w:val="00A13DC0"/>
    <w:rsid w:val="00A14015"/>
    <w:rsid w:val="00A1473C"/>
    <w:rsid w:val="00A14966"/>
    <w:rsid w:val="00A14D57"/>
    <w:rsid w:val="00A14FDA"/>
    <w:rsid w:val="00A168A2"/>
    <w:rsid w:val="00A17275"/>
    <w:rsid w:val="00A17F43"/>
    <w:rsid w:val="00A20145"/>
    <w:rsid w:val="00A202CE"/>
    <w:rsid w:val="00A20758"/>
    <w:rsid w:val="00A21405"/>
    <w:rsid w:val="00A2183A"/>
    <w:rsid w:val="00A21F0A"/>
    <w:rsid w:val="00A22870"/>
    <w:rsid w:val="00A228A1"/>
    <w:rsid w:val="00A22967"/>
    <w:rsid w:val="00A22B7A"/>
    <w:rsid w:val="00A22CAF"/>
    <w:rsid w:val="00A23D38"/>
    <w:rsid w:val="00A24128"/>
    <w:rsid w:val="00A24643"/>
    <w:rsid w:val="00A25A3B"/>
    <w:rsid w:val="00A264A4"/>
    <w:rsid w:val="00A266AA"/>
    <w:rsid w:val="00A2708C"/>
    <w:rsid w:val="00A27D08"/>
    <w:rsid w:val="00A30C93"/>
    <w:rsid w:val="00A30DAE"/>
    <w:rsid w:val="00A31491"/>
    <w:rsid w:val="00A3195A"/>
    <w:rsid w:val="00A31C6A"/>
    <w:rsid w:val="00A32391"/>
    <w:rsid w:val="00A323BA"/>
    <w:rsid w:val="00A32571"/>
    <w:rsid w:val="00A32998"/>
    <w:rsid w:val="00A34032"/>
    <w:rsid w:val="00A363C8"/>
    <w:rsid w:val="00A365C6"/>
    <w:rsid w:val="00A3669B"/>
    <w:rsid w:val="00A3794E"/>
    <w:rsid w:val="00A37D77"/>
    <w:rsid w:val="00A41437"/>
    <w:rsid w:val="00A41C9D"/>
    <w:rsid w:val="00A42AFF"/>
    <w:rsid w:val="00A42D2C"/>
    <w:rsid w:val="00A42DFD"/>
    <w:rsid w:val="00A42F83"/>
    <w:rsid w:val="00A433C3"/>
    <w:rsid w:val="00A43BE0"/>
    <w:rsid w:val="00A4490C"/>
    <w:rsid w:val="00A45083"/>
    <w:rsid w:val="00A4578E"/>
    <w:rsid w:val="00A45CA5"/>
    <w:rsid w:val="00A462B4"/>
    <w:rsid w:val="00A46405"/>
    <w:rsid w:val="00A46B73"/>
    <w:rsid w:val="00A500E9"/>
    <w:rsid w:val="00A50A95"/>
    <w:rsid w:val="00A50F5A"/>
    <w:rsid w:val="00A51E06"/>
    <w:rsid w:val="00A51F43"/>
    <w:rsid w:val="00A524AF"/>
    <w:rsid w:val="00A5289B"/>
    <w:rsid w:val="00A538FC"/>
    <w:rsid w:val="00A53AC2"/>
    <w:rsid w:val="00A53D5F"/>
    <w:rsid w:val="00A54765"/>
    <w:rsid w:val="00A5512D"/>
    <w:rsid w:val="00A55396"/>
    <w:rsid w:val="00A55BE3"/>
    <w:rsid w:val="00A560B8"/>
    <w:rsid w:val="00A57536"/>
    <w:rsid w:val="00A579DC"/>
    <w:rsid w:val="00A57AE8"/>
    <w:rsid w:val="00A613CC"/>
    <w:rsid w:val="00A63BC4"/>
    <w:rsid w:val="00A63BF6"/>
    <w:rsid w:val="00A64301"/>
    <w:rsid w:val="00A64407"/>
    <w:rsid w:val="00A6585D"/>
    <w:rsid w:val="00A65A58"/>
    <w:rsid w:val="00A65B02"/>
    <w:rsid w:val="00A65F90"/>
    <w:rsid w:val="00A6603F"/>
    <w:rsid w:val="00A664EF"/>
    <w:rsid w:val="00A6685F"/>
    <w:rsid w:val="00A676BD"/>
    <w:rsid w:val="00A703FB"/>
    <w:rsid w:val="00A709F4"/>
    <w:rsid w:val="00A7218C"/>
    <w:rsid w:val="00A7224E"/>
    <w:rsid w:val="00A72369"/>
    <w:rsid w:val="00A73488"/>
    <w:rsid w:val="00A75052"/>
    <w:rsid w:val="00A75600"/>
    <w:rsid w:val="00A7676E"/>
    <w:rsid w:val="00A76A6D"/>
    <w:rsid w:val="00A76E5A"/>
    <w:rsid w:val="00A7752E"/>
    <w:rsid w:val="00A77B08"/>
    <w:rsid w:val="00A77C2E"/>
    <w:rsid w:val="00A80038"/>
    <w:rsid w:val="00A80798"/>
    <w:rsid w:val="00A80A1C"/>
    <w:rsid w:val="00A80C75"/>
    <w:rsid w:val="00A810AD"/>
    <w:rsid w:val="00A82550"/>
    <w:rsid w:val="00A82908"/>
    <w:rsid w:val="00A833D7"/>
    <w:rsid w:val="00A838FB"/>
    <w:rsid w:val="00A8442F"/>
    <w:rsid w:val="00A846D2"/>
    <w:rsid w:val="00A8585E"/>
    <w:rsid w:val="00A86783"/>
    <w:rsid w:val="00A86A47"/>
    <w:rsid w:val="00A876B8"/>
    <w:rsid w:val="00A900DE"/>
    <w:rsid w:val="00A9015C"/>
    <w:rsid w:val="00A91750"/>
    <w:rsid w:val="00A91DE5"/>
    <w:rsid w:val="00A9299F"/>
    <w:rsid w:val="00A93610"/>
    <w:rsid w:val="00A939CA"/>
    <w:rsid w:val="00A93EDD"/>
    <w:rsid w:val="00A94230"/>
    <w:rsid w:val="00A944AD"/>
    <w:rsid w:val="00A9452A"/>
    <w:rsid w:val="00A946C8"/>
    <w:rsid w:val="00A9476E"/>
    <w:rsid w:val="00A9501C"/>
    <w:rsid w:val="00A962DF"/>
    <w:rsid w:val="00A96413"/>
    <w:rsid w:val="00A97187"/>
    <w:rsid w:val="00A973AC"/>
    <w:rsid w:val="00A97425"/>
    <w:rsid w:val="00AA0043"/>
    <w:rsid w:val="00AA07ED"/>
    <w:rsid w:val="00AA1354"/>
    <w:rsid w:val="00AA17FE"/>
    <w:rsid w:val="00AA1B20"/>
    <w:rsid w:val="00AA1C47"/>
    <w:rsid w:val="00AA2683"/>
    <w:rsid w:val="00AA2CF0"/>
    <w:rsid w:val="00AA3C9E"/>
    <w:rsid w:val="00AA41E0"/>
    <w:rsid w:val="00AA4ECA"/>
    <w:rsid w:val="00AA50A0"/>
    <w:rsid w:val="00AA5734"/>
    <w:rsid w:val="00AA5BDA"/>
    <w:rsid w:val="00AA64AD"/>
    <w:rsid w:val="00AB09BA"/>
    <w:rsid w:val="00AB1A66"/>
    <w:rsid w:val="00AB1D5B"/>
    <w:rsid w:val="00AB21E8"/>
    <w:rsid w:val="00AB29E3"/>
    <w:rsid w:val="00AB3BBA"/>
    <w:rsid w:val="00AB4270"/>
    <w:rsid w:val="00AB4611"/>
    <w:rsid w:val="00AB5529"/>
    <w:rsid w:val="00AB60CE"/>
    <w:rsid w:val="00AB6B7F"/>
    <w:rsid w:val="00AB6E4B"/>
    <w:rsid w:val="00AB7E44"/>
    <w:rsid w:val="00AC17E9"/>
    <w:rsid w:val="00AC238C"/>
    <w:rsid w:val="00AC313D"/>
    <w:rsid w:val="00AC3E3C"/>
    <w:rsid w:val="00AC4AF0"/>
    <w:rsid w:val="00AC6FB3"/>
    <w:rsid w:val="00AC767A"/>
    <w:rsid w:val="00AC793D"/>
    <w:rsid w:val="00AD0825"/>
    <w:rsid w:val="00AD0841"/>
    <w:rsid w:val="00AD0AB8"/>
    <w:rsid w:val="00AD0EAF"/>
    <w:rsid w:val="00AD1BB2"/>
    <w:rsid w:val="00AD2A17"/>
    <w:rsid w:val="00AD42F3"/>
    <w:rsid w:val="00AD48F5"/>
    <w:rsid w:val="00AD5EE5"/>
    <w:rsid w:val="00AD720D"/>
    <w:rsid w:val="00AD73C9"/>
    <w:rsid w:val="00AD7F0D"/>
    <w:rsid w:val="00AE0019"/>
    <w:rsid w:val="00AE0081"/>
    <w:rsid w:val="00AE09AB"/>
    <w:rsid w:val="00AE0F72"/>
    <w:rsid w:val="00AE10E2"/>
    <w:rsid w:val="00AE13AA"/>
    <w:rsid w:val="00AE1624"/>
    <w:rsid w:val="00AE1B29"/>
    <w:rsid w:val="00AE1B31"/>
    <w:rsid w:val="00AE21AC"/>
    <w:rsid w:val="00AE32A2"/>
    <w:rsid w:val="00AE3B40"/>
    <w:rsid w:val="00AE4050"/>
    <w:rsid w:val="00AE4169"/>
    <w:rsid w:val="00AE4470"/>
    <w:rsid w:val="00AE5556"/>
    <w:rsid w:val="00AE56A9"/>
    <w:rsid w:val="00AE5A30"/>
    <w:rsid w:val="00AE6432"/>
    <w:rsid w:val="00AE7334"/>
    <w:rsid w:val="00AE7A3C"/>
    <w:rsid w:val="00AE7A9B"/>
    <w:rsid w:val="00AF0D96"/>
    <w:rsid w:val="00AF0DEB"/>
    <w:rsid w:val="00AF10D4"/>
    <w:rsid w:val="00AF23BC"/>
    <w:rsid w:val="00AF265A"/>
    <w:rsid w:val="00AF331B"/>
    <w:rsid w:val="00AF3682"/>
    <w:rsid w:val="00AF42F2"/>
    <w:rsid w:val="00AF4858"/>
    <w:rsid w:val="00AF4C69"/>
    <w:rsid w:val="00AF54E8"/>
    <w:rsid w:val="00AF56A0"/>
    <w:rsid w:val="00AF6641"/>
    <w:rsid w:val="00AF73A5"/>
    <w:rsid w:val="00AF7613"/>
    <w:rsid w:val="00AF79D3"/>
    <w:rsid w:val="00B005E2"/>
    <w:rsid w:val="00B00C10"/>
    <w:rsid w:val="00B0175E"/>
    <w:rsid w:val="00B01C99"/>
    <w:rsid w:val="00B025AD"/>
    <w:rsid w:val="00B02701"/>
    <w:rsid w:val="00B027FA"/>
    <w:rsid w:val="00B036DC"/>
    <w:rsid w:val="00B0394E"/>
    <w:rsid w:val="00B03D28"/>
    <w:rsid w:val="00B03F60"/>
    <w:rsid w:val="00B04077"/>
    <w:rsid w:val="00B040BF"/>
    <w:rsid w:val="00B0462E"/>
    <w:rsid w:val="00B046DD"/>
    <w:rsid w:val="00B04A60"/>
    <w:rsid w:val="00B0587B"/>
    <w:rsid w:val="00B05A6C"/>
    <w:rsid w:val="00B05C15"/>
    <w:rsid w:val="00B0695A"/>
    <w:rsid w:val="00B07C48"/>
    <w:rsid w:val="00B10704"/>
    <w:rsid w:val="00B10E71"/>
    <w:rsid w:val="00B11F94"/>
    <w:rsid w:val="00B13197"/>
    <w:rsid w:val="00B135EF"/>
    <w:rsid w:val="00B13D64"/>
    <w:rsid w:val="00B151EB"/>
    <w:rsid w:val="00B169FA"/>
    <w:rsid w:val="00B179ED"/>
    <w:rsid w:val="00B17CBC"/>
    <w:rsid w:val="00B2042B"/>
    <w:rsid w:val="00B2128F"/>
    <w:rsid w:val="00B21C34"/>
    <w:rsid w:val="00B21EE5"/>
    <w:rsid w:val="00B231A1"/>
    <w:rsid w:val="00B23A6F"/>
    <w:rsid w:val="00B24418"/>
    <w:rsid w:val="00B24931"/>
    <w:rsid w:val="00B260B8"/>
    <w:rsid w:val="00B26325"/>
    <w:rsid w:val="00B26AB0"/>
    <w:rsid w:val="00B26D11"/>
    <w:rsid w:val="00B26E60"/>
    <w:rsid w:val="00B27EC3"/>
    <w:rsid w:val="00B30DE5"/>
    <w:rsid w:val="00B31CA3"/>
    <w:rsid w:val="00B321DA"/>
    <w:rsid w:val="00B32C99"/>
    <w:rsid w:val="00B3320E"/>
    <w:rsid w:val="00B34D03"/>
    <w:rsid w:val="00B35818"/>
    <w:rsid w:val="00B35846"/>
    <w:rsid w:val="00B35945"/>
    <w:rsid w:val="00B3771F"/>
    <w:rsid w:val="00B3794E"/>
    <w:rsid w:val="00B37C6A"/>
    <w:rsid w:val="00B4045A"/>
    <w:rsid w:val="00B40C61"/>
    <w:rsid w:val="00B412CB"/>
    <w:rsid w:val="00B41858"/>
    <w:rsid w:val="00B41859"/>
    <w:rsid w:val="00B43185"/>
    <w:rsid w:val="00B43E53"/>
    <w:rsid w:val="00B44350"/>
    <w:rsid w:val="00B457AA"/>
    <w:rsid w:val="00B45830"/>
    <w:rsid w:val="00B45B2D"/>
    <w:rsid w:val="00B46076"/>
    <w:rsid w:val="00B463CD"/>
    <w:rsid w:val="00B467BF"/>
    <w:rsid w:val="00B470C3"/>
    <w:rsid w:val="00B479E2"/>
    <w:rsid w:val="00B5136C"/>
    <w:rsid w:val="00B51735"/>
    <w:rsid w:val="00B52457"/>
    <w:rsid w:val="00B5310D"/>
    <w:rsid w:val="00B5311E"/>
    <w:rsid w:val="00B545B4"/>
    <w:rsid w:val="00B5582B"/>
    <w:rsid w:val="00B56744"/>
    <w:rsid w:val="00B56D4F"/>
    <w:rsid w:val="00B57668"/>
    <w:rsid w:val="00B576D5"/>
    <w:rsid w:val="00B60575"/>
    <w:rsid w:val="00B60F8D"/>
    <w:rsid w:val="00B610FC"/>
    <w:rsid w:val="00B6128C"/>
    <w:rsid w:val="00B621AE"/>
    <w:rsid w:val="00B624E1"/>
    <w:rsid w:val="00B625E0"/>
    <w:rsid w:val="00B62A02"/>
    <w:rsid w:val="00B62E4A"/>
    <w:rsid w:val="00B62EFE"/>
    <w:rsid w:val="00B630D1"/>
    <w:rsid w:val="00B63DEC"/>
    <w:rsid w:val="00B651BF"/>
    <w:rsid w:val="00B653DE"/>
    <w:rsid w:val="00B662C9"/>
    <w:rsid w:val="00B6662D"/>
    <w:rsid w:val="00B667D6"/>
    <w:rsid w:val="00B66A0C"/>
    <w:rsid w:val="00B67054"/>
    <w:rsid w:val="00B676BB"/>
    <w:rsid w:val="00B67974"/>
    <w:rsid w:val="00B67D68"/>
    <w:rsid w:val="00B70E1A"/>
    <w:rsid w:val="00B72FE5"/>
    <w:rsid w:val="00B732F4"/>
    <w:rsid w:val="00B7360F"/>
    <w:rsid w:val="00B73AC1"/>
    <w:rsid w:val="00B73D26"/>
    <w:rsid w:val="00B73EAE"/>
    <w:rsid w:val="00B7430E"/>
    <w:rsid w:val="00B74FDF"/>
    <w:rsid w:val="00B754C7"/>
    <w:rsid w:val="00B757E7"/>
    <w:rsid w:val="00B758F8"/>
    <w:rsid w:val="00B761E4"/>
    <w:rsid w:val="00B77767"/>
    <w:rsid w:val="00B77B48"/>
    <w:rsid w:val="00B805A3"/>
    <w:rsid w:val="00B80A40"/>
    <w:rsid w:val="00B81750"/>
    <w:rsid w:val="00B817A8"/>
    <w:rsid w:val="00B819B4"/>
    <w:rsid w:val="00B826DB"/>
    <w:rsid w:val="00B84241"/>
    <w:rsid w:val="00B842A0"/>
    <w:rsid w:val="00B846AE"/>
    <w:rsid w:val="00B84D5E"/>
    <w:rsid w:val="00B8618D"/>
    <w:rsid w:val="00B86EFA"/>
    <w:rsid w:val="00B87754"/>
    <w:rsid w:val="00B87766"/>
    <w:rsid w:val="00B878AE"/>
    <w:rsid w:val="00B90040"/>
    <w:rsid w:val="00B9061E"/>
    <w:rsid w:val="00B907D9"/>
    <w:rsid w:val="00B90A8F"/>
    <w:rsid w:val="00B90E89"/>
    <w:rsid w:val="00B91107"/>
    <w:rsid w:val="00B911C9"/>
    <w:rsid w:val="00B919F4"/>
    <w:rsid w:val="00B91C04"/>
    <w:rsid w:val="00B92428"/>
    <w:rsid w:val="00B9275D"/>
    <w:rsid w:val="00B92BE8"/>
    <w:rsid w:val="00B92C7C"/>
    <w:rsid w:val="00B9308C"/>
    <w:rsid w:val="00B93934"/>
    <w:rsid w:val="00B94A2A"/>
    <w:rsid w:val="00B94E54"/>
    <w:rsid w:val="00B95605"/>
    <w:rsid w:val="00B95B46"/>
    <w:rsid w:val="00B9624B"/>
    <w:rsid w:val="00B966D0"/>
    <w:rsid w:val="00B96789"/>
    <w:rsid w:val="00BA031E"/>
    <w:rsid w:val="00BA075E"/>
    <w:rsid w:val="00BA0C30"/>
    <w:rsid w:val="00BA16E5"/>
    <w:rsid w:val="00BA17C1"/>
    <w:rsid w:val="00BA20C0"/>
    <w:rsid w:val="00BA2202"/>
    <w:rsid w:val="00BA223B"/>
    <w:rsid w:val="00BA2AC5"/>
    <w:rsid w:val="00BA31E8"/>
    <w:rsid w:val="00BA3504"/>
    <w:rsid w:val="00BA365C"/>
    <w:rsid w:val="00BA46B3"/>
    <w:rsid w:val="00BA53E6"/>
    <w:rsid w:val="00BA55C1"/>
    <w:rsid w:val="00BA5712"/>
    <w:rsid w:val="00BA61C6"/>
    <w:rsid w:val="00BA6D55"/>
    <w:rsid w:val="00BA70A9"/>
    <w:rsid w:val="00BA720C"/>
    <w:rsid w:val="00BA725A"/>
    <w:rsid w:val="00BA7548"/>
    <w:rsid w:val="00BB022F"/>
    <w:rsid w:val="00BB03E8"/>
    <w:rsid w:val="00BB0BCF"/>
    <w:rsid w:val="00BB0CC1"/>
    <w:rsid w:val="00BB17C7"/>
    <w:rsid w:val="00BB192C"/>
    <w:rsid w:val="00BB1B80"/>
    <w:rsid w:val="00BB24CF"/>
    <w:rsid w:val="00BB2502"/>
    <w:rsid w:val="00BB2DE9"/>
    <w:rsid w:val="00BB2E14"/>
    <w:rsid w:val="00BB4E17"/>
    <w:rsid w:val="00BB51F7"/>
    <w:rsid w:val="00BB54F2"/>
    <w:rsid w:val="00BB565C"/>
    <w:rsid w:val="00BB57CD"/>
    <w:rsid w:val="00BC0A4A"/>
    <w:rsid w:val="00BC0CA6"/>
    <w:rsid w:val="00BC1897"/>
    <w:rsid w:val="00BC195C"/>
    <w:rsid w:val="00BC1F70"/>
    <w:rsid w:val="00BC1FA1"/>
    <w:rsid w:val="00BC27C0"/>
    <w:rsid w:val="00BC3047"/>
    <w:rsid w:val="00BC3580"/>
    <w:rsid w:val="00BC40F7"/>
    <w:rsid w:val="00BC41A2"/>
    <w:rsid w:val="00BC47F1"/>
    <w:rsid w:val="00BC4D89"/>
    <w:rsid w:val="00BC5520"/>
    <w:rsid w:val="00BC5925"/>
    <w:rsid w:val="00BC6B16"/>
    <w:rsid w:val="00BC6F57"/>
    <w:rsid w:val="00BD011F"/>
    <w:rsid w:val="00BD05BD"/>
    <w:rsid w:val="00BD0D05"/>
    <w:rsid w:val="00BD0DF8"/>
    <w:rsid w:val="00BD16B1"/>
    <w:rsid w:val="00BD2029"/>
    <w:rsid w:val="00BD20CF"/>
    <w:rsid w:val="00BD3889"/>
    <w:rsid w:val="00BD556E"/>
    <w:rsid w:val="00BD5610"/>
    <w:rsid w:val="00BD5815"/>
    <w:rsid w:val="00BD5F0C"/>
    <w:rsid w:val="00BD6290"/>
    <w:rsid w:val="00BD634D"/>
    <w:rsid w:val="00BD6C6D"/>
    <w:rsid w:val="00BD7BA5"/>
    <w:rsid w:val="00BD7E14"/>
    <w:rsid w:val="00BE010D"/>
    <w:rsid w:val="00BE0EC7"/>
    <w:rsid w:val="00BE0EDE"/>
    <w:rsid w:val="00BE1181"/>
    <w:rsid w:val="00BE1E84"/>
    <w:rsid w:val="00BE1F8E"/>
    <w:rsid w:val="00BE26B1"/>
    <w:rsid w:val="00BE3479"/>
    <w:rsid w:val="00BE3776"/>
    <w:rsid w:val="00BE4044"/>
    <w:rsid w:val="00BE42F4"/>
    <w:rsid w:val="00BE4E59"/>
    <w:rsid w:val="00BE5443"/>
    <w:rsid w:val="00BE5C73"/>
    <w:rsid w:val="00BE5D14"/>
    <w:rsid w:val="00BE61B8"/>
    <w:rsid w:val="00BE77DC"/>
    <w:rsid w:val="00BE7AF3"/>
    <w:rsid w:val="00BE7E4F"/>
    <w:rsid w:val="00BF0055"/>
    <w:rsid w:val="00BF07A3"/>
    <w:rsid w:val="00BF0860"/>
    <w:rsid w:val="00BF104D"/>
    <w:rsid w:val="00BF1119"/>
    <w:rsid w:val="00BF1CDB"/>
    <w:rsid w:val="00BF215F"/>
    <w:rsid w:val="00BF2D9A"/>
    <w:rsid w:val="00BF3304"/>
    <w:rsid w:val="00BF38C1"/>
    <w:rsid w:val="00BF4258"/>
    <w:rsid w:val="00BF4643"/>
    <w:rsid w:val="00BF4F22"/>
    <w:rsid w:val="00BF4FB6"/>
    <w:rsid w:val="00BF544C"/>
    <w:rsid w:val="00BF59FD"/>
    <w:rsid w:val="00BF70B2"/>
    <w:rsid w:val="00BF762A"/>
    <w:rsid w:val="00C00500"/>
    <w:rsid w:val="00C005D9"/>
    <w:rsid w:val="00C00AEE"/>
    <w:rsid w:val="00C00C8C"/>
    <w:rsid w:val="00C01882"/>
    <w:rsid w:val="00C01B2D"/>
    <w:rsid w:val="00C01D6F"/>
    <w:rsid w:val="00C0241A"/>
    <w:rsid w:val="00C026AB"/>
    <w:rsid w:val="00C02CF6"/>
    <w:rsid w:val="00C038FE"/>
    <w:rsid w:val="00C059E3"/>
    <w:rsid w:val="00C05CBB"/>
    <w:rsid w:val="00C05E30"/>
    <w:rsid w:val="00C068C5"/>
    <w:rsid w:val="00C06FFD"/>
    <w:rsid w:val="00C078D8"/>
    <w:rsid w:val="00C079B2"/>
    <w:rsid w:val="00C07B84"/>
    <w:rsid w:val="00C07FE8"/>
    <w:rsid w:val="00C100FC"/>
    <w:rsid w:val="00C11DA0"/>
    <w:rsid w:val="00C11E45"/>
    <w:rsid w:val="00C12843"/>
    <w:rsid w:val="00C12F12"/>
    <w:rsid w:val="00C135EC"/>
    <w:rsid w:val="00C13850"/>
    <w:rsid w:val="00C13B27"/>
    <w:rsid w:val="00C143A2"/>
    <w:rsid w:val="00C14C7F"/>
    <w:rsid w:val="00C15382"/>
    <w:rsid w:val="00C15916"/>
    <w:rsid w:val="00C15D4E"/>
    <w:rsid w:val="00C16253"/>
    <w:rsid w:val="00C1663A"/>
    <w:rsid w:val="00C16E08"/>
    <w:rsid w:val="00C17A07"/>
    <w:rsid w:val="00C212ED"/>
    <w:rsid w:val="00C2187C"/>
    <w:rsid w:val="00C21984"/>
    <w:rsid w:val="00C21AA2"/>
    <w:rsid w:val="00C21B58"/>
    <w:rsid w:val="00C22387"/>
    <w:rsid w:val="00C22FEA"/>
    <w:rsid w:val="00C239A3"/>
    <w:rsid w:val="00C23BE7"/>
    <w:rsid w:val="00C24477"/>
    <w:rsid w:val="00C24B43"/>
    <w:rsid w:val="00C24DD6"/>
    <w:rsid w:val="00C2504E"/>
    <w:rsid w:val="00C2519F"/>
    <w:rsid w:val="00C259D9"/>
    <w:rsid w:val="00C30C43"/>
    <w:rsid w:val="00C30F62"/>
    <w:rsid w:val="00C31765"/>
    <w:rsid w:val="00C3181B"/>
    <w:rsid w:val="00C32777"/>
    <w:rsid w:val="00C327DF"/>
    <w:rsid w:val="00C32AF4"/>
    <w:rsid w:val="00C33F15"/>
    <w:rsid w:val="00C3608E"/>
    <w:rsid w:val="00C36C6B"/>
    <w:rsid w:val="00C36D64"/>
    <w:rsid w:val="00C371D2"/>
    <w:rsid w:val="00C37D87"/>
    <w:rsid w:val="00C40A33"/>
    <w:rsid w:val="00C40AA8"/>
    <w:rsid w:val="00C40EA2"/>
    <w:rsid w:val="00C41A8E"/>
    <w:rsid w:val="00C41DFB"/>
    <w:rsid w:val="00C426F0"/>
    <w:rsid w:val="00C42B99"/>
    <w:rsid w:val="00C42E92"/>
    <w:rsid w:val="00C432E0"/>
    <w:rsid w:val="00C43C9A"/>
    <w:rsid w:val="00C44F12"/>
    <w:rsid w:val="00C44F4F"/>
    <w:rsid w:val="00C44F9E"/>
    <w:rsid w:val="00C4504E"/>
    <w:rsid w:val="00C453A4"/>
    <w:rsid w:val="00C45436"/>
    <w:rsid w:val="00C45A9F"/>
    <w:rsid w:val="00C45D1F"/>
    <w:rsid w:val="00C46221"/>
    <w:rsid w:val="00C4650F"/>
    <w:rsid w:val="00C4691F"/>
    <w:rsid w:val="00C47759"/>
    <w:rsid w:val="00C50152"/>
    <w:rsid w:val="00C5040F"/>
    <w:rsid w:val="00C5148C"/>
    <w:rsid w:val="00C518AA"/>
    <w:rsid w:val="00C51CC6"/>
    <w:rsid w:val="00C520D5"/>
    <w:rsid w:val="00C5214C"/>
    <w:rsid w:val="00C523FF"/>
    <w:rsid w:val="00C524E1"/>
    <w:rsid w:val="00C52904"/>
    <w:rsid w:val="00C530CE"/>
    <w:rsid w:val="00C53DC1"/>
    <w:rsid w:val="00C53EF5"/>
    <w:rsid w:val="00C5434F"/>
    <w:rsid w:val="00C54390"/>
    <w:rsid w:val="00C54EBC"/>
    <w:rsid w:val="00C55240"/>
    <w:rsid w:val="00C5599E"/>
    <w:rsid w:val="00C567D1"/>
    <w:rsid w:val="00C60118"/>
    <w:rsid w:val="00C60498"/>
    <w:rsid w:val="00C60CE7"/>
    <w:rsid w:val="00C613FE"/>
    <w:rsid w:val="00C621E2"/>
    <w:rsid w:val="00C63ABF"/>
    <w:rsid w:val="00C63BEB"/>
    <w:rsid w:val="00C63C18"/>
    <w:rsid w:val="00C63EF0"/>
    <w:rsid w:val="00C64871"/>
    <w:rsid w:val="00C65118"/>
    <w:rsid w:val="00C6539B"/>
    <w:rsid w:val="00C65C75"/>
    <w:rsid w:val="00C66C1C"/>
    <w:rsid w:val="00C66E2E"/>
    <w:rsid w:val="00C674B8"/>
    <w:rsid w:val="00C70A01"/>
    <w:rsid w:val="00C71096"/>
    <w:rsid w:val="00C7176E"/>
    <w:rsid w:val="00C72601"/>
    <w:rsid w:val="00C7332B"/>
    <w:rsid w:val="00C73BB2"/>
    <w:rsid w:val="00C74960"/>
    <w:rsid w:val="00C74F3D"/>
    <w:rsid w:val="00C752CB"/>
    <w:rsid w:val="00C75C6A"/>
    <w:rsid w:val="00C765B7"/>
    <w:rsid w:val="00C76615"/>
    <w:rsid w:val="00C769AA"/>
    <w:rsid w:val="00C76A9C"/>
    <w:rsid w:val="00C77151"/>
    <w:rsid w:val="00C774DC"/>
    <w:rsid w:val="00C80722"/>
    <w:rsid w:val="00C81098"/>
    <w:rsid w:val="00C81205"/>
    <w:rsid w:val="00C81844"/>
    <w:rsid w:val="00C819BC"/>
    <w:rsid w:val="00C81F44"/>
    <w:rsid w:val="00C82077"/>
    <w:rsid w:val="00C820FA"/>
    <w:rsid w:val="00C839DC"/>
    <w:rsid w:val="00C843F6"/>
    <w:rsid w:val="00C84C2B"/>
    <w:rsid w:val="00C85435"/>
    <w:rsid w:val="00C862BC"/>
    <w:rsid w:val="00C872B8"/>
    <w:rsid w:val="00C87F74"/>
    <w:rsid w:val="00C90555"/>
    <w:rsid w:val="00C91B7B"/>
    <w:rsid w:val="00C92758"/>
    <w:rsid w:val="00C931F4"/>
    <w:rsid w:val="00C93214"/>
    <w:rsid w:val="00C93446"/>
    <w:rsid w:val="00C93916"/>
    <w:rsid w:val="00C93AEB"/>
    <w:rsid w:val="00C941CF"/>
    <w:rsid w:val="00C94397"/>
    <w:rsid w:val="00C94947"/>
    <w:rsid w:val="00C94ED5"/>
    <w:rsid w:val="00C956AF"/>
    <w:rsid w:val="00C9681E"/>
    <w:rsid w:val="00C969C2"/>
    <w:rsid w:val="00C96D57"/>
    <w:rsid w:val="00C96FBA"/>
    <w:rsid w:val="00C977E2"/>
    <w:rsid w:val="00C97B79"/>
    <w:rsid w:val="00C97E87"/>
    <w:rsid w:val="00CA0D66"/>
    <w:rsid w:val="00CA19FE"/>
    <w:rsid w:val="00CA1D21"/>
    <w:rsid w:val="00CA20C6"/>
    <w:rsid w:val="00CA2516"/>
    <w:rsid w:val="00CA268C"/>
    <w:rsid w:val="00CA2A50"/>
    <w:rsid w:val="00CA3D8A"/>
    <w:rsid w:val="00CA44F3"/>
    <w:rsid w:val="00CA5028"/>
    <w:rsid w:val="00CA507E"/>
    <w:rsid w:val="00CA6460"/>
    <w:rsid w:val="00CA6599"/>
    <w:rsid w:val="00CA6741"/>
    <w:rsid w:val="00CB1142"/>
    <w:rsid w:val="00CB1F02"/>
    <w:rsid w:val="00CB20BA"/>
    <w:rsid w:val="00CB2D28"/>
    <w:rsid w:val="00CB2D88"/>
    <w:rsid w:val="00CB483E"/>
    <w:rsid w:val="00CB4E5F"/>
    <w:rsid w:val="00CB52F6"/>
    <w:rsid w:val="00CB59EF"/>
    <w:rsid w:val="00CB6513"/>
    <w:rsid w:val="00CB7375"/>
    <w:rsid w:val="00CC053E"/>
    <w:rsid w:val="00CC1673"/>
    <w:rsid w:val="00CC1CF8"/>
    <w:rsid w:val="00CC224E"/>
    <w:rsid w:val="00CC2A34"/>
    <w:rsid w:val="00CC32D3"/>
    <w:rsid w:val="00CC3369"/>
    <w:rsid w:val="00CC3453"/>
    <w:rsid w:val="00CC3484"/>
    <w:rsid w:val="00CC4183"/>
    <w:rsid w:val="00CC54C1"/>
    <w:rsid w:val="00CC6911"/>
    <w:rsid w:val="00CC692F"/>
    <w:rsid w:val="00CC7563"/>
    <w:rsid w:val="00CC7C46"/>
    <w:rsid w:val="00CD0280"/>
    <w:rsid w:val="00CD0B50"/>
    <w:rsid w:val="00CD1E9B"/>
    <w:rsid w:val="00CD26EC"/>
    <w:rsid w:val="00CD2B1B"/>
    <w:rsid w:val="00CD3B19"/>
    <w:rsid w:val="00CD3CD7"/>
    <w:rsid w:val="00CD48A4"/>
    <w:rsid w:val="00CD49F4"/>
    <w:rsid w:val="00CD6B81"/>
    <w:rsid w:val="00CE03C3"/>
    <w:rsid w:val="00CE2282"/>
    <w:rsid w:val="00CE22E9"/>
    <w:rsid w:val="00CE262E"/>
    <w:rsid w:val="00CE27D1"/>
    <w:rsid w:val="00CE3292"/>
    <w:rsid w:val="00CE3758"/>
    <w:rsid w:val="00CE4FDF"/>
    <w:rsid w:val="00CE50DA"/>
    <w:rsid w:val="00CE5D2C"/>
    <w:rsid w:val="00CE5E3B"/>
    <w:rsid w:val="00CE6852"/>
    <w:rsid w:val="00CE68E4"/>
    <w:rsid w:val="00CE7693"/>
    <w:rsid w:val="00CE76B0"/>
    <w:rsid w:val="00CE7F51"/>
    <w:rsid w:val="00CF05B5"/>
    <w:rsid w:val="00CF1286"/>
    <w:rsid w:val="00CF1E08"/>
    <w:rsid w:val="00CF22F4"/>
    <w:rsid w:val="00CF30C3"/>
    <w:rsid w:val="00CF343B"/>
    <w:rsid w:val="00CF4661"/>
    <w:rsid w:val="00CF49CE"/>
    <w:rsid w:val="00CF4B65"/>
    <w:rsid w:val="00CF6508"/>
    <w:rsid w:val="00CF6A4E"/>
    <w:rsid w:val="00CF736B"/>
    <w:rsid w:val="00CF74C1"/>
    <w:rsid w:val="00D0083B"/>
    <w:rsid w:val="00D01A86"/>
    <w:rsid w:val="00D01C38"/>
    <w:rsid w:val="00D0234C"/>
    <w:rsid w:val="00D0283C"/>
    <w:rsid w:val="00D02B39"/>
    <w:rsid w:val="00D0344A"/>
    <w:rsid w:val="00D037A1"/>
    <w:rsid w:val="00D03847"/>
    <w:rsid w:val="00D0459C"/>
    <w:rsid w:val="00D04B62"/>
    <w:rsid w:val="00D0536A"/>
    <w:rsid w:val="00D05BD3"/>
    <w:rsid w:val="00D05F2F"/>
    <w:rsid w:val="00D064DB"/>
    <w:rsid w:val="00D06638"/>
    <w:rsid w:val="00D06DA2"/>
    <w:rsid w:val="00D07299"/>
    <w:rsid w:val="00D0744B"/>
    <w:rsid w:val="00D074D4"/>
    <w:rsid w:val="00D07953"/>
    <w:rsid w:val="00D10F0B"/>
    <w:rsid w:val="00D116E9"/>
    <w:rsid w:val="00D11F38"/>
    <w:rsid w:val="00D12048"/>
    <w:rsid w:val="00D13A96"/>
    <w:rsid w:val="00D14151"/>
    <w:rsid w:val="00D145B1"/>
    <w:rsid w:val="00D14C66"/>
    <w:rsid w:val="00D1552D"/>
    <w:rsid w:val="00D16429"/>
    <w:rsid w:val="00D165B3"/>
    <w:rsid w:val="00D17C8D"/>
    <w:rsid w:val="00D205CF"/>
    <w:rsid w:val="00D20D0F"/>
    <w:rsid w:val="00D2110E"/>
    <w:rsid w:val="00D22CD0"/>
    <w:rsid w:val="00D22ED5"/>
    <w:rsid w:val="00D23CFE"/>
    <w:rsid w:val="00D262FC"/>
    <w:rsid w:val="00D26AD8"/>
    <w:rsid w:val="00D26FC8"/>
    <w:rsid w:val="00D27D2E"/>
    <w:rsid w:val="00D302E3"/>
    <w:rsid w:val="00D3083D"/>
    <w:rsid w:val="00D30C35"/>
    <w:rsid w:val="00D31D44"/>
    <w:rsid w:val="00D31DD4"/>
    <w:rsid w:val="00D31E93"/>
    <w:rsid w:val="00D31FDA"/>
    <w:rsid w:val="00D3323D"/>
    <w:rsid w:val="00D3354E"/>
    <w:rsid w:val="00D33639"/>
    <w:rsid w:val="00D340C0"/>
    <w:rsid w:val="00D341EE"/>
    <w:rsid w:val="00D34524"/>
    <w:rsid w:val="00D34691"/>
    <w:rsid w:val="00D34D70"/>
    <w:rsid w:val="00D353FE"/>
    <w:rsid w:val="00D35B90"/>
    <w:rsid w:val="00D35DC7"/>
    <w:rsid w:val="00D36A9F"/>
    <w:rsid w:val="00D36FE8"/>
    <w:rsid w:val="00D37954"/>
    <w:rsid w:val="00D40166"/>
    <w:rsid w:val="00D40F52"/>
    <w:rsid w:val="00D41993"/>
    <w:rsid w:val="00D4232E"/>
    <w:rsid w:val="00D431B2"/>
    <w:rsid w:val="00D43604"/>
    <w:rsid w:val="00D44B49"/>
    <w:rsid w:val="00D45648"/>
    <w:rsid w:val="00D458F9"/>
    <w:rsid w:val="00D45A75"/>
    <w:rsid w:val="00D5100B"/>
    <w:rsid w:val="00D51DEF"/>
    <w:rsid w:val="00D527BA"/>
    <w:rsid w:val="00D52C60"/>
    <w:rsid w:val="00D52FDB"/>
    <w:rsid w:val="00D5352A"/>
    <w:rsid w:val="00D5498A"/>
    <w:rsid w:val="00D54A68"/>
    <w:rsid w:val="00D55A18"/>
    <w:rsid w:val="00D57E87"/>
    <w:rsid w:val="00D60CCD"/>
    <w:rsid w:val="00D60F52"/>
    <w:rsid w:val="00D627D9"/>
    <w:rsid w:val="00D62CD2"/>
    <w:rsid w:val="00D63B1F"/>
    <w:rsid w:val="00D64225"/>
    <w:rsid w:val="00D645B7"/>
    <w:rsid w:val="00D65828"/>
    <w:rsid w:val="00D65B0E"/>
    <w:rsid w:val="00D65B1E"/>
    <w:rsid w:val="00D66BFA"/>
    <w:rsid w:val="00D66C38"/>
    <w:rsid w:val="00D67A97"/>
    <w:rsid w:val="00D703D4"/>
    <w:rsid w:val="00D70518"/>
    <w:rsid w:val="00D705B2"/>
    <w:rsid w:val="00D70CB9"/>
    <w:rsid w:val="00D71653"/>
    <w:rsid w:val="00D72C3A"/>
    <w:rsid w:val="00D731C5"/>
    <w:rsid w:val="00D7382D"/>
    <w:rsid w:val="00D741BB"/>
    <w:rsid w:val="00D7443E"/>
    <w:rsid w:val="00D7455F"/>
    <w:rsid w:val="00D74656"/>
    <w:rsid w:val="00D8065D"/>
    <w:rsid w:val="00D81061"/>
    <w:rsid w:val="00D819C1"/>
    <w:rsid w:val="00D83D67"/>
    <w:rsid w:val="00D8446B"/>
    <w:rsid w:val="00D8472E"/>
    <w:rsid w:val="00D84B2B"/>
    <w:rsid w:val="00D84D90"/>
    <w:rsid w:val="00D8552B"/>
    <w:rsid w:val="00D85563"/>
    <w:rsid w:val="00D8563B"/>
    <w:rsid w:val="00D859B1"/>
    <w:rsid w:val="00D862CD"/>
    <w:rsid w:val="00D86830"/>
    <w:rsid w:val="00D869C2"/>
    <w:rsid w:val="00D87AAC"/>
    <w:rsid w:val="00D90155"/>
    <w:rsid w:val="00D902AF"/>
    <w:rsid w:val="00D90934"/>
    <w:rsid w:val="00D90971"/>
    <w:rsid w:val="00D90A80"/>
    <w:rsid w:val="00D91031"/>
    <w:rsid w:val="00D9108E"/>
    <w:rsid w:val="00D92304"/>
    <w:rsid w:val="00D93270"/>
    <w:rsid w:val="00D93B1F"/>
    <w:rsid w:val="00D94019"/>
    <w:rsid w:val="00D94817"/>
    <w:rsid w:val="00D9557A"/>
    <w:rsid w:val="00D960C8"/>
    <w:rsid w:val="00D9622C"/>
    <w:rsid w:val="00D9626E"/>
    <w:rsid w:val="00D976CA"/>
    <w:rsid w:val="00D97711"/>
    <w:rsid w:val="00D97A5C"/>
    <w:rsid w:val="00D97DF6"/>
    <w:rsid w:val="00DA1447"/>
    <w:rsid w:val="00DA1491"/>
    <w:rsid w:val="00DA156C"/>
    <w:rsid w:val="00DA16C8"/>
    <w:rsid w:val="00DA16D0"/>
    <w:rsid w:val="00DA16DE"/>
    <w:rsid w:val="00DA200F"/>
    <w:rsid w:val="00DA2667"/>
    <w:rsid w:val="00DA2E64"/>
    <w:rsid w:val="00DA2F39"/>
    <w:rsid w:val="00DA32F5"/>
    <w:rsid w:val="00DA35E4"/>
    <w:rsid w:val="00DA36D7"/>
    <w:rsid w:val="00DA3E8A"/>
    <w:rsid w:val="00DA4012"/>
    <w:rsid w:val="00DA4182"/>
    <w:rsid w:val="00DA4243"/>
    <w:rsid w:val="00DA460E"/>
    <w:rsid w:val="00DA4CCB"/>
    <w:rsid w:val="00DA507F"/>
    <w:rsid w:val="00DA5F18"/>
    <w:rsid w:val="00DA630A"/>
    <w:rsid w:val="00DA6371"/>
    <w:rsid w:val="00DA64B3"/>
    <w:rsid w:val="00DA68C0"/>
    <w:rsid w:val="00DA7863"/>
    <w:rsid w:val="00DB0A5E"/>
    <w:rsid w:val="00DB1640"/>
    <w:rsid w:val="00DB1BD1"/>
    <w:rsid w:val="00DB2A91"/>
    <w:rsid w:val="00DB4A07"/>
    <w:rsid w:val="00DB54A1"/>
    <w:rsid w:val="00DB571A"/>
    <w:rsid w:val="00DB57F2"/>
    <w:rsid w:val="00DB5B9C"/>
    <w:rsid w:val="00DB5FCF"/>
    <w:rsid w:val="00DB698A"/>
    <w:rsid w:val="00DB6EA5"/>
    <w:rsid w:val="00DB7EF8"/>
    <w:rsid w:val="00DC0189"/>
    <w:rsid w:val="00DC05B1"/>
    <w:rsid w:val="00DC09C8"/>
    <w:rsid w:val="00DC1767"/>
    <w:rsid w:val="00DC2039"/>
    <w:rsid w:val="00DC27CC"/>
    <w:rsid w:val="00DC2C9C"/>
    <w:rsid w:val="00DC3060"/>
    <w:rsid w:val="00DC3108"/>
    <w:rsid w:val="00DC32C2"/>
    <w:rsid w:val="00DC34E4"/>
    <w:rsid w:val="00DC3712"/>
    <w:rsid w:val="00DC44D3"/>
    <w:rsid w:val="00DC49FC"/>
    <w:rsid w:val="00DC4FD9"/>
    <w:rsid w:val="00DC5257"/>
    <w:rsid w:val="00DC590A"/>
    <w:rsid w:val="00DC5E4F"/>
    <w:rsid w:val="00DC6014"/>
    <w:rsid w:val="00DC66D9"/>
    <w:rsid w:val="00DC6B79"/>
    <w:rsid w:val="00DC7101"/>
    <w:rsid w:val="00DC728F"/>
    <w:rsid w:val="00DC7F83"/>
    <w:rsid w:val="00DD013E"/>
    <w:rsid w:val="00DD03FE"/>
    <w:rsid w:val="00DD04B4"/>
    <w:rsid w:val="00DD090D"/>
    <w:rsid w:val="00DD0D73"/>
    <w:rsid w:val="00DD1139"/>
    <w:rsid w:val="00DD1B1D"/>
    <w:rsid w:val="00DD1B3B"/>
    <w:rsid w:val="00DD297E"/>
    <w:rsid w:val="00DD30E4"/>
    <w:rsid w:val="00DD30FA"/>
    <w:rsid w:val="00DD3205"/>
    <w:rsid w:val="00DD3A72"/>
    <w:rsid w:val="00DD43C3"/>
    <w:rsid w:val="00DD447A"/>
    <w:rsid w:val="00DD5525"/>
    <w:rsid w:val="00DD70C1"/>
    <w:rsid w:val="00DD7E17"/>
    <w:rsid w:val="00DD7F00"/>
    <w:rsid w:val="00DD7F45"/>
    <w:rsid w:val="00DE08CC"/>
    <w:rsid w:val="00DE2280"/>
    <w:rsid w:val="00DE2A1A"/>
    <w:rsid w:val="00DE3A05"/>
    <w:rsid w:val="00DE3B61"/>
    <w:rsid w:val="00DE4250"/>
    <w:rsid w:val="00DE4AAA"/>
    <w:rsid w:val="00DE508A"/>
    <w:rsid w:val="00DE53FD"/>
    <w:rsid w:val="00DE60A5"/>
    <w:rsid w:val="00DE6BA7"/>
    <w:rsid w:val="00DE6C51"/>
    <w:rsid w:val="00DE6CD7"/>
    <w:rsid w:val="00DE7105"/>
    <w:rsid w:val="00DE73CA"/>
    <w:rsid w:val="00DE75AC"/>
    <w:rsid w:val="00DE7924"/>
    <w:rsid w:val="00DE79E1"/>
    <w:rsid w:val="00DF02B6"/>
    <w:rsid w:val="00DF0CFE"/>
    <w:rsid w:val="00DF1FA6"/>
    <w:rsid w:val="00DF232F"/>
    <w:rsid w:val="00DF245E"/>
    <w:rsid w:val="00DF2A61"/>
    <w:rsid w:val="00DF34D7"/>
    <w:rsid w:val="00DF3C19"/>
    <w:rsid w:val="00DF3DE2"/>
    <w:rsid w:val="00DF3ED4"/>
    <w:rsid w:val="00DF4982"/>
    <w:rsid w:val="00DF4E58"/>
    <w:rsid w:val="00DF4E9A"/>
    <w:rsid w:val="00DF4FFF"/>
    <w:rsid w:val="00DF5367"/>
    <w:rsid w:val="00DF55BB"/>
    <w:rsid w:val="00DF5ECA"/>
    <w:rsid w:val="00DF605E"/>
    <w:rsid w:val="00DF6CDE"/>
    <w:rsid w:val="00DF7512"/>
    <w:rsid w:val="00DF7BFD"/>
    <w:rsid w:val="00DF7F56"/>
    <w:rsid w:val="00E00492"/>
    <w:rsid w:val="00E004E9"/>
    <w:rsid w:val="00E012A2"/>
    <w:rsid w:val="00E01AF5"/>
    <w:rsid w:val="00E01AFF"/>
    <w:rsid w:val="00E0239B"/>
    <w:rsid w:val="00E02882"/>
    <w:rsid w:val="00E03D06"/>
    <w:rsid w:val="00E04EAB"/>
    <w:rsid w:val="00E05134"/>
    <w:rsid w:val="00E05591"/>
    <w:rsid w:val="00E05887"/>
    <w:rsid w:val="00E05F34"/>
    <w:rsid w:val="00E065A7"/>
    <w:rsid w:val="00E06644"/>
    <w:rsid w:val="00E06751"/>
    <w:rsid w:val="00E071C4"/>
    <w:rsid w:val="00E07873"/>
    <w:rsid w:val="00E079FA"/>
    <w:rsid w:val="00E07D65"/>
    <w:rsid w:val="00E1042B"/>
    <w:rsid w:val="00E10AFF"/>
    <w:rsid w:val="00E11B0C"/>
    <w:rsid w:val="00E11BDC"/>
    <w:rsid w:val="00E11BFC"/>
    <w:rsid w:val="00E127DA"/>
    <w:rsid w:val="00E12B82"/>
    <w:rsid w:val="00E12D94"/>
    <w:rsid w:val="00E12F57"/>
    <w:rsid w:val="00E13514"/>
    <w:rsid w:val="00E13948"/>
    <w:rsid w:val="00E13C1D"/>
    <w:rsid w:val="00E14992"/>
    <w:rsid w:val="00E149DA"/>
    <w:rsid w:val="00E150C5"/>
    <w:rsid w:val="00E1551C"/>
    <w:rsid w:val="00E159ED"/>
    <w:rsid w:val="00E15B21"/>
    <w:rsid w:val="00E15CA4"/>
    <w:rsid w:val="00E15D27"/>
    <w:rsid w:val="00E20A16"/>
    <w:rsid w:val="00E213D9"/>
    <w:rsid w:val="00E21867"/>
    <w:rsid w:val="00E22159"/>
    <w:rsid w:val="00E22A78"/>
    <w:rsid w:val="00E23296"/>
    <w:rsid w:val="00E239B8"/>
    <w:rsid w:val="00E23D14"/>
    <w:rsid w:val="00E2464A"/>
    <w:rsid w:val="00E2470B"/>
    <w:rsid w:val="00E24D42"/>
    <w:rsid w:val="00E25ED9"/>
    <w:rsid w:val="00E263F5"/>
    <w:rsid w:val="00E26529"/>
    <w:rsid w:val="00E265FB"/>
    <w:rsid w:val="00E26851"/>
    <w:rsid w:val="00E268F0"/>
    <w:rsid w:val="00E26F99"/>
    <w:rsid w:val="00E2728F"/>
    <w:rsid w:val="00E273BF"/>
    <w:rsid w:val="00E27436"/>
    <w:rsid w:val="00E3007A"/>
    <w:rsid w:val="00E3091E"/>
    <w:rsid w:val="00E30CC8"/>
    <w:rsid w:val="00E30E71"/>
    <w:rsid w:val="00E3152F"/>
    <w:rsid w:val="00E32790"/>
    <w:rsid w:val="00E32A32"/>
    <w:rsid w:val="00E32D93"/>
    <w:rsid w:val="00E3338A"/>
    <w:rsid w:val="00E333A1"/>
    <w:rsid w:val="00E33EF6"/>
    <w:rsid w:val="00E348E5"/>
    <w:rsid w:val="00E350C2"/>
    <w:rsid w:val="00E35141"/>
    <w:rsid w:val="00E35D91"/>
    <w:rsid w:val="00E367C1"/>
    <w:rsid w:val="00E367F9"/>
    <w:rsid w:val="00E3783F"/>
    <w:rsid w:val="00E378AA"/>
    <w:rsid w:val="00E37F96"/>
    <w:rsid w:val="00E4058C"/>
    <w:rsid w:val="00E40D44"/>
    <w:rsid w:val="00E40E82"/>
    <w:rsid w:val="00E415C6"/>
    <w:rsid w:val="00E41AD5"/>
    <w:rsid w:val="00E438A5"/>
    <w:rsid w:val="00E43DE9"/>
    <w:rsid w:val="00E44376"/>
    <w:rsid w:val="00E448A6"/>
    <w:rsid w:val="00E44A96"/>
    <w:rsid w:val="00E451E0"/>
    <w:rsid w:val="00E45234"/>
    <w:rsid w:val="00E454BB"/>
    <w:rsid w:val="00E47240"/>
    <w:rsid w:val="00E50030"/>
    <w:rsid w:val="00E5018C"/>
    <w:rsid w:val="00E504C3"/>
    <w:rsid w:val="00E50928"/>
    <w:rsid w:val="00E51458"/>
    <w:rsid w:val="00E51698"/>
    <w:rsid w:val="00E52A13"/>
    <w:rsid w:val="00E52ABB"/>
    <w:rsid w:val="00E52DCE"/>
    <w:rsid w:val="00E52F78"/>
    <w:rsid w:val="00E53306"/>
    <w:rsid w:val="00E534AF"/>
    <w:rsid w:val="00E53921"/>
    <w:rsid w:val="00E547AA"/>
    <w:rsid w:val="00E56760"/>
    <w:rsid w:val="00E568F4"/>
    <w:rsid w:val="00E56B29"/>
    <w:rsid w:val="00E5726E"/>
    <w:rsid w:val="00E574BD"/>
    <w:rsid w:val="00E5778F"/>
    <w:rsid w:val="00E577B0"/>
    <w:rsid w:val="00E60B75"/>
    <w:rsid w:val="00E60DD1"/>
    <w:rsid w:val="00E614F5"/>
    <w:rsid w:val="00E62C44"/>
    <w:rsid w:val="00E63386"/>
    <w:rsid w:val="00E635D0"/>
    <w:rsid w:val="00E6473E"/>
    <w:rsid w:val="00E66285"/>
    <w:rsid w:val="00E663EC"/>
    <w:rsid w:val="00E666B3"/>
    <w:rsid w:val="00E67811"/>
    <w:rsid w:val="00E67E6C"/>
    <w:rsid w:val="00E70514"/>
    <w:rsid w:val="00E70DC3"/>
    <w:rsid w:val="00E719B0"/>
    <w:rsid w:val="00E72378"/>
    <w:rsid w:val="00E7258C"/>
    <w:rsid w:val="00E7358E"/>
    <w:rsid w:val="00E73BF2"/>
    <w:rsid w:val="00E73BFD"/>
    <w:rsid w:val="00E73EDA"/>
    <w:rsid w:val="00E7482B"/>
    <w:rsid w:val="00E77201"/>
    <w:rsid w:val="00E80529"/>
    <w:rsid w:val="00E8186D"/>
    <w:rsid w:val="00E81B0A"/>
    <w:rsid w:val="00E82F0C"/>
    <w:rsid w:val="00E83375"/>
    <w:rsid w:val="00E833E4"/>
    <w:rsid w:val="00E83413"/>
    <w:rsid w:val="00E83F10"/>
    <w:rsid w:val="00E83FA9"/>
    <w:rsid w:val="00E8430D"/>
    <w:rsid w:val="00E848B4"/>
    <w:rsid w:val="00E84AAA"/>
    <w:rsid w:val="00E84B84"/>
    <w:rsid w:val="00E85543"/>
    <w:rsid w:val="00E859BF"/>
    <w:rsid w:val="00E86D40"/>
    <w:rsid w:val="00E8770A"/>
    <w:rsid w:val="00E87F9C"/>
    <w:rsid w:val="00E9011B"/>
    <w:rsid w:val="00E91D9E"/>
    <w:rsid w:val="00E92023"/>
    <w:rsid w:val="00E92BC9"/>
    <w:rsid w:val="00E94648"/>
    <w:rsid w:val="00E94A39"/>
    <w:rsid w:val="00E96738"/>
    <w:rsid w:val="00E97379"/>
    <w:rsid w:val="00E97784"/>
    <w:rsid w:val="00E97D98"/>
    <w:rsid w:val="00E97DFC"/>
    <w:rsid w:val="00EA044A"/>
    <w:rsid w:val="00EA064B"/>
    <w:rsid w:val="00EA07AE"/>
    <w:rsid w:val="00EA0B27"/>
    <w:rsid w:val="00EA1F69"/>
    <w:rsid w:val="00EA21FD"/>
    <w:rsid w:val="00EA29ED"/>
    <w:rsid w:val="00EA2F1D"/>
    <w:rsid w:val="00EA3039"/>
    <w:rsid w:val="00EA35C5"/>
    <w:rsid w:val="00EA482B"/>
    <w:rsid w:val="00EA48C6"/>
    <w:rsid w:val="00EA5216"/>
    <w:rsid w:val="00EA558E"/>
    <w:rsid w:val="00EA5C59"/>
    <w:rsid w:val="00EA5FE7"/>
    <w:rsid w:val="00EA6831"/>
    <w:rsid w:val="00EA69F2"/>
    <w:rsid w:val="00EA716E"/>
    <w:rsid w:val="00EA72B9"/>
    <w:rsid w:val="00EA77EE"/>
    <w:rsid w:val="00EB009B"/>
    <w:rsid w:val="00EB032F"/>
    <w:rsid w:val="00EB052F"/>
    <w:rsid w:val="00EB056D"/>
    <w:rsid w:val="00EB0D88"/>
    <w:rsid w:val="00EB388B"/>
    <w:rsid w:val="00EB4E97"/>
    <w:rsid w:val="00EB53F7"/>
    <w:rsid w:val="00EB5953"/>
    <w:rsid w:val="00EB6B96"/>
    <w:rsid w:val="00EB6EB9"/>
    <w:rsid w:val="00EB778D"/>
    <w:rsid w:val="00EB7EEA"/>
    <w:rsid w:val="00EC009D"/>
    <w:rsid w:val="00EC098F"/>
    <w:rsid w:val="00EC0F43"/>
    <w:rsid w:val="00EC1270"/>
    <w:rsid w:val="00EC1626"/>
    <w:rsid w:val="00EC182B"/>
    <w:rsid w:val="00EC2193"/>
    <w:rsid w:val="00EC2539"/>
    <w:rsid w:val="00EC29A9"/>
    <w:rsid w:val="00EC3725"/>
    <w:rsid w:val="00EC3FF0"/>
    <w:rsid w:val="00EC5DE4"/>
    <w:rsid w:val="00EC66A3"/>
    <w:rsid w:val="00EC6B5E"/>
    <w:rsid w:val="00ED0932"/>
    <w:rsid w:val="00ED20D5"/>
    <w:rsid w:val="00ED27A5"/>
    <w:rsid w:val="00ED2CCF"/>
    <w:rsid w:val="00ED307C"/>
    <w:rsid w:val="00ED30A8"/>
    <w:rsid w:val="00ED3368"/>
    <w:rsid w:val="00ED3A0A"/>
    <w:rsid w:val="00ED3A7B"/>
    <w:rsid w:val="00ED3B74"/>
    <w:rsid w:val="00ED4AC2"/>
    <w:rsid w:val="00ED4EE8"/>
    <w:rsid w:val="00ED50AB"/>
    <w:rsid w:val="00ED559B"/>
    <w:rsid w:val="00ED55C4"/>
    <w:rsid w:val="00ED63E0"/>
    <w:rsid w:val="00ED64EC"/>
    <w:rsid w:val="00ED75BC"/>
    <w:rsid w:val="00ED784B"/>
    <w:rsid w:val="00ED7CD9"/>
    <w:rsid w:val="00ED7D73"/>
    <w:rsid w:val="00EE077E"/>
    <w:rsid w:val="00EE0BA9"/>
    <w:rsid w:val="00EE210E"/>
    <w:rsid w:val="00EE2288"/>
    <w:rsid w:val="00EE2EC4"/>
    <w:rsid w:val="00EE2FED"/>
    <w:rsid w:val="00EE3055"/>
    <w:rsid w:val="00EE3474"/>
    <w:rsid w:val="00EE3DC5"/>
    <w:rsid w:val="00EE425C"/>
    <w:rsid w:val="00EE5194"/>
    <w:rsid w:val="00EE5709"/>
    <w:rsid w:val="00EE58EE"/>
    <w:rsid w:val="00EE5C73"/>
    <w:rsid w:val="00EE6A5B"/>
    <w:rsid w:val="00EE6F93"/>
    <w:rsid w:val="00EE7344"/>
    <w:rsid w:val="00EF02DF"/>
    <w:rsid w:val="00EF123D"/>
    <w:rsid w:val="00EF15D4"/>
    <w:rsid w:val="00EF1600"/>
    <w:rsid w:val="00EF16C6"/>
    <w:rsid w:val="00EF28F5"/>
    <w:rsid w:val="00EF30CA"/>
    <w:rsid w:val="00EF3C28"/>
    <w:rsid w:val="00EF4378"/>
    <w:rsid w:val="00EF5A1E"/>
    <w:rsid w:val="00EF5D0C"/>
    <w:rsid w:val="00EF67FA"/>
    <w:rsid w:val="00EF6ADD"/>
    <w:rsid w:val="00EF6BFD"/>
    <w:rsid w:val="00EF6E25"/>
    <w:rsid w:val="00EF7425"/>
    <w:rsid w:val="00F00DBB"/>
    <w:rsid w:val="00F01B07"/>
    <w:rsid w:val="00F02365"/>
    <w:rsid w:val="00F02B5F"/>
    <w:rsid w:val="00F02D8C"/>
    <w:rsid w:val="00F03232"/>
    <w:rsid w:val="00F033DA"/>
    <w:rsid w:val="00F0353B"/>
    <w:rsid w:val="00F03A9A"/>
    <w:rsid w:val="00F06510"/>
    <w:rsid w:val="00F07F91"/>
    <w:rsid w:val="00F10460"/>
    <w:rsid w:val="00F10EEA"/>
    <w:rsid w:val="00F13AA8"/>
    <w:rsid w:val="00F1450F"/>
    <w:rsid w:val="00F14521"/>
    <w:rsid w:val="00F14A34"/>
    <w:rsid w:val="00F14B50"/>
    <w:rsid w:val="00F15482"/>
    <w:rsid w:val="00F15DF0"/>
    <w:rsid w:val="00F164C4"/>
    <w:rsid w:val="00F169D2"/>
    <w:rsid w:val="00F179C8"/>
    <w:rsid w:val="00F17AC0"/>
    <w:rsid w:val="00F2038B"/>
    <w:rsid w:val="00F20D4A"/>
    <w:rsid w:val="00F21A27"/>
    <w:rsid w:val="00F22D6D"/>
    <w:rsid w:val="00F235BA"/>
    <w:rsid w:val="00F235CE"/>
    <w:rsid w:val="00F236B8"/>
    <w:rsid w:val="00F2438C"/>
    <w:rsid w:val="00F248B4"/>
    <w:rsid w:val="00F24D19"/>
    <w:rsid w:val="00F24D7D"/>
    <w:rsid w:val="00F25863"/>
    <w:rsid w:val="00F26AEC"/>
    <w:rsid w:val="00F273DD"/>
    <w:rsid w:val="00F277CA"/>
    <w:rsid w:val="00F302F1"/>
    <w:rsid w:val="00F31610"/>
    <w:rsid w:val="00F31BF2"/>
    <w:rsid w:val="00F3234E"/>
    <w:rsid w:val="00F334E3"/>
    <w:rsid w:val="00F335EE"/>
    <w:rsid w:val="00F33D69"/>
    <w:rsid w:val="00F33E8D"/>
    <w:rsid w:val="00F3468F"/>
    <w:rsid w:val="00F347C4"/>
    <w:rsid w:val="00F3483C"/>
    <w:rsid w:val="00F35057"/>
    <w:rsid w:val="00F3551D"/>
    <w:rsid w:val="00F361EA"/>
    <w:rsid w:val="00F36E42"/>
    <w:rsid w:val="00F37580"/>
    <w:rsid w:val="00F376E9"/>
    <w:rsid w:val="00F379B6"/>
    <w:rsid w:val="00F40D92"/>
    <w:rsid w:val="00F414AE"/>
    <w:rsid w:val="00F41853"/>
    <w:rsid w:val="00F42B01"/>
    <w:rsid w:val="00F43287"/>
    <w:rsid w:val="00F436AF"/>
    <w:rsid w:val="00F437C9"/>
    <w:rsid w:val="00F43BD0"/>
    <w:rsid w:val="00F44032"/>
    <w:rsid w:val="00F45234"/>
    <w:rsid w:val="00F457CF"/>
    <w:rsid w:val="00F45F06"/>
    <w:rsid w:val="00F45F83"/>
    <w:rsid w:val="00F46717"/>
    <w:rsid w:val="00F47038"/>
    <w:rsid w:val="00F4729F"/>
    <w:rsid w:val="00F476E6"/>
    <w:rsid w:val="00F50121"/>
    <w:rsid w:val="00F51204"/>
    <w:rsid w:val="00F515CE"/>
    <w:rsid w:val="00F521A4"/>
    <w:rsid w:val="00F52968"/>
    <w:rsid w:val="00F537C1"/>
    <w:rsid w:val="00F53859"/>
    <w:rsid w:val="00F53BC2"/>
    <w:rsid w:val="00F547F9"/>
    <w:rsid w:val="00F548E1"/>
    <w:rsid w:val="00F54AD3"/>
    <w:rsid w:val="00F55034"/>
    <w:rsid w:val="00F55942"/>
    <w:rsid w:val="00F5596A"/>
    <w:rsid w:val="00F55E36"/>
    <w:rsid w:val="00F569B8"/>
    <w:rsid w:val="00F56B5D"/>
    <w:rsid w:val="00F572C9"/>
    <w:rsid w:val="00F5793A"/>
    <w:rsid w:val="00F602FD"/>
    <w:rsid w:val="00F619C7"/>
    <w:rsid w:val="00F61A95"/>
    <w:rsid w:val="00F62F8F"/>
    <w:rsid w:val="00F64326"/>
    <w:rsid w:val="00F6438D"/>
    <w:rsid w:val="00F6510D"/>
    <w:rsid w:val="00F66A6C"/>
    <w:rsid w:val="00F672A3"/>
    <w:rsid w:val="00F67B2C"/>
    <w:rsid w:val="00F70CE0"/>
    <w:rsid w:val="00F712D2"/>
    <w:rsid w:val="00F718F4"/>
    <w:rsid w:val="00F71903"/>
    <w:rsid w:val="00F71A94"/>
    <w:rsid w:val="00F71F52"/>
    <w:rsid w:val="00F72EED"/>
    <w:rsid w:val="00F73399"/>
    <w:rsid w:val="00F73F7A"/>
    <w:rsid w:val="00F74640"/>
    <w:rsid w:val="00F74871"/>
    <w:rsid w:val="00F74DCB"/>
    <w:rsid w:val="00F75307"/>
    <w:rsid w:val="00F75B2A"/>
    <w:rsid w:val="00F76A25"/>
    <w:rsid w:val="00F76C3C"/>
    <w:rsid w:val="00F800F9"/>
    <w:rsid w:val="00F808A8"/>
    <w:rsid w:val="00F8176B"/>
    <w:rsid w:val="00F817B2"/>
    <w:rsid w:val="00F82EF8"/>
    <w:rsid w:val="00F8303A"/>
    <w:rsid w:val="00F838FD"/>
    <w:rsid w:val="00F84270"/>
    <w:rsid w:val="00F87746"/>
    <w:rsid w:val="00F87811"/>
    <w:rsid w:val="00F87F6F"/>
    <w:rsid w:val="00F90524"/>
    <w:rsid w:val="00F90CDA"/>
    <w:rsid w:val="00F91660"/>
    <w:rsid w:val="00F918EB"/>
    <w:rsid w:val="00F920BF"/>
    <w:rsid w:val="00F928D4"/>
    <w:rsid w:val="00F93516"/>
    <w:rsid w:val="00F93F79"/>
    <w:rsid w:val="00F942D1"/>
    <w:rsid w:val="00F94769"/>
    <w:rsid w:val="00F94CCC"/>
    <w:rsid w:val="00F96BD6"/>
    <w:rsid w:val="00FA0E46"/>
    <w:rsid w:val="00FA3443"/>
    <w:rsid w:val="00FA3E02"/>
    <w:rsid w:val="00FA45CC"/>
    <w:rsid w:val="00FA46F8"/>
    <w:rsid w:val="00FA5669"/>
    <w:rsid w:val="00FA662A"/>
    <w:rsid w:val="00FA6734"/>
    <w:rsid w:val="00FA6BCB"/>
    <w:rsid w:val="00FA6C58"/>
    <w:rsid w:val="00FA7D14"/>
    <w:rsid w:val="00FA7E28"/>
    <w:rsid w:val="00FB00E7"/>
    <w:rsid w:val="00FB1015"/>
    <w:rsid w:val="00FB102E"/>
    <w:rsid w:val="00FB1083"/>
    <w:rsid w:val="00FB169C"/>
    <w:rsid w:val="00FB1903"/>
    <w:rsid w:val="00FB1B32"/>
    <w:rsid w:val="00FB1BF9"/>
    <w:rsid w:val="00FB2504"/>
    <w:rsid w:val="00FB265E"/>
    <w:rsid w:val="00FB274F"/>
    <w:rsid w:val="00FB2911"/>
    <w:rsid w:val="00FB2EBA"/>
    <w:rsid w:val="00FB3261"/>
    <w:rsid w:val="00FB39B2"/>
    <w:rsid w:val="00FB3FCD"/>
    <w:rsid w:val="00FB4D1C"/>
    <w:rsid w:val="00FB5749"/>
    <w:rsid w:val="00FB6B1E"/>
    <w:rsid w:val="00FB6C23"/>
    <w:rsid w:val="00FB6F6F"/>
    <w:rsid w:val="00FB73CF"/>
    <w:rsid w:val="00FB78C4"/>
    <w:rsid w:val="00FB7AAB"/>
    <w:rsid w:val="00FC0A34"/>
    <w:rsid w:val="00FC1A73"/>
    <w:rsid w:val="00FC2554"/>
    <w:rsid w:val="00FC295C"/>
    <w:rsid w:val="00FC383E"/>
    <w:rsid w:val="00FC47FC"/>
    <w:rsid w:val="00FC4B10"/>
    <w:rsid w:val="00FC4EE4"/>
    <w:rsid w:val="00FC5D59"/>
    <w:rsid w:val="00FC6B7E"/>
    <w:rsid w:val="00FC6E8C"/>
    <w:rsid w:val="00FC6F28"/>
    <w:rsid w:val="00FC7045"/>
    <w:rsid w:val="00FC7FB8"/>
    <w:rsid w:val="00FD1288"/>
    <w:rsid w:val="00FD2A91"/>
    <w:rsid w:val="00FD336B"/>
    <w:rsid w:val="00FD34EE"/>
    <w:rsid w:val="00FD37E2"/>
    <w:rsid w:val="00FD3A8E"/>
    <w:rsid w:val="00FD4CB5"/>
    <w:rsid w:val="00FD5062"/>
    <w:rsid w:val="00FD50CE"/>
    <w:rsid w:val="00FD5493"/>
    <w:rsid w:val="00FD55EE"/>
    <w:rsid w:val="00FD6336"/>
    <w:rsid w:val="00FD704F"/>
    <w:rsid w:val="00FD73DA"/>
    <w:rsid w:val="00FD7BA1"/>
    <w:rsid w:val="00FE1583"/>
    <w:rsid w:val="00FE17E8"/>
    <w:rsid w:val="00FE1B39"/>
    <w:rsid w:val="00FE1C3F"/>
    <w:rsid w:val="00FE1E25"/>
    <w:rsid w:val="00FE21D4"/>
    <w:rsid w:val="00FE2774"/>
    <w:rsid w:val="00FE2BF4"/>
    <w:rsid w:val="00FE2F42"/>
    <w:rsid w:val="00FE3448"/>
    <w:rsid w:val="00FE434E"/>
    <w:rsid w:val="00FE50D6"/>
    <w:rsid w:val="00FE5DE7"/>
    <w:rsid w:val="00FE622D"/>
    <w:rsid w:val="00FE65D2"/>
    <w:rsid w:val="00FE73E1"/>
    <w:rsid w:val="00FE7A71"/>
    <w:rsid w:val="00FE7E9B"/>
    <w:rsid w:val="00FE7EC8"/>
    <w:rsid w:val="00FF0616"/>
    <w:rsid w:val="00FF1337"/>
    <w:rsid w:val="00FF1A69"/>
    <w:rsid w:val="00FF2D23"/>
    <w:rsid w:val="00FF35B6"/>
    <w:rsid w:val="00FF372F"/>
    <w:rsid w:val="00FF42EF"/>
    <w:rsid w:val="00FF48D6"/>
    <w:rsid w:val="00FF6D4A"/>
    <w:rsid w:val="00FF6DE1"/>
    <w:rsid w:val="00FF7456"/>
    <w:rsid w:val="00FF76E7"/>
    <w:rsid w:val="011D3009"/>
    <w:rsid w:val="01425DA6"/>
    <w:rsid w:val="016580F7"/>
    <w:rsid w:val="01BB50E4"/>
    <w:rsid w:val="01E38FD8"/>
    <w:rsid w:val="0265912B"/>
    <w:rsid w:val="028C02E8"/>
    <w:rsid w:val="028DC9C0"/>
    <w:rsid w:val="02B274A5"/>
    <w:rsid w:val="033A04A3"/>
    <w:rsid w:val="03D06F85"/>
    <w:rsid w:val="04299A21"/>
    <w:rsid w:val="043F353E"/>
    <w:rsid w:val="04579352"/>
    <w:rsid w:val="0475C1E6"/>
    <w:rsid w:val="051BFAE3"/>
    <w:rsid w:val="051E08F0"/>
    <w:rsid w:val="0568BCB2"/>
    <w:rsid w:val="0577897E"/>
    <w:rsid w:val="0585AAC0"/>
    <w:rsid w:val="05D479DA"/>
    <w:rsid w:val="05F16B75"/>
    <w:rsid w:val="064450DE"/>
    <w:rsid w:val="06718770"/>
    <w:rsid w:val="069849F3"/>
    <w:rsid w:val="06BF85F9"/>
    <w:rsid w:val="074C6FBE"/>
    <w:rsid w:val="07613AE3"/>
    <w:rsid w:val="07728B19"/>
    <w:rsid w:val="07A40653"/>
    <w:rsid w:val="07C30378"/>
    <w:rsid w:val="07FDCE86"/>
    <w:rsid w:val="084691B0"/>
    <w:rsid w:val="085ECAD3"/>
    <w:rsid w:val="0865477F"/>
    <w:rsid w:val="08699BD9"/>
    <w:rsid w:val="08FE873C"/>
    <w:rsid w:val="097D7795"/>
    <w:rsid w:val="09B5A573"/>
    <w:rsid w:val="09C68F76"/>
    <w:rsid w:val="09CD80EE"/>
    <w:rsid w:val="0A28EA38"/>
    <w:rsid w:val="0A3543CA"/>
    <w:rsid w:val="0A70703F"/>
    <w:rsid w:val="0AC236B7"/>
    <w:rsid w:val="0AC60BF8"/>
    <w:rsid w:val="0ADFF8BA"/>
    <w:rsid w:val="0BC05945"/>
    <w:rsid w:val="0BF95C07"/>
    <w:rsid w:val="0C6936F4"/>
    <w:rsid w:val="0C74B5B8"/>
    <w:rsid w:val="0CED9C9A"/>
    <w:rsid w:val="0CF5E1D1"/>
    <w:rsid w:val="0D0EE790"/>
    <w:rsid w:val="0D7C80A1"/>
    <w:rsid w:val="0DBB3E73"/>
    <w:rsid w:val="0E6D74B1"/>
    <w:rsid w:val="0EC839FE"/>
    <w:rsid w:val="0F515D93"/>
    <w:rsid w:val="0F6C4CC8"/>
    <w:rsid w:val="0F70DEE4"/>
    <w:rsid w:val="10028777"/>
    <w:rsid w:val="10113298"/>
    <w:rsid w:val="102D8293"/>
    <w:rsid w:val="10582235"/>
    <w:rsid w:val="10D03359"/>
    <w:rsid w:val="10D6B30D"/>
    <w:rsid w:val="110CC421"/>
    <w:rsid w:val="113B732F"/>
    <w:rsid w:val="11CE28CA"/>
    <w:rsid w:val="12803251"/>
    <w:rsid w:val="12AE90FA"/>
    <w:rsid w:val="12B826E6"/>
    <w:rsid w:val="12F8876C"/>
    <w:rsid w:val="130BFBC7"/>
    <w:rsid w:val="1361C8E6"/>
    <w:rsid w:val="13B30D16"/>
    <w:rsid w:val="13FF55B7"/>
    <w:rsid w:val="1491FDCA"/>
    <w:rsid w:val="1493CF93"/>
    <w:rsid w:val="14A9F62E"/>
    <w:rsid w:val="14CE70B6"/>
    <w:rsid w:val="14FAB7F0"/>
    <w:rsid w:val="14FB10C0"/>
    <w:rsid w:val="1523A65D"/>
    <w:rsid w:val="1556655B"/>
    <w:rsid w:val="1593B671"/>
    <w:rsid w:val="15C8F412"/>
    <w:rsid w:val="15FA0C4E"/>
    <w:rsid w:val="16252C33"/>
    <w:rsid w:val="162BD5ED"/>
    <w:rsid w:val="16ACDA26"/>
    <w:rsid w:val="16D688E0"/>
    <w:rsid w:val="1709330A"/>
    <w:rsid w:val="1748D12B"/>
    <w:rsid w:val="17A8BC75"/>
    <w:rsid w:val="180A8ED4"/>
    <w:rsid w:val="181F6018"/>
    <w:rsid w:val="187FF274"/>
    <w:rsid w:val="18A5F402"/>
    <w:rsid w:val="18C3BA73"/>
    <w:rsid w:val="18CB134F"/>
    <w:rsid w:val="18CEEFCB"/>
    <w:rsid w:val="1900F6AD"/>
    <w:rsid w:val="1934740D"/>
    <w:rsid w:val="194B3BE6"/>
    <w:rsid w:val="1998BCBA"/>
    <w:rsid w:val="19DF613F"/>
    <w:rsid w:val="1A40A0FB"/>
    <w:rsid w:val="1A7385D7"/>
    <w:rsid w:val="1AAEFF6F"/>
    <w:rsid w:val="1ACA5C08"/>
    <w:rsid w:val="1B0F85C8"/>
    <w:rsid w:val="1B4C6029"/>
    <w:rsid w:val="1B629060"/>
    <w:rsid w:val="1B97AD3E"/>
    <w:rsid w:val="1C0390A2"/>
    <w:rsid w:val="1C232D9D"/>
    <w:rsid w:val="1CDEAC9F"/>
    <w:rsid w:val="1D1D58C7"/>
    <w:rsid w:val="1D2BAA1A"/>
    <w:rsid w:val="1D797C0E"/>
    <w:rsid w:val="1D86FB7B"/>
    <w:rsid w:val="1D932A2D"/>
    <w:rsid w:val="1D94690F"/>
    <w:rsid w:val="1DDBF37D"/>
    <w:rsid w:val="1DE6A031"/>
    <w:rsid w:val="1EB7CE16"/>
    <w:rsid w:val="1F423E90"/>
    <w:rsid w:val="202B4AA7"/>
    <w:rsid w:val="204451A4"/>
    <w:rsid w:val="206CE4C9"/>
    <w:rsid w:val="20E0C5E5"/>
    <w:rsid w:val="2113943F"/>
    <w:rsid w:val="211E40F3"/>
    <w:rsid w:val="214816D7"/>
    <w:rsid w:val="21E7D218"/>
    <w:rsid w:val="21FC2985"/>
    <w:rsid w:val="227818EA"/>
    <w:rsid w:val="228141FA"/>
    <w:rsid w:val="22BA1154"/>
    <w:rsid w:val="22BA9CC9"/>
    <w:rsid w:val="233F4302"/>
    <w:rsid w:val="2360A047"/>
    <w:rsid w:val="2379100D"/>
    <w:rsid w:val="2383EF2B"/>
    <w:rsid w:val="23B4A285"/>
    <w:rsid w:val="2401E5EF"/>
    <w:rsid w:val="241BD6D1"/>
    <w:rsid w:val="24307331"/>
    <w:rsid w:val="24B796FE"/>
    <w:rsid w:val="24D16070"/>
    <w:rsid w:val="2548AEA8"/>
    <w:rsid w:val="2581C00B"/>
    <w:rsid w:val="25AB2C01"/>
    <w:rsid w:val="25B4574B"/>
    <w:rsid w:val="25E70562"/>
    <w:rsid w:val="260D2F3E"/>
    <w:rsid w:val="2661777C"/>
    <w:rsid w:val="266B2268"/>
    <w:rsid w:val="2673237F"/>
    <w:rsid w:val="26AE333B"/>
    <w:rsid w:val="26CC4CAC"/>
    <w:rsid w:val="26D35277"/>
    <w:rsid w:val="26E5CDAD"/>
    <w:rsid w:val="27453119"/>
    <w:rsid w:val="275B641E"/>
    <w:rsid w:val="278D8277"/>
    <w:rsid w:val="282A1D8C"/>
    <w:rsid w:val="2846D4E4"/>
    <w:rsid w:val="28BDCCBA"/>
    <w:rsid w:val="2932DD22"/>
    <w:rsid w:val="297AF6C6"/>
    <w:rsid w:val="29E1F650"/>
    <w:rsid w:val="29F9A293"/>
    <w:rsid w:val="2A3E361E"/>
    <w:rsid w:val="2A8648FD"/>
    <w:rsid w:val="2AE0B2A3"/>
    <w:rsid w:val="2AE1B89A"/>
    <w:rsid w:val="2B1CF2BE"/>
    <w:rsid w:val="2B27661F"/>
    <w:rsid w:val="2B370BA7"/>
    <w:rsid w:val="2BC2D51D"/>
    <w:rsid w:val="2BF1EA5C"/>
    <w:rsid w:val="2C9E7804"/>
    <w:rsid w:val="2CB69810"/>
    <w:rsid w:val="2CDED035"/>
    <w:rsid w:val="2D1F96F5"/>
    <w:rsid w:val="2D2AEA61"/>
    <w:rsid w:val="2D9CDED2"/>
    <w:rsid w:val="2DA304F5"/>
    <w:rsid w:val="2DD8EEEA"/>
    <w:rsid w:val="2E180967"/>
    <w:rsid w:val="2E320EC1"/>
    <w:rsid w:val="2E3F9ACC"/>
    <w:rsid w:val="2E80F98A"/>
    <w:rsid w:val="2ECBB5EB"/>
    <w:rsid w:val="2EDF4C17"/>
    <w:rsid w:val="2F006A2C"/>
    <w:rsid w:val="2F197494"/>
    <w:rsid w:val="2F74BF4B"/>
    <w:rsid w:val="2F9A5F4E"/>
    <w:rsid w:val="300567F6"/>
    <w:rsid w:val="302D5050"/>
    <w:rsid w:val="306B0F26"/>
    <w:rsid w:val="3072C9DB"/>
    <w:rsid w:val="30ED342B"/>
    <w:rsid w:val="31A45320"/>
    <w:rsid w:val="31B1BEBC"/>
    <w:rsid w:val="31BE8E99"/>
    <w:rsid w:val="31DCCBCA"/>
    <w:rsid w:val="326C3B7D"/>
    <w:rsid w:val="328682FA"/>
    <w:rsid w:val="32980136"/>
    <w:rsid w:val="32CB79E9"/>
    <w:rsid w:val="32F20FBA"/>
    <w:rsid w:val="33130BEF"/>
    <w:rsid w:val="33182A92"/>
    <w:rsid w:val="331D5601"/>
    <w:rsid w:val="331FE547"/>
    <w:rsid w:val="332752D5"/>
    <w:rsid w:val="33692311"/>
    <w:rsid w:val="33EA2E49"/>
    <w:rsid w:val="33EECA14"/>
    <w:rsid w:val="34B1386C"/>
    <w:rsid w:val="34BFDD9C"/>
    <w:rsid w:val="351EFEF8"/>
    <w:rsid w:val="3520F650"/>
    <w:rsid w:val="35324C4F"/>
    <w:rsid w:val="3549A005"/>
    <w:rsid w:val="3561CAD8"/>
    <w:rsid w:val="357610D6"/>
    <w:rsid w:val="359ED6BC"/>
    <w:rsid w:val="35A84557"/>
    <w:rsid w:val="35B82F6F"/>
    <w:rsid w:val="3678622E"/>
    <w:rsid w:val="36B9AF10"/>
    <w:rsid w:val="37644FCA"/>
    <w:rsid w:val="376E1552"/>
    <w:rsid w:val="37A41510"/>
    <w:rsid w:val="37C0F080"/>
    <w:rsid w:val="3818FED9"/>
    <w:rsid w:val="385E7AF4"/>
    <w:rsid w:val="387E40D7"/>
    <w:rsid w:val="3894893B"/>
    <w:rsid w:val="38B71B6F"/>
    <w:rsid w:val="390409FD"/>
    <w:rsid w:val="395F6990"/>
    <w:rsid w:val="39727C00"/>
    <w:rsid w:val="39EABEDD"/>
    <w:rsid w:val="3A1F08F6"/>
    <w:rsid w:val="3A21FEBE"/>
    <w:rsid w:val="3A6C1F41"/>
    <w:rsid w:val="3A9E3197"/>
    <w:rsid w:val="3AD5F456"/>
    <w:rsid w:val="3B172D68"/>
    <w:rsid w:val="3B22D7D0"/>
    <w:rsid w:val="3B2F2511"/>
    <w:rsid w:val="3B656389"/>
    <w:rsid w:val="3BB1583A"/>
    <w:rsid w:val="3C16FF6A"/>
    <w:rsid w:val="3C6090E5"/>
    <w:rsid w:val="3D7D4E46"/>
    <w:rsid w:val="3D9B092F"/>
    <w:rsid w:val="3D9CA86A"/>
    <w:rsid w:val="3DDD7131"/>
    <w:rsid w:val="3E04ACDE"/>
    <w:rsid w:val="3E3970D2"/>
    <w:rsid w:val="3E4EB736"/>
    <w:rsid w:val="3E6B237B"/>
    <w:rsid w:val="3E928772"/>
    <w:rsid w:val="3ED9B418"/>
    <w:rsid w:val="3F0AD28E"/>
    <w:rsid w:val="3F347BB0"/>
    <w:rsid w:val="3F3C9B0C"/>
    <w:rsid w:val="3FA07D3F"/>
    <w:rsid w:val="3FB618CC"/>
    <w:rsid w:val="3FB8109A"/>
    <w:rsid w:val="403A79A7"/>
    <w:rsid w:val="40811BCB"/>
    <w:rsid w:val="41D77639"/>
    <w:rsid w:val="42083BAA"/>
    <w:rsid w:val="4267F9EE"/>
    <w:rsid w:val="42D84F67"/>
    <w:rsid w:val="42E7F1AB"/>
    <w:rsid w:val="430114F0"/>
    <w:rsid w:val="430B99F6"/>
    <w:rsid w:val="431AA075"/>
    <w:rsid w:val="43439A1E"/>
    <w:rsid w:val="4352950A"/>
    <w:rsid w:val="437F60B6"/>
    <w:rsid w:val="439D1E6D"/>
    <w:rsid w:val="43C07165"/>
    <w:rsid w:val="43CD87FC"/>
    <w:rsid w:val="43FA70A2"/>
    <w:rsid w:val="442C021B"/>
    <w:rsid w:val="443BCCAB"/>
    <w:rsid w:val="459F9AB0"/>
    <w:rsid w:val="45CA2EF1"/>
    <w:rsid w:val="46748D80"/>
    <w:rsid w:val="4688D506"/>
    <w:rsid w:val="46915909"/>
    <w:rsid w:val="46B23C1B"/>
    <w:rsid w:val="46BFB84C"/>
    <w:rsid w:val="46EC0664"/>
    <w:rsid w:val="47101D03"/>
    <w:rsid w:val="473A5C53"/>
    <w:rsid w:val="47420051"/>
    <w:rsid w:val="4756A27B"/>
    <w:rsid w:val="47C9DB5D"/>
    <w:rsid w:val="483003A5"/>
    <w:rsid w:val="48392142"/>
    <w:rsid w:val="48700EF0"/>
    <w:rsid w:val="488C1E60"/>
    <w:rsid w:val="48BFA131"/>
    <w:rsid w:val="48F86C37"/>
    <w:rsid w:val="48FEC52B"/>
    <w:rsid w:val="493B78B4"/>
    <w:rsid w:val="4949D21D"/>
    <w:rsid w:val="49BD386F"/>
    <w:rsid w:val="49C86253"/>
    <w:rsid w:val="49D7D7BD"/>
    <w:rsid w:val="4A382288"/>
    <w:rsid w:val="4A4934B6"/>
    <w:rsid w:val="4A870868"/>
    <w:rsid w:val="4A9ECF04"/>
    <w:rsid w:val="4AF14224"/>
    <w:rsid w:val="4B06DBA0"/>
    <w:rsid w:val="4B54784A"/>
    <w:rsid w:val="4B578E98"/>
    <w:rsid w:val="4C4CAC0F"/>
    <w:rsid w:val="4CBFF6AC"/>
    <w:rsid w:val="4CFD2013"/>
    <w:rsid w:val="4DCAAE6A"/>
    <w:rsid w:val="4E36F68F"/>
    <w:rsid w:val="4E6F08C5"/>
    <w:rsid w:val="4E947E63"/>
    <w:rsid w:val="4EC596CE"/>
    <w:rsid w:val="4EEF8A62"/>
    <w:rsid w:val="4EF26B4E"/>
    <w:rsid w:val="4F844CD1"/>
    <w:rsid w:val="5008AE17"/>
    <w:rsid w:val="507BA175"/>
    <w:rsid w:val="50A81D3A"/>
    <w:rsid w:val="50AF5322"/>
    <w:rsid w:val="50EF5980"/>
    <w:rsid w:val="516D5133"/>
    <w:rsid w:val="517A22E4"/>
    <w:rsid w:val="523E4DBC"/>
    <w:rsid w:val="525CCA9E"/>
    <w:rsid w:val="52798968"/>
    <w:rsid w:val="52843975"/>
    <w:rsid w:val="52BE8057"/>
    <w:rsid w:val="53066C9E"/>
    <w:rsid w:val="5322F897"/>
    <w:rsid w:val="53BD252D"/>
    <w:rsid w:val="53C4DFE2"/>
    <w:rsid w:val="53D9B126"/>
    <w:rsid w:val="5446EDCF"/>
    <w:rsid w:val="54D59375"/>
    <w:rsid w:val="54F488AF"/>
    <w:rsid w:val="552EE1D1"/>
    <w:rsid w:val="554658F6"/>
    <w:rsid w:val="554DE6E8"/>
    <w:rsid w:val="55EF264C"/>
    <w:rsid w:val="56398C96"/>
    <w:rsid w:val="5659B7E6"/>
    <w:rsid w:val="58132884"/>
    <w:rsid w:val="5820F42C"/>
    <w:rsid w:val="584C4452"/>
    <w:rsid w:val="5851BA69"/>
    <w:rsid w:val="58973960"/>
    <w:rsid w:val="58AD551A"/>
    <w:rsid w:val="58EDF8B9"/>
    <w:rsid w:val="5AA3028A"/>
    <w:rsid w:val="5AD1E469"/>
    <w:rsid w:val="5AF9206F"/>
    <w:rsid w:val="5B966FA4"/>
    <w:rsid w:val="5B9F6775"/>
    <w:rsid w:val="5BA770F4"/>
    <w:rsid w:val="5BB9B8A4"/>
    <w:rsid w:val="5C45E14C"/>
    <w:rsid w:val="5C5D4325"/>
    <w:rsid w:val="5CAB88EC"/>
    <w:rsid w:val="5CB31060"/>
    <w:rsid w:val="5CBCC3C3"/>
    <w:rsid w:val="5CF3E6D0"/>
    <w:rsid w:val="5D6CBEB7"/>
    <w:rsid w:val="5DB19F51"/>
    <w:rsid w:val="5E5F907C"/>
    <w:rsid w:val="5E883CA9"/>
    <w:rsid w:val="5EEC13C2"/>
    <w:rsid w:val="5EF58D69"/>
    <w:rsid w:val="5F648E46"/>
    <w:rsid w:val="5F8E2668"/>
    <w:rsid w:val="5FABECE5"/>
    <w:rsid w:val="5FF46485"/>
    <w:rsid w:val="6003EA02"/>
    <w:rsid w:val="60D5BD41"/>
    <w:rsid w:val="60E1AC2C"/>
    <w:rsid w:val="61BC8283"/>
    <w:rsid w:val="61D0D547"/>
    <w:rsid w:val="61E07C87"/>
    <w:rsid w:val="621DB8C1"/>
    <w:rsid w:val="623EEA95"/>
    <w:rsid w:val="62631552"/>
    <w:rsid w:val="626E54D3"/>
    <w:rsid w:val="628EB113"/>
    <w:rsid w:val="62E6449A"/>
    <w:rsid w:val="630A26A1"/>
    <w:rsid w:val="631ACA70"/>
    <w:rsid w:val="634891CB"/>
    <w:rsid w:val="635FE2DC"/>
    <w:rsid w:val="63AA4784"/>
    <w:rsid w:val="63F7D765"/>
    <w:rsid w:val="641BD653"/>
    <w:rsid w:val="64207511"/>
    <w:rsid w:val="64957BC1"/>
    <w:rsid w:val="64D5B70B"/>
    <w:rsid w:val="64F07C9C"/>
    <w:rsid w:val="6561A82F"/>
    <w:rsid w:val="6599EBCB"/>
    <w:rsid w:val="65DD4817"/>
    <w:rsid w:val="65EE25C3"/>
    <w:rsid w:val="665F824C"/>
    <w:rsid w:val="666CB67C"/>
    <w:rsid w:val="66949F2A"/>
    <w:rsid w:val="66D31F30"/>
    <w:rsid w:val="66D88981"/>
    <w:rsid w:val="66E80E69"/>
    <w:rsid w:val="6718161F"/>
    <w:rsid w:val="672E98EF"/>
    <w:rsid w:val="674E8289"/>
    <w:rsid w:val="67506C8D"/>
    <w:rsid w:val="6759E3E8"/>
    <w:rsid w:val="676695C2"/>
    <w:rsid w:val="67832B6D"/>
    <w:rsid w:val="679A3FCD"/>
    <w:rsid w:val="67EC42E5"/>
    <w:rsid w:val="6849DF8D"/>
    <w:rsid w:val="686E433D"/>
    <w:rsid w:val="68F2482F"/>
    <w:rsid w:val="692CB681"/>
    <w:rsid w:val="6943B3CF"/>
    <w:rsid w:val="695AE91B"/>
    <w:rsid w:val="695EC8D7"/>
    <w:rsid w:val="69892441"/>
    <w:rsid w:val="69C5318B"/>
    <w:rsid w:val="69E2A5C2"/>
    <w:rsid w:val="69E2CD7A"/>
    <w:rsid w:val="6A5D1E36"/>
    <w:rsid w:val="6A7FF50D"/>
    <w:rsid w:val="6B1B211B"/>
    <w:rsid w:val="6B25DC55"/>
    <w:rsid w:val="6B69A454"/>
    <w:rsid w:val="6B9B2AC5"/>
    <w:rsid w:val="6BE1BF73"/>
    <w:rsid w:val="6BF148BE"/>
    <w:rsid w:val="6C4EA2C3"/>
    <w:rsid w:val="6C525223"/>
    <w:rsid w:val="6C921F0E"/>
    <w:rsid w:val="6CC941BF"/>
    <w:rsid w:val="6CC99A3C"/>
    <w:rsid w:val="6CEB5D1E"/>
    <w:rsid w:val="6D0F4E76"/>
    <w:rsid w:val="6D39F05C"/>
    <w:rsid w:val="6D46F542"/>
    <w:rsid w:val="6DD96970"/>
    <w:rsid w:val="6E077DB2"/>
    <w:rsid w:val="6E659ED1"/>
    <w:rsid w:val="6E6E82B2"/>
    <w:rsid w:val="6EAA9E53"/>
    <w:rsid w:val="6F1371E0"/>
    <w:rsid w:val="6FA7D61B"/>
    <w:rsid w:val="6FAAC75B"/>
    <w:rsid w:val="700FB2DE"/>
    <w:rsid w:val="70157EE2"/>
    <w:rsid w:val="709CC9C1"/>
    <w:rsid w:val="70B5C80E"/>
    <w:rsid w:val="716401F0"/>
    <w:rsid w:val="71A542FB"/>
    <w:rsid w:val="71D1964D"/>
    <w:rsid w:val="71DB37B5"/>
    <w:rsid w:val="72621BF6"/>
    <w:rsid w:val="731D0B30"/>
    <w:rsid w:val="7370A012"/>
    <w:rsid w:val="73713E77"/>
    <w:rsid w:val="73722613"/>
    <w:rsid w:val="7398CAA1"/>
    <w:rsid w:val="7451083C"/>
    <w:rsid w:val="7453CDBB"/>
    <w:rsid w:val="74606E3C"/>
    <w:rsid w:val="74A3BCB8"/>
    <w:rsid w:val="74B878CC"/>
    <w:rsid w:val="74BE6ADC"/>
    <w:rsid w:val="7506A066"/>
    <w:rsid w:val="7533B2C4"/>
    <w:rsid w:val="75E762E3"/>
    <w:rsid w:val="760B4E65"/>
    <w:rsid w:val="77036025"/>
    <w:rsid w:val="777059E5"/>
    <w:rsid w:val="77784600"/>
    <w:rsid w:val="777878D1"/>
    <w:rsid w:val="778061E9"/>
    <w:rsid w:val="77E93E52"/>
    <w:rsid w:val="7880F7D8"/>
    <w:rsid w:val="78986EFD"/>
    <w:rsid w:val="789EB2C1"/>
    <w:rsid w:val="78A28792"/>
    <w:rsid w:val="78A4268A"/>
    <w:rsid w:val="78AB0B95"/>
    <w:rsid w:val="78E088A1"/>
    <w:rsid w:val="791939C3"/>
    <w:rsid w:val="791F98A6"/>
    <w:rsid w:val="7A425307"/>
    <w:rsid w:val="7ABFF3A4"/>
    <w:rsid w:val="7B37A991"/>
    <w:rsid w:val="7B43EDA5"/>
    <w:rsid w:val="7B562EC3"/>
    <w:rsid w:val="7BAA357A"/>
    <w:rsid w:val="7BAE9187"/>
    <w:rsid w:val="7BC7F3BF"/>
    <w:rsid w:val="7BCC6AC7"/>
    <w:rsid w:val="7C338BE0"/>
    <w:rsid w:val="7C694036"/>
    <w:rsid w:val="7C71F5D8"/>
    <w:rsid w:val="7C767466"/>
    <w:rsid w:val="7C9F6E0F"/>
    <w:rsid w:val="7CAE68FB"/>
    <w:rsid w:val="7CBC17FD"/>
    <w:rsid w:val="7CFB1B0F"/>
    <w:rsid w:val="7D0E1C11"/>
    <w:rsid w:val="7D1ACEC1"/>
    <w:rsid w:val="7D34E8CA"/>
    <w:rsid w:val="7D6EAA8C"/>
    <w:rsid w:val="7DCB2F7D"/>
    <w:rsid w:val="7DDC79C0"/>
    <w:rsid w:val="7E330A38"/>
    <w:rsid w:val="7E73A0E1"/>
    <w:rsid w:val="7EB78A7A"/>
    <w:rsid w:val="7EEABFE1"/>
    <w:rsid w:val="7EFA985F"/>
    <w:rsid w:val="7F37DCBB"/>
    <w:rsid w:val="7F5C7786"/>
    <w:rsid w:val="7F7ED66C"/>
    <w:rsid w:val="7F8BDCE3"/>
    <w:rsid w:val="7FAFF0C0"/>
    <w:rsid w:val="7FF4830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37DB2"/>
  <w15:chartTrackingRefBased/>
  <w15:docId w15:val="{B0F5E56A-8986-4E80-998C-55EB2DF0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1A8"/>
    <w:pPr>
      <w:keepNext/>
      <w:keepLines/>
      <w:spacing w:before="240" w:after="0"/>
      <w:outlineLvl w:val="0"/>
    </w:pPr>
    <w:rPr>
      <w:rFonts w:asciiTheme="majorHAnsi" w:eastAsiaTheme="majorEastAsia" w:hAnsiTheme="majorHAnsi" w:cstheme="majorBidi"/>
      <w:color w:val="005C37" w:themeColor="accent1" w:themeShade="BF"/>
      <w:sz w:val="32"/>
      <w:szCs w:val="32"/>
    </w:rPr>
  </w:style>
  <w:style w:type="paragraph" w:styleId="Heading2">
    <w:name w:val="heading 2"/>
    <w:basedOn w:val="Normal"/>
    <w:next w:val="Normal"/>
    <w:link w:val="Heading2Char"/>
    <w:uiPriority w:val="9"/>
    <w:unhideWhenUsed/>
    <w:qFormat/>
    <w:rsid w:val="00A21405"/>
    <w:pPr>
      <w:keepNext/>
      <w:keepLines/>
      <w:spacing w:before="40" w:after="0"/>
      <w:outlineLvl w:val="1"/>
    </w:pPr>
    <w:rPr>
      <w:rFonts w:asciiTheme="majorHAnsi" w:eastAsiaTheme="majorEastAsia" w:hAnsiTheme="majorHAnsi" w:cstheme="majorBidi"/>
      <w:color w:val="005C3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4EC"/>
  </w:style>
  <w:style w:type="paragraph" w:styleId="Footer">
    <w:name w:val="footer"/>
    <w:basedOn w:val="Normal"/>
    <w:link w:val="FooterChar"/>
    <w:uiPriority w:val="99"/>
    <w:unhideWhenUsed/>
    <w:rsid w:val="003C0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4EC"/>
  </w:style>
  <w:style w:type="paragraph" w:styleId="ListParagraph">
    <w:name w:val="List Paragraph"/>
    <w:basedOn w:val="Normal"/>
    <w:link w:val="ListParagraphChar"/>
    <w:uiPriority w:val="34"/>
    <w:qFormat/>
    <w:rsid w:val="003C04EC"/>
    <w:pPr>
      <w:ind w:left="720"/>
      <w:contextualSpacing/>
    </w:pPr>
  </w:style>
  <w:style w:type="paragraph" w:customStyle="1" w:styleId="Default">
    <w:name w:val="Default"/>
    <w:rsid w:val="00FF1337"/>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EC0F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0F43"/>
    <w:rPr>
      <w:sz w:val="20"/>
      <w:szCs w:val="20"/>
    </w:rPr>
  </w:style>
  <w:style w:type="character" w:styleId="FootnoteReference">
    <w:name w:val="footnote reference"/>
    <w:basedOn w:val="DefaultParagraphFont"/>
    <w:uiPriority w:val="99"/>
    <w:semiHidden/>
    <w:unhideWhenUsed/>
    <w:rsid w:val="00EC0F43"/>
    <w:rPr>
      <w:vertAlign w:val="superscript"/>
    </w:rPr>
  </w:style>
  <w:style w:type="paragraph" w:styleId="Revision">
    <w:name w:val="Revision"/>
    <w:hidden/>
    <w:uiPriority w:val="99"/>
    <w:semiHidden/>
    <w:rsid w:val="00912D42"/>
    <w:pPr>
      <w:spacing w:after="0" w:line="240" w:lineRule="auto"/>
    </w:pPr>
  </w:style>
  <w:style w:type="table" w:styleId="TableGrid">
    <w:name w:val="Table Grid"/>
    <w:basedOn w:val="TableNormal"/>
    <w:uiPriority w:val="39"/>
    <w:rsid w:val="00126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61A8"/>
    <w:rPr>
      <w:rFonts w:asciiTheme="majorHAnsi" w:eastAsiaTheme="majorEastAsia" w:hAnsiTheme="majorHAnsi" w:cstheme="majorBidi"/>
      <w:color w:val="005C37" w:themeColor="accent1" w:themeShade="BF"/>
      <w:sz w:val="32"/>
      <w:szCs w:val="32"/>
    </w:rPr>
  </w:style>
  <w:style w:type="paragraph" w:styleId="Title">
    <w:name w:val="Title"/>
    <w:basedOn w:val="Normal"/>
    <w:next w:val="Normal"/>
    <w:link w:val="TitleChar"/>
    <w:uiPriority w:val="10"/>
    <w:qFormat/>
    <w:rsid w:val="001261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1A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869C2"/>
    <w:rPr>
      <w:color w:val="0000FF"/>
      <w:u w:val="single"/>
    </w:rPr>
  </w:style>
  <w:style w:type="character" w:styleId="UnresolvedMention">
    <w:name w:val="Unresolved Mention"/>
    <w:basedOn w:val="DefaultParagraphFont"/>
    <w:uiPriority w:val="99"/>
    <w:semiHidden/>
    <w:unhideWhenUsed/>
    <w:rsid w:val="00C956AF"/>
    <w:rPr>
      <w:color w:val="605E5C"/>
      <w:shd w:val="clear" w:color="auto" w:fill="E1DFDD"/>
    </w:rPr>
  </w:style>
  <w:style w:type="character" w:customStyle="1" w:styleId="ListParagraphChar">
    <w:name w:val="List Paragraph Char"/>
    <w:basedOn w:val="DefaultParagraphFont"/>
    <w:link w:val="ListParagraph"/>
    <w:uiPriority w:val="34"/>
    <w:locked/>
    <w:rsid w:val="00155920"/>
  </w:style>
  <w:style w:type="paragraph" w:styleId="NormalWeb">
    <w:name w:val="Normal (Web)"/>
    <w:basedOn w:val="Normal"/>
    <w:uiPriority w:val="99"/>
    <w:semiHidden/>
    <w:unhideWhenUsed/>
    <w:rsid w:val="00496302"/>
    <w:pPr>
      <w:spacing w:before="100" w:beforeAutospacing="1" w:after="100" w:afterAutospacing="1" w:line="240" w:lineRule="auto"/>
    </w:pPr>
    <w:rPr>
      <w:rFonts w:ascii="Calibri" w:hAnsi="Calibri" w:cs="Calibri"/>
      <w:lang w:eastAsia="en-AU"/>
    </w:rPr>
  </w:style>
  <w:style w:type="paragraph" w:customStyle="1" w:styleId="paragraph">
    <w:name w:val="paragraph"/>
    <w:basedOn w:val="Normal"/>
    <w:rsid w:val="00B1319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13197"/>
  </w:style>
  <w:style w:type="character" w:customStyle="1" w:styleId="eop">
    <w:name w:val="eop"/>
    <w:basedOn w:val="DefaultParagraphFont"/>
    <w:rsid w:val="00B13197"/>
  </w:style>
  <w:style w:type="paragraph" w:styleId="CommentText">
    <w:name w:val="annotation text"/>
    <w:basedOn w:val="Normal"/>
    <w:link w:val="CommentTextChar"/>
    <w:uiPriority w:val="99"/>
    <w:unhideWhenUsed/>
    <w:rsid w:val="00B5136C"/>
    <w:pPr>
      <w:spacing w:line="240" w:lineRule="auto"/>
    </w:pPr>
    <w:rPr>
      <w:sz w:val="20"/>
      <w:szCs w:val="20"/>
    </w:rPr>
  </w:style>
  <w:style w:type="character" w:customStyle="1" w:styleId="CommentTextChar">
    <w:name w:val="Comment Text Char"/>
    <w:basedOn w:val="DefaultParagraphFont"/>
    <w:link w:val="CommentText"/>
    <w:uiPriority w:val="99"/>
    <w:rsid w:val="00B5136C"/>
    <w:rPr>
      <w:sz w:val="20"/>
      <w:szCs w:val="20"/>
    </w:rPr>
  </w:style>
  <w:style w:type="character" w:styleId="CommentReference">
    <w:name w:val="annotation reference"/>
    <w:basedOn w:val="DefaultParagraphFont"/>
    <w:uiPriority w:val="99"/>
    <w:semiHidden/>
    <w:unhideWhenUsed/>
    <w:rsid w:val="00B5136C"/>
    <w:rPr>
      <w:sz w:val="16"/>
      <w:szCs w:val="16"/>
    </w:rPr>
  </w:style>
  <w:style w:type="character" w:styleId="FollowedHyperlink">
    <w:name w:val="FollowedHyperlink"/>
    <w:basedOn w:val="DefaultParagraphFont"/>
    <w:uiPriority w:val="99"/>
    <w:semiHidden/>
    <w:unhideWhenUsed/>
    <w:rsid w:val="000857BB"/>
    <w:rPr>
      <w:color w:val="642667" w:themeColor="followedHyperlink"/>
      <w:u w:val="single"/>
    </w:rPr>
  </w:style>
  <w:style w:type="paragraph" w:styleId="CommentSubject">
    <w:name w:val="annotation subject"/>
    <w:basedOn w:val="CommentText"/>
    <w:next w:val="CommentText"/>
    <w:link w:val="CommentSubjectChar"/>
    <w:uiPriority w:val="99"/>
    <w:semiHidden/>
    <w:unhideWhenUsed/>
    <w:rsid w:val="0067156A"/>
    <w:rPr>
      <w:b/>
      <w:bCs/>
    </w:rPr>
  </w:style>
  <w:style w:type="character" w:customStyle="1" w:styleId="CommentSubjectChar">
    <w:name w:val="Comment Subject Char"/>
    <w:basedOn w:val="CommentTextChar"/>
    <w:link w:val="CommentSubject"/>
    <w:uiPriority w:val="99"/>
    <w:semiHidden/>
    <w:rsid w:val="0067156A"/>
    <w:rPr>
      <w:b/>
      <w:bCs/>
      <w:sz w:val="20"/>
      <w:szCs w:val="20"/>
    </w:rPr>
  </w:style>
  <w:style w:type="character" w:styleId="Emphasis">
    <w:name w:val="Emphasis"/>
    <w:basedOn w:val="DefaultParagraphFont"/>
    <w:uiPriority w:val="20"/>
    <w:qFormat/>
    <w:rsid w:val="00706398"/>
    <w:rPr>
      <w:i/>
      <w:iCs/>
    </w:rPr>
  </w:style>
  <w:style w:type="character" w:customStyle="1" w:styleId="Heading2Char">
    <w:name w:val="Heading 2 Char"/>
    <w:basedOn w:val="DefaultParagraphFont"/>
    <w:link w:val="Heading2"/>
    <w:uiPriority w:val="9"/>
    <w:rsid w:val="00A21405"/>
    <w:rPr>
      <w:rFonts w:asciiTheme="majorHAnsi" w:eastAsiaTheme="majorEastAsia" w:hAnsiTheme="majorHAnsi" w:cstheme="majorBidi"/>
      <w:color w:val="005C37" w:themeColor="accent1" w:themeShade="BF"/>
      <w:sz w:val="26"/>
      <w:szCs w:val="26"/>
    </w:rPr>
  </w:style>
  <w:style w:type="paragraph" w:styleId="EndnoteText">
    <w:name w:val="endnote text"/>
    <w:basedOn w:val="Normal"/>
    <w:link w:val="EndnoteTextChar"/>
    <w:uiPriority w:val="99"/>
    <w:semiHidden/>
    <w:unhideWhenUsed/>
    <w:rsid w:val="003D7D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7DD4"/>
    <w:rPr>
      <w:sz w:val="20"/>
      <w:szCs w:val="20"/>
    </w:rPr>
  </w:style>
  <w:style w:type="character" w:styleId="EndnoteReference">
    <w:name w:val="endnote reference"/>
    <w:basedOn w:val="DefaultParagraphFont"/>
    <w:uiPriority w:val="99"/>
    <w:semiHidden/>
    <w:unhideWhenUsed/>
    <w:rsid w:val="003D7DD4"/>
    <w:rPr>
      <w:vertAlign w:val="superscript"/>
    </w:rPr>
  </w:style>
  <w:style w:type="character" w:styleId="PlaceholderText">
    <w:name w:val="Placeholder Text"/>
    <w:basedOn w:val="DefaultParagraphFont"/>
    <w:uiPriority w:val="99"/>
    <w:semiHidden/>
    <w:rsid w:val="001308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2576">
      <w:bodyDiv w:val="1"/>
      <w:marLeft w:val="0"/>
      <w:marRight w:val="0"/>
      <w:marTop w:val="0"/>
      <w:marBottom w:val="0"/>
      <w:divBdr>
        <w:top w:val="none" w:sz="0" w:space="0" w:color="auto"/>
        <w:left w:val="none" w:sz="0" w:space="0" w:color="auto"/>
        <w:bottom w:val="none" w:sz="0" w:space="0" w:color="auto"/>
        <w:right w:val="none" w:sz="0" w:space="0" w:color="auto"/>
      </w:divBdr>
    </w:div>
    <w:div w:id="234973695">
      <w:bodyDiv w:val="1"/>
      <w:marLeft w:val="0"/>
      <w:marRight w:val="0"/>
      <w:marTop w:val="0"/>
      <w:marBottom w:val="0"/>
      <w:divBdr>
        <w:top w:val="none" w:sz="0" w:space="0" w:color="auto"/>
        <w:left w:val="none" w:sz="0" w:space="0" w:color="auto"/>
        <w:bottom w:val="none" w:sz="0" w:space="0" w:color="auto"/>
        <w:right w:val="none" w:sz="0" w:space="0" w:color="auto"/>
      </w:divBdr>
      <w:divsChild>
        <w:div w:id="2105685256">
          <w:marLeft w:val="446"/>
          <w:marRight w:val="0"/>
          <w:marTop w:val="0"/>
          <w:marBottom w:val="0"/>
          <w:divBdr>
            <w:top w:val="none" w:sz="0" w:space="0" w:color="auto"/>
            <w:left w:val="none" w:sz="0" w:space="0" w:color="auto"/>
            <w:bottom w:val="none" w:sz="0" w:space="0" w:color="auto"/>
            <w:right w:val="none" w:sz="0" w:space="0" w:color="auto"/>
          </w:divBdr>
        </w:div>
      </w:divsChild>
    </w:div>
    <w:div w:id="471021878">
      <w:bodyDiv w:val="1"/>
      <w:marLeft w:val="0"/>
      <w:marRight w:val="0"/>
      <w:marTop w:val="0"/>
      <w:marBottom w:val="0"/>
      <w:divBdr>
        <w:top w:val="none" w:sz="0" w:space="0" w:color="auto"/>
        <w:left w:val="none" w:sz="0" w:space="0" w:color="auto"/>
        <w:bottom w:val="none" w:sz="0" w:space="0" w:color="auto"/>
        <w:right w:val="none" w:sz="0" w:space="0" w:color="auto"/>
      </w:divBdr>
    </w:div>
    <w:div w:id="525288638">
      <w:bodyDiv w:val="1"/>
      <w:marLeft w:val="0"/>
      <w:marRight w:val="0"/>
      <w:marTop w:val="0"/>
      <w:marBottom w:val="0"/>
      <w:divBdr>
        <w:top w:val="none" w:sz="0" w:space="0" w:color="auto"/>
        <w:left w:val="none" w:sz="0" w:space="0" w:color="auto"/>
        <w:bottom w:val="none" w:sz="0" w:space="0" w:color="auto"/>
        <w:right w:val="none" w:sz="0" w:space="0" w:color="auto"/>
      </w:divBdr>
    </w:div>
    <w:div w:id="532888379">
      <w:bodyDiv w:val="1"/>
      <w:marLeft w:val="0"/>
      <w:marRight w:val="0"/>
      <w:marTop w:val="0"/>
      <w:marBottom w:val="0"/>
      <w:divBdr>
        <w:top w:val="none" w:sz="0" w:space="0" w:color="auto"/>
        <w:left w:val="none" w:sz="0" w:space="0" w:color="auto"/>
        <w:bottom w:val="none" w:sz="0" w:space="0" w:color="auto"/>
        <w:right w:val="none" w:sz="0" w:space="0" w:color="auto"/>
      </w:divBdr>
      <w:divsChild>
        <w:div w:id="1262302299">
          <w:marLeft w:val="360"/>
          <w:marRight w:val="0"/>
          <w:marTop w:val="120"/>
          <w:marBottom w:val="0"/>
          <w:divBdr>
            <w:top w:val="none" w:sz="0" w:space="0" w:color="auto"/>
            <w:left w:val="none" w:sz="0" w:space="0" w:color="auto"/>
            <w:bottom w:val="none" w:sz="0" w:space="0" w:color="auto"/>
            <w:right w:val="none" w:sz="0" w:space="0" w:color="auto"/>
          </w:divBdr>
        </w:div>
      </w:divsChild>
    </w:div>
    <w:div w:id="541404462">
      <w:bodyDiv w:val="1"/>
      <w:marLeft w:val="0"/>
      <w:marRight w:val="0"/>
      <w:marTop w:val="0"/>
      <w:marBottom w:val="0"/>
      <w:divBdr>
        <w:top w:val="none" w:sz="0" w:space="0" w:color="auto"/>
        <w:left w:val="none" w:sz="0" w:space="0" w:color="auto"/>
        <w:bottom w:val="none" w:sz="0" w:space="0" w:color="auto"/>
        <w:right w:val="none" w:sz="0" w:space="0" w:color="auto"/>
      </w:divBdr>
    </w:div>
    <w:div w:id="569124016">
      <w:bodyDiv w:val="1"/>
      <w:marLeft w:val="0"/>
      <w:marRight w:val="0"/>
      <w:marTop w:val="0"/>
      <w:marBottom w:val="0"/>
      <w:divBdr>
        <w:top w:val="none" w:sz="0" w:space="0" w:color="auto"/>
        <w:left w:val="none" w:sz="0" w:space="0" w:color="auto"/>
        <w:bottom w:val="none" w:sz="0" w:space="0" w:color="auto"/>
        <w:right w:val="none" w:sz="0" w:space="0" w:color="auto"/>
      </w:divBdr>
    </w:div>
    <w:div w:id="575286876">
      <w:bodyDiv w:val="1"/>
      <w:marLeft w:val="0"/>
      <w:marRight w:val="0"/>
      <w:marTop w:val="0"/>
      <w:marBottom w:val="0"/>
      <w:divBdr>
        <w:top w:val="none" w:sz="0" w:space="0" w:color="auto"/>
        <w:left w:val="none" w:sz="0" w:space="0" w:color="auto"/>
        <w:bottom w:val="none" w:sz="0" w:space="0" w:color="auto"/>
        <w:right w:val="none" w:sz="0" w:space="0" w:color="auto"/>
      </w:divBdr>
    </w:div>
    <w:div w:id="680009655">
      <w:bodyDiv w:val="1"/>
      <w:marLeft w:val="0"/>
      <w:marRight w:val="0"/>
      <w:marTop w:val="0"/>
      <w:marBottom w:val="0"/>
      <w:divBdr>
        <w:top w:val="none" w:sz="0" w:space="0" w:color="auto"/>
        <w:left w:val="none" w:sz="0" w:space="0" w:color="auto"/>
        <w:bottom w:val="none" w:sz="0" w:space="0" w:color="auto"/>
        <w:right w:val="none" w:sz="0" w:space="0" w:color="auto"/>
      </w:divBdr>
    </w:div>
    <w:div w:id="751194971">
      <w:bodyDiv w:val="1"/>
      <w:marLeft w:val="0"/>
      <w:marRight w:val="0"/>
      <w:marTop w:val="0"/>
      <w:marBottom w:val="0"/>
      <w:divBdr>
        <w:top w:val="none" w:sz="0" w:space="0" w:color="auto"/>
        <w:left w:val="none" w:sz="0" w:space="0" w:color="auto"/>
        <w:bottom w:val="none" w:sz="0" w:space="0" w:color="auto"/>
        <w:right w:val="none" w:sz="0" w:space="0" w:color="auto"/>
      </w:divBdr>
      <w:divsChild>
        <w:div w:id="1568414946">
          <w:marLeft w:val="446"/>
          <w:marRight w:val="0"/>
          <w:marTop w:val="0"/>
          <w:marBottom w:val="0"/>
          <w:divBdr>
            <w:top w:val="none" w:sz="0" w:space="0" w:color="auto"/>
            <w:left w:val="none" w:sz="0" w:space="0" w:color="auto"/>
            <w:bottom w:val="none" w:sz="0" w:space="0" w:color="auto"/>
            <w:right w:val="none" w:sz="0" w:space="0" w:color="auto"/>
          </w:divBdr>
        </w:div>
        <w:div w:id="1629773176">
          <w:marLeft w:val="446"/>
          <w:marRight w:val="0"/>
          <w:marTop w:val="0"/>
          <w:marBottom w:val="0"/>
          <w:divBdr>
            <w:top w:val="none" w:sz="0" w:space="0" w:color="auto"/>
            <w:left w:val="none" w:sz="0" w:space="0" w:color="auto"/>
            <w:bottom w:val="none" w:sz="0" w:space="0" w:color="auto"/>
            <w:right w:val="none" w:sz="0" w:space="0" w:color="auto"/>
          </w:divBdr>
        </w:div>
        <w:div w:id="1846357946">
          <w:marLeft w:val="446"/>
          <w:marRight w:val="0"/>
          <w:marTop w:val="0"/>
          <w:marBottom w:val="0"/>
          <w:divBdr>
            <w:top w:val="none" w:sz="0" w:space="0" w:color="auto"/>
            <w:left w:val="none" w:sz="0" w:space="0" w:color="auto"/>
            <w:bottom w:val="none" w:sz="0" w:space="0" w:color="auto"/>
            <w:right w:val="none" w:sz="0" w:space="0" w:color="auto"/>
          </w:divBdr>
        </w:div>
      </w:divsChild>
    </w:div>
    <w:div w:id="809444878">
      <w:bodyDiv w:val="1"/>
      <w:marLeft w:val="0"/>
      <w:marRight w:val="0"/>
      <w:marTop w:val="0"/>
      <w:marBottom w:val="0"/>
      <w:divBdr>
        <w:top w:val="none" w:sz="0" w:space="0" w:color="auto"/>
        <w:left w:val="none" w:sz="0" w:space="0" w:color="auto"/>
        <w:bottom w:val="none" w:sz="0" w:space="0" w:color="auto"/>
        <w:right w:val="none" w:sz="0" w:space="0" w:color="auto"/>
      </w:divBdr>
    </w:div>
    <w:div w:id="969818887">
      <w:bodyDiv w:val="1"/>
      <w:marLeft w:val="0"/>
      <w:marRight w:val="0"/>
      <w:marTop w:val="0"/>
      <w:marBottom w:val="0"/>
      <w:divBdr>
        <w:top w:val="none" w:sz="0" w:space="0" w:color="auto"/>
        <w:left w:val="none" w:sz="0" w:space="0" w:color="auto"/>
        <w:bottom w:val="none" w:sz="0" w:space="0" w:color="auto"/>
        <w:right w:val="none" w:sz="0" w:space="0" w:color="auto"/>
      </w:divBdr>
      <w:divsChild>
        <w:div w:id="2059086148">
          <w:marLeft w:val="360"/>
          <w:marRight w:val="0"/>
          <w:marTop w:val="120"/>
          <w:marBottom w:val="0"/>
          <w:divBdr>
            <w:top w:val="none" w:sz="0" w:space="0" w:color="auto"/>
            <w:left w:val="none" w:sz="0" w:space="0" w:color="auto"/>
            <w:bottom w:val="none" w:sz="0" w:space="0" w:color="auto"/>
            <w:right w:val="none" w:sz="0" w:space="0" w:color="auto"/>
          </w:divBdr>
        </w:div>
      </w:divsChild>
    </w:div>
    <w:div w:id="1031418434">
      <w:bodyDiv w:val="1"/>
      <w:marLeft w:val="0"/>
      <w:marRight w:val="0"/>
      <w:marTop w:val="0"/>
      <w:marBottom w:val="0"/>
      <w:divBdr>
        <w:top w:val="none" w:sz="0" w:space="0" w:color="auto"/>
        <w:left w:val="none" w:sz="0" w:space="0" w:color="auto"/>
        <w:bottom w:val="none" w:sz="0" w:space="0" w:color="auto"/>
        <w:right w:val="none" w:sz="0" w:space="0" w:color="auto"/>
      </w:divBdr>
    </w:div>
    <w:div w:id="1189102434">
      <w:bodyDiv w:val="1"/>
      <w:marLeft w:val="0"/>
      <w:marRight w:val="0"/>
      <w:marTop w:val="0"/>
      <w:marBottom w:val="0"/>
      <w:divBdr>
        <w:top w:val="none" w:sz="0" w:space="0" w:color="auto"/>
        <w:left w:val="none" w:sz="0" w:space="0" w:color="auto"/>
        <w:bottom w:val="none" w:sz="0" w:space="0" w:color="auto"/>
        <w:right w:val="none" w:sz="0" w:space="0" w:color="auto"/>
      </w:divBdr>
      <w:divsChild>
        <w:div w:id="95639927">
          <w:marLeft w:val="360"/>
          <w:marRight w:val="0"/>
          <w:marTop w:val="120"/>
          <w:marBottom w:val="0"/>
          <w:divBdr>
            <w:top w:val="none" w:sz="0" w:space="0" w:color="auto"/>
            <w:left w:val="none" w:sz="0" w:space="0" w:color="auto"/>
            <w:bottom w:val="none" w:sz="0" w:space="0" w:color="auto"/>
            <w:right w:val="none" w:sz="0" w:space="0" w:color="auto"/>
          </w:divBdr>
        </w:div>
        <w:div w:id="189951331">
          <w:marLeft w:val="893"/>
          <w:marRight w:val="0"/>
          <w:marTop w:val="120"/>
          <w:marBottom w:val="0"/>
          <w:divBdr>
            <w:top w:val="none" w:sz="0" w:space="0" w:color="auto"/>
            <w:left w:val="none" w:sz="0" w:space="0" w:color="auto"/>
            <w:bottom w:val="none" w:sz="0" w:space="0" w:color="auto"/>
            <w:right w:val="none" w:sz="0" w:space="0" w:color="auto"/>
          </w:divBdr>
        </w:div>
        <w:div w:id="223108685">
          <w:marLeft w:val="360"/>
          <w:marRight w:val="0"/>
          <w:marTop w:val="120"/>
          <w:marBottom w:val="0"/>
          <w:divBdr>
            <w:top w:val="none" w:sz="0" w:space="0" w:color="auto"/>
            <w:left w:val="none" w:sz="0" w:space="0" w:color="auto"/>
            <w:bottom w:val="none" w:sz="0" w:space="0" w:color="auto"/>
            <w:right w:val="none" w:sz="0" w:space="0" w:color="auto"/>
          </w:divBdr>
        </w:div>
        <w:div w:id="606229821">
          <w:marLeft w:val="893"/>
          <w:marRight w:val="0"/>
          <w:marTop w:val="120"/>
          <w:marBottom w:val="0"/>
          <w:divBdr>
            <w:top w:val="none" w:sz="0" w:space="0" w:color="auto"/>
            <w:left w:val="none" w:sz="0" w:space="0" w:color="auto"/>
            <w:bottom w:val="none" w:sz="0" w:space="0" w:color="auto"/>
            <w:right w:val="none" w:sz="0" w:space="0" w:color="auto"/>
          </w:divBdr>
        </w:div>
        <w:div w:id="734160202">
          <w:marLeft w:val="893"/>
          <w:marRight w:val="0"/>
          <w:marTop w:val="120"/>
          <w:marBottom w:val="0"/>
          <w:divBdr>
            <w:top w:val="none" w:sz="0" w:space="0" w:color="auto"/>
            <w:left w:val="none" w:sz="0" w:space="0" w:color="auto"/>
            <w:bottom w:val="none" w:sz="0" w:space="0" w:color="auto"/>
            <w:right w:val="none" w:sz="0" w:space="0" w:color="auto"/>
          </w:divBdr>
        </w:div>
        <w:div w:id="1349714964">
          <w:marLeft w:val="360"/>
          <w:marRight w:val="0"/>
          <w:marTop w:val="120"/>
          <w:marBottom w:val="0"/>
          <w:divBdr>
            <w:top w:val="none" w:sz="0" w:space="0" w:color="auto"/>
            <w:left w:val="none" w:sz="0" w:space="0" w:color="auto"/>
            <w:bottom w:val="none" w:sz="0" w:space="0" w:color="auto"/>
            <w:right w:val="none" w:sz="0" w:space="0" w:color="auto"/>
          </w:divBdr>
        </w:div>
        <w:div w:id="1418481248">
          <w:marLeft w:val="893"/>
          <w:marRight w:val="0"/>
          <w:marTop w:val="120"/>
          <w:marBottom w:val="0"/>
          <w:divBdr>
            <w:top w:val="none" w:sz="0" w:space="0" w:color="auto"/>
            <w:left w:val="none" w:sz="0" w:space="0" w:color="auto"/>
            <w:bottom w:val="none" w:sz="0" w:space="0" w:color="auto"/>
            <w:right w:val="none" w:sz="0" w:space="0" w:color="auto"/>
          </w:divBdr>
        </w:div>
        <w:div w:id="1432555367">
          <w:marLeft w:val="360"/>
          <w:marRight w:val="0"/>
          <w:marTop w:val="120"/>
          <w:marBottom w:val="0"/>
          <w:divBdr>
            <w:top w:val="none" w:sz="0" w:space="0" w:color="auto"/>
            <w:left w:val="none" w:sz="0" w:space="0" w:color="auto"/>
            <w:bottom w:val="none" w:sz="0" w:space="0" w:color="auto"/>
            <w:right w:val="none" w:sz="0" w:space="0" w:color="auto"/>
          </w:divBdr>
        </w:div>
        <w:div w:id="1663776051">
          <w:marLeft w:val="893"/>
          <w:marRight w:val="0"/>
          <w:marTop w:val="120"/>
          <w:marBottom w:val="0"/>
          <w:divBdr>
            <w:top w:val="none" w:sz="0" w:space="0" w:color="auto"/>
            <w:left w:val="none" w:sz="0" w:space="0" w:color="auto"/>
            <w:bottom w:val="none" w:sz="0" w:space="0" w:color="auto"/>
            <w:right w:val="none" w:sz="0" w:space="0" w:color="auto"/>
          </w:divBdr>
        </w:div>
      </w:divsChild>
    </w:div>
    <w:div w:id="1234972303">
      <w:bodyDiv w:val="1"/>
      <w:marLeft w:val="0"/>
      <w:marRight w:val="0"/>
      <w:marTop w:val="0"/>
      <w:marBottom w:val="0"/>
      <w:divBdr>
        <w:top w:val="none" w:sz="0" w:space="0" w:color="auto"/>
        <w:left w:val="none" w:sz="0" w:space="0" w:color="auto"/>
        <w:bottom w:val="none" w:sz="0" w:space="0" w:color="auto"/>
        <w:right w:val="none" w:sz="0" w:space="0" w:color="auto"/>
      </w:divBdr>
    </w:div>
    <w:div w:id="1281566070">
      <w:bodyDiv w:val="1"/>
      <w:marLeft w:val="0"/>
      <w:marRight w:val="0"/>
      <w:marTop w:val="0"/>
      <w:marBottom w:val="0"/>
      <w:divBdr>
        <w:top w:val="none" w:sz="0" w:space="0" w:color="auto"/>
        <w:left w:val="none" w:sz="0" w:space="0" w:color="auto"/>
        <w:bottom w:val="none" w:sz="0" w:space="0" w:color="auto"/>
        <w:right w:val="none" w:sz="0" w:space="0" w:color="auto"/>
      </w:divBdr>
    </w:div>
    <w:div w:id="1331567461">
      <w:bodyDiv w:val="1"/>
      <w:marLeft w:val="0"/>
      <w:marRight w:val="0"/>
      <w:marTop w:val="0"/>
      <w:marBottom w:val="0"/>
      <w:divBdr>
        <w:top w:val="none" w:sz="0" w:space="0" w:color="auto"/>
        <w:left w:val="none" w:sz="0" w:space="0" w:color="auto"/>
        <w:bottom w:val="none" w:sz="0" w:space="0" w:color="auto"/>
        <w:right w:val="none" w:sz="0" w:space="0" w:color="auto"/>
      </w:divBdr>
    </w:div>
    <w:div w:id="1369799538">
      <w:bodyDiv w:val="1"/>
      <w:marLeft w:val="0"/>
      <w:marRight w:val="0"/>
      <w:marTop w:val="0"/>
      <w:marBottom w:val="0"/>
      <w:divBdr>
        <w:top w:val="none" w:sz="0" w:space="0" w:color="auto"/>
        <w:left w:val="none" w:sz="0" w:space="0" w:color="auto"/>
        <w:bottom w:val="none" w:sz="0" w:space="0" w:color="auto"/>
        <w:right w:val="none" w:sz="0" w:space="0" w:color="auto"/>
      </w:divBdr>
    </w:div>
    <w:div w:id="1370183875">
      <w:bodyDiv w:val="1"/>
      <w:marLeft w:val="0"/>
      <w:marRight w:val="0"/>
      <w:marTop w:val="0"/>
      <w:marBottom w:val="0"/>
      <w:divBdr>
        <w:top w:val="none" w:sz="0" w:space="0" w:color="auto"/>
        <w:left w:val="none" w:sz="0" w:space="0" w:color="auto"/>
        <w:bottom w:val="none" w:sz="0" w:space="0" w:color="auto"/>
        <w:right w:val="none" w:sz="0" w:space="0" w:color="auto"/>
      </w:divBdr>
    </w:div>
    <w:div w:id="1373924463">
      <w:bodyDiv w:val="1"/>
      <w:marLeft w:val="0"/>
      <w:marRight w:val="0"/>
      <w:marTop w:val="0"/>
      <w:marBottom w:val="0"/>
      <w:divBdr>
        <w:top w:val="none" w:sz="0" w:space="0" w:color="auto"/>
        <w:left w:val="none" w:sz="0" w:space="0" w:color="auto"/>
        <w:bottom w:val="none" w:sz="0" w:space="0" w:color="auto"/>
        <w:right w:val="none" w:sz="0" w:space="0" w:color="auto"/>
      </w:divBdr>
    </w:div>
    <w:div w:id="1399473286">
      <w:bodyDiv w:val="1"/>
      <w:marLeft w:val="0"/>
      <w:marRight w:val="0"/>
      <w:marTop w:val="0"/>
      <w:marBottom w:val="0"/>
      <w:divBdr>
        <w:top w:val="none" w:sz="0" w:space="0" w:color="auto"/>
        <w:left w:val="none" w:sz="0" w:space="0" w:color="auto"/>
        <w:bottom w:val="none" w:sz="0" w:space="0" w:color="auto"/>
        <w:right w:val="none" w:sz="0" w:space="0" w:color="auto"/>
      </w:divBdr>
      <w:divsChild>
        <w:div w:id="958996164">
          <w:marLeft w:val="1166"/>
          <w:marRight w:val="0"/>
          <w:marTop w:val="0"/>
          <w:marBottom w:val="0"/>
          <w:divBdr>
            <w:top w:val="none" w:sz="0" w:space="0" w:color="auto"/>
            <w:left w:val="none" w:sz="0" w:space="0" w:color="auto"/>
            <w:bottom w:val="none" w:sz="0" w:space="0" w:color="auto"/>
            <w:right w:val="none" w:sz="0" w:space="0" w:color="auto"/>
          </w:divBdr>
        </w:div>
        <w:div w:id="1094865395">
          <w:marLeft w:val="1166"/>
          <w:marRight w:val="0"/>
          <w:marTop w:val="0"/>
          <w:marBottom w:val="0"/>
          <w:divBdr>
            <w:top w:val="none" w:sz="0" w:space="0" w:color="auto"/>
            <w:left w:val="none" w:sz="0" w:space="0" w:color="auto"/>
            <w:bottom w:val="none" w:sz="0" w:space="0" w:color="auto"/>
            <w:right w:val="none" w:sz="0" w:space="0" w:color="auto"/>
          </w:divBdr>
        </w:div>
        <w:div w:id="1955555441">
          <w:marLeft w:val="1166"/>
          <w:marRight w:val="0"/>
          <w:marTop w:val="0"/>
          <w:marBottom w:val="0"/>
          <w:divBdr>
            <w:top w:val="none" w:sz="0" w:space="0" w:color="auto"/>
            <w:left w:val="none" w:sz="0" w:space="0" w:color="auto"/>
            <w:bottom w:val="none" w:sz="0" w:space="0" w:color="auto"/>
            <w:right w:val="none" w:sz="0" w:space="0" w:color="auto"/>
          </w:divBdr>
        </w:div>
        <w:div w:id="2067219979">
          <w:marLeft w:val="1166"/>
          <w:marRight w:val="0"/>
          <w:marTop w:val="0"/>
          <w:marBottom w:val="0"/>
          <w:divBdr>
            <w:top w:val="none" w:sz="0" w:space="0" w:color="auto"/>
            <w:left w:val="none" w:sz="0" w:space="0" w:color="auto"/>
            <w:bottom w:val="none" w:sz="0" w:space="0" w:color="auto"/>
            <w:right w:val="none" w:sz="0" w:space="0" w:color="auto"/>
          </w:divBdr>
        </w:div>
      </w:divsChild>
    </w:div>
    <w:div w:id="1452212499">
      <w:bodyDiv w:val="1"/>
      <w:marLeft w:val="0"/>
      <w:marRight w:val="0"/>
      <w:marTop w:val="0"/>
      <w:marBottom w:val="0"/>
      <w:divBdr>
        <w:top w:val="none" w:sz="0" w:space="0" w:color="auto"/>
        <w:left w:val="none" w:sz="0" w:space="0" w:color="auto"/>
        <w:bottom w:val="none" w:sz="0" w:space="0" w:color="auto"/>
        <w:right w:val="none" w:sz="0" w:space="0" w:color="auto"/>
      </w:divBdr>
      <w:divsChild>
        <w:div w:id="328024422">
          <w:marLeft w:val="0"/>
          <w:marRight w:val="0"/>
          <w:marTop w:val="0"/>
          <w:marBottom w:val="0"/>
          <w:divBdr>
            <w:top w:val="none" w:sz="0" w:space="0" w:color="auto"/>
            <w:left w:val="none" w:sz="0" w:space="0" w:color="auto"/>
            <w:bottom w:val="none" w:sz="0" w:space="0" w:color="auto"/>
            <w:right w:val="none" w:sz="0" w:space="0" w:color="auto"/>
          </w:divBdr>
        </w:div>
        <w:div w:id="1956937015">
          <w:marLeft w:val="0"/>
          <w:marRight w:val="0"/>
          <w:marTop w:val="0"/>
          <w:marBottom w:val="0"/>
          <w:divBdr>
            <w:top w:val="none" w:sz="0" w:space="0" w:color="auto"/>
            <w:left w:val="none" w:sz="0" w:space="0" w:color="auto"/>
            <w:bottom w:val="none" w:sz="0" w:space="0" w:color="auto"/>
            <w:right w:val="none" w:sz="0" w:space="0" w:color="auto"/>
          </w:divBdr>
        </w:div>
      </w:divsChild>
    </w:div>
    <w:div w:id="1508784672">
      <w:bodyDiv w:val="1"/>
      <w:marLeft w:val="0"/>
      <w:marRight w:val="0"/>
      <w:marTop w:val="0"/>
      <w:marBottom w:val="0"/>
      <w:divBdr>
        <w:top w:val="none" w:sz="0" w:space="0" w:color="auto"/>
        <w:left w:val="none" w:sz="0" w:space="0" w:color="auto"/>
        <w:bottom w:val="none" w:sz="0" w:space="0" w:color="auto"/>
        <w:right w:val="none" w:sz="0" w:space="0" w:color="auto"/>
      </w:divBdr>
    </w:div>
    <w:div w:id="1553418973">
      <w:bodyDiv w:val="1"/>
      <w:marLeft w:val="0"/>
      <w:marRight w:val="0"/>
      <w:marTop w:val="0"/>
      <w:marBottom w:val="0"/>
      <w:divBdr>
        <w:top w:val="none" w:sz="0" w:space="0" w:color="auto"/>
        <w:left w:val="none" w:sz="0" w:space="0" w:color="auto"/>
        <w:bottom w:val="none" w:sz="0" w:space="0" w:color="auto"/>
        <w:right w:val="none" w:sz="0" w:space="0" w:color="auto"/>
      </w:divBdr>
    </w:div>
    <w:div w:id="1582791501">
      <w:bodyDiv w:val="1"/>
      <w:marLeft w:val="0"/>
      <w:marRight w:val="0"/>
      <w:marTop w:val="0"/>
      <w:marBottom w:val="0"/>
      <w:divBdr>
        <w:top w:val="none" w:sz="0" w:space="0" w:color="auto"/>
        <w:left w:val="none" w:sz="0" w:space="0" w:color="auto"/>
        <w:bottom w:val="none" w:sz="0" w:space="0" w:color="auto"/>
        <w:right w:val="none" w:sz="0" w:space="0" w:color="auto"/>
      </w:divBdr>
    </w:div>
    <w:div w:id="1584988860">
      <w:bodyDiv w:val="1"/>
      <w:marLeft w:val="0"/>
      <w:marRight w:val="0"/>
      <w:marTop w:val="0"/>
      <w:marBottom w:val="0"/>
      <w:divBdr>
        <w:top w:val="none" w:sz="0" w:space="0" w:color="auto"/>
        <w:left w:val="none" w:sz="0" w:space="0" w:color="auto"/>
        <w:bottom w:val="none" w:sz="0" w:space="0" w:color="auto"/>
        <w:right w:val="none" w:sz="0" w:space="0" w:color="auto"/>
      </w:divBdr>
      <w:divsChild>
        <w:div w:id="918633946">
          <w:marLeft w:val="360"/>
          <w:marRight w:val="0"/>
          <w:marTop w:val="120"/>
          <w:marBottom w:val="0"/>
          <w:divBdr>
            <w:top w:val="none" w:sz="0" w:space="0" w:color="auto"/>
            <w:left w:val="none" w:sz="0" w:space="0" w:color="auto"/>
            <w:bottom w:val="none" w:sz="0" w:space="0" w:color="auto"/>
            <w:right w:val="none" w:sz="0" w:space="0" w:color="auto"/>
          </w:divBdr>
        </w:div>
      </w:divsChild>
    </w:div>
    <w:div w:id="1600259205">
      <w:bodyDiv w:val="1"/>
      <w:marLeft w:val="0"/>
      <w:marRight w:val="0"/>
      <w:marTop w:val="0"/>
      <w:marBottom w:val="0"/>
      <w:divBdr>
        <w:top w:val="none" w:sz="0" w:space="0" w:color="auto"/>
        <w:left w:val="none" w:sz="0" w:space="0" w:color="auto"/>
        <w:bottom w:val="none" w:sz="0" w:space="0" w:color="auto"/>
        <w:right w:val="none" w:sz="0" w:space="0" w:color="auto"/>
      </w:divBdr>
    </w:div>
    <w:div w:id="1634403069">
      <w:bodyDiv w:val="1"/>
      <w:marLeft w:val="0"/>
      <w:marRight w:val="0"/>
      <w:marTop w:val="0"/>
      <w:marBottom w:val="0"/>
      <w:divBdr>
        <w:top w:val="none" w:sz="0" w:space="0" w:color="auto"/>
        <w:left w:val="none" w:sz="0" w:space="0" w:color="auto"/>
        <w:bottom w:val="none" w:sz="0" w:space="0" w:color="auto"/>
        <w:right w:val="none" w:sz="0" w:space="0" w:color="auto"/>
      </w:divBdr>
      <w:divsChild>
        <w:div w:id="25449260">
          <w:marLeft w:val="0"/>
          <w:marRight w:val="0"/>
          <w:marTop w:val="0"/>
          <w:marBottom w:val="0"/>
          <w:divBdr>
            <w:top w:val="none" w:sz="0" w:space="0" w:color="auto"/>
            <w:left w:val="none" w:sz="0" w:space="0" w:color="auto"/>
            <w:bottom w:val="none" w:sz="0" w:space="0" w:color="auto"/>
            <w:right w:val="none" w:sz="0" w:space="0" w:color="auto"/>
          </w:divBdr>
          <w:divsChild>
            <w:div w:id="1117675867">
              <w:marLeft w:val="-75"/>
              <w:marRight w:val="0"/>
              <w:marTop w:val="30"/>
              <w:marBottom w:val="30"/>
              <w:divBdr>
                <w:top w:val="none" w:sz="0" w:space="0" w:color="auto"/>
                <w:left w:val="none" w:sz="0" w:space="0" w:color="auto"/>
                <w:bottom w:val="none" w:sz="0" w:space="0" w:color="auto"/>
                <w:right w:val="none" w:sz="0" w:space="0" w:color="auto"/>
              </w:divBdr>
              <w:divsChild>
                <w:div w:id="59670472">
                  <w:marLeft w:val="0"/>
                  <w:marRight w:val="0"/>
                  <w:marTop w:val="0"/>
                  <w:marBottom w:val="0"/>
                  <w:divBdr>
                    <w:top w:val="none" w:sz="0" w:space="0" w:color="auto"/>
                    <w:left w:val="none" w:sz="0" w:space="0" w:color="auto"/>
                    <w:bottom w:val="none" w:sz="0" w:space="0" w:color="auto"/>
                    <w:right w:val="none" w:sz="0" w:space="0" w:color="auto"/>
                  </w:divBdr>
                  <w:divsChild>
                    <w:div w:id="239951181">
                      <w:marLeft w:val="0"/>
                      <w:marRight w:val="0"/>
                      <w:marTop w:val="0"/>
                      <w:marBottom w:val="0"/>
                      <w:divBdr>
                        <w:top w:val="none" w:sz="0" w:space="0" w:color="auto"/>
                        <w:left w:val="none" w:sz="0" w:space="0" w:color="auto"/>
                        <w:bottom w:val="none" w:sz="0" w:space="0" w:color="auto"/>
                        <w:right w:val="none" w:sz="0" w:space="0" w:color="auto"/>
                      </w:divBdr>
                    </w:div>
                    <w:div w:id="2043941055">
                      <w:marLeft w:val="0"/>
                      <w:marRight w:val="0"/>
                      <w:marTop w:val="0"/>
                      <w:marBottom w:val="0"/>
                      <w:divBdr>
                        <w:top w:val="none" w:sz="0" w:space="0" w:color="auto"/>
                        <w:left w:val="none" w:sz="0" w:space="0" w:color="auto"/>
                        <w:bottom w:val="none" w:sz="0" w:space="0" w:color="auto"/>
                        <w:right w:val="none" w:sz="0" w:space="0" w:color="auto"/>
                      </w:divBdr>
                    </w:div>
                  </w:divsChild>
                </w:div>
                <w:div w:id="186480750">
                  <w:marLeft w:val="0"/>
                  <w:marRight w:val="0"/>
                  <w:marTop w:val="0"/>
                  <w:marBottom w:val="0"/>
                  <w:divBdr>
                    <w:top w:val="none" w:sz="0" w:space="0" w:color="auto"/>
                    <w:left w:val="none" w:sz="0" w:space="0" w:color="auto"/>
                    <w:bottom w:val="none" w:sz="0" w:space="0" w:color="auto"/>
                    <w:right w:val="none" w:sz="0" w:space="0" w:color="auto"/>
                  </w:divBdr>
                  <w:divsChild>
                    <w:div w:id="1901164916">
                      <w:marLeft w:val="0"/>
                      <w:marRight w:val="0"/>
                      <w:marTop w:val="0"/>
                      <w:marBottom w:val="0"/>
                      <w:divBdr>
                        <w:top w:val="none" w:sz="0" w:space="0" w:color="auto"/>
                        <w:left w:val="none" w:sz="0" w:space="0" w:color="auto"/>
                        <w:bottom w:val="none" w:sz="0" w:space="0" w:color="auto"/>
                        <w:right w:val="none" w:sz="0" w:space="0" w:color="auto"/>
                      </w:divBdr>
                    </w:div>
                  </w:divsChild>
                </w:div>
                <w:div w:id="247539791">
                  <w:marLeft w:val="0"/>
                  <w:marRight w:val="0"/>
                  <w:marTop w:val="0"/>
                  <w:marBottom w:val="0"/>
                  <w:divBdr>
                    <w:top w:val="none" w:sz="0" w:space="0" w:color="auto"/>
                    <w:left w:val="none" w:sz="0" w:space="0" w:color="auto"/>
                    <w:bottom w:val="none" w:sz="0" w:space="0" w:color="auto"/>
                    <w:right w:val="none" w:sz="0" w:space="0" w:color="auto"/>
                  </w:divBdr>
                  <w:divsChild>
                    <w:div w:id="1938361835">
                      <w:marLeft w:val="0"/>
                      <w:marRight w:val="0"/>
                      <w:marTop w:val="0"/>
                      <w:marBottom w:val="0"/>
                      <w:divBdr>
                        <w:top w:val="none" w:sz="0" w:space="0" w:color="auto"/>
                        <w:left w:val="none" w:sz="0" w:space="0" w:color="auto"/>
                        <w:bottom w:val="none" w:sz="0" w:space="0" w:color="auto"/>
                        <w:right w:val="none" w:sz="0" w:space="0" w:color="auto"/>
                      </w:divBdr>
                    </w:div>
                  </w:divsChild>
                </w:div>
                <w:div w:id="342053229">
                  <w:marLeft w:val="0"/>
                  <w:marRight w:val="0"/>
                  <w:marTop w:val="0"/>
                  <w:marBottom w:val="0"/>
                  <w:divBdr>
                    <w:top w:val="none" w:sz="0" w:space="0" w:color="auto"/>
                    <w:left w:val="none" w:sz="0" w:space="0" w:color="auto"/>
                    <w:bottom w:val="none" w:sz="0" w:space="0" w:color="auto"/>
                    <w:right w:val="none" w:sz="0" w:space="0" w:color="auto"/>
                  </w:divBdr>
                  <w:divsChild>
                    <w:div w:id="1497109005">
                      <w:marLeft w:val="0"/>
                      <w:marRight w:val="0"/>
                      <w:marTop w:val="0"/>
                      <w:marBottom w:val="0"/>
                      <w:divBdr>
                        <w:top w:val="none" w:sz="0" w:space="0" w:color="auto"/>
                        <w:left w:val="none" w:sz="0" w:space="0" w:color="auto"/>
                        <w:bottom w:val="none" w:sz="0" w:space="0" w:color="auto"/>
                        <w:right w:val="none" w:sz="0" w:space="0" w:color="auto"/>
                      </w:divBdr>
                    </w:div>
                  </w:divsChild>
                </w:div>
                <w:div w:id="498883170">
                  <w:marLeft w:val="0"/>
                  <w:marRight w:val="0"/>
                  <w:marTop w:val="0"/>
                  <w:marBottom w:val="0"/>
                  <w:divBdr>
                    <w:top w:val="none" w:sz="0" w:space="0" w:color="auto"/>
                    <w:left w:val="none" w:sz="0" w:space="0" w:color="auto"/>
                    <w:bottom w:val="none" w:sz="0" w:space="0" w:color="auto"/>
                    <w:right w:val="none" w:sz="0" w:space="0" w:color="auto"/>
                  </w:divBdr>
                  <w:divsChild>
                    <w:div w:id="1379361036">
                      <w:marLeft w:val="0"/>
                      <w:marRight w:val="0"/>
                      <w:marTop w:val="0"/>
                      <w:marBottom w:val="0"/>
                      <w:divBdr>
                        <w:top w:val="none" w:sz="0" w:space="0" w:color="auto"/>
                        <w:left w:val="none" w:sz="0" w:space="0" w:color="auto"/>
                        <w:bottom w:val="none" w:sz="0" w:space="0" w:color="auto"/>
                        <w:right w:val="none" w:sz="0" w:space="0" w:color="auto"/>
                      </w:divBdr>
                    </w:div>
                  </w:divsChild>
                </w:div>
                <w:div w:id="519666028">
                  <w:marLeft w:val="0"/>
                  <w:marRight w:val="0"/>
                  <w:marTop w:val="0"/>
                  <w:marBottom w:val="0"/>
                  <w:divBdr>
                    <w:top w:val="none" w:sz="0" w:space="0" w:color="auto"/>
                    <w:left w:val="none" w:sz="0" w:space="0" w:color="auto"/>
                    <w:bottom w:val="none" w:sz="0" w:space="0" w:color="auto"/>
                    <w:right w:val="none" w:sz="0" w:space="0" w:color="auto"/>
                  </w:divBdr>
                  <w:divsChild>
                    <w:div w:id="296228474">
                      <w:marLeft w:val="0"/>
                      <w:marRight w:val="0"/>
                      <w:marTop w:val="0"/>
                      <w:marBottom w:val="0"/>
                      <w:divBdr>
                        <w:top w:val="none" w:sz="0" w:space="0" w:color="auto"/>
                        <w:left w:val="none" w:sz="0" w:space="0" w:color="auto"/>
                        <w:bottom w:val="none" w:sz="0" w:space="0" w:color="auto"/>
                        <w:right w:val="none" w:sz="0" w:space="0" w:color="auto"/>
                      </w:divBdr>
                    </w:div>
                    <w:div w:id="1395472561">
                      <w:marLeft w:val="0"/>
                      <w:marRight w:val="0"/>
                      <w:marTop w:val="0"/>
                      <w:marBottom w:val="0"/>
                      <w:divBdr>
                        <w:top w:val="none" w:sz="0" w:space="0" w:color="auto"/>
                        <w:left w:val="none" w:sz="0" w:space="0" w:color="auto"/>
                        <w:bottom w:val="none" w:sz="0" w:space="0" w:color="auto"/>
                        <w:right w:val="none" w:sz="0" w:space="0" w:color="auto"/>
                      </w:divBdr>
                    </w:div>
                    <w:div w:id="1857112120">
                      <w:marLeft w:val="0"/>
                      <w:marRight w:val="0"/>
                      <w:marTop w:val="0"/>
                      <w:marBottom w:val="0"/>
                      <w:divBdr>
                        <w:top w:val="none" w:sz="0" w:space="0" w:color="auto"/>
                        <w:left w:val="none" w:sz="0" w:space="0" w:color="auto"/>
                        <w:bottom w:val="none" w:sz="0" w:space="0" w:color="auto"/>
                        <w:right w:val="none" w:sz="0" w:space="0" w:color="auto"/>
                      </w:divBdr>
                    </w:div>
                  </w:divsChild>
                </w:div>
                <w:div w:id="639771129">
                  <w:marLeft w:val="0"/>
                  <w:marRight w:val="0"/>
                  <w:marTop w:val="0"/>
                  <w:marBottom w:val="0"/>
                  <w:divBdr>
                    <w:top w:val="none" w:sz="0" w:space="0" w:color="auto"/>
                    <w:left w:val="none" w:sz="0" w:space="0" w:color="auto"/>
                    <w:bottom w:val="none" w:sz="0" w:space="0" w:color="auto"/>
                    <w:right w:val="none" w:sz="0" w:space="0" w:color="auto"/>
                  </w:divBdr>
                  <w:divsChild>
                    <w:div w:id="97020126">
                      <w:marLeft w:val="0"/>
                      <w:marRight w:val="0"/>
                      <w:marTop w:val="0"/>
                      <w:marBottom w:val="0"/>
                      <w:divBdr>
                        <w:top w:val="none" w:sz="0" w:space="0" w:color="auto"/>
                        <w:left w:val="none" w:sz="0" w:space="0" w:color="auto"/>
                        <w:bottom w:val="none" w:sz="0" w:space="0" w:color="auto"/>
                        <w:right w:val="none" w:sz="0" w:space="0" w:color="auto"/>
                      </w:divBdr>
                    </w:div>
                    <w:div w:id="781068897">
                      <w:marLeft w:val="0"/>
                      <w:marRight w:val="0"/>
                      <w:marTop w:val="0"/>
                      <w:marBottom w:val="0"/>
                      <w:divBdr>
                        <w:top w:val="none" w:sz="0" w:space="0" w:color="auto"/>
                        <w:left w:val="none" w:sz="0" w:space="0" w:color="auto"/>
                        <w:bottom w:val="none" w:sz="0" w:space="0" w:color="auto"/>
                        <w:right w:val="none" w:sz="0" w:space="0" w:color="auto"/>
                      </w:divBdr>
                    </w:div>
                    <w:div w:id="966351439">
                      <w:marLeft w:val="0"/>
                      <w:marRight w:val="0"/>
                      <w:marTop w:val="0"/>
                      <w:marBottom w:val="0"/>
                      <w:divBdr>
                        <w:top w:val="none" w:sz="0" w:space="0" w:color="auto"/>
                        <w:left w:val="none" w:sz="0" w:space="0" w:color="auto"/>
                        <w:bottom w:val="none" w:sz="0" w:space="0" w:color="auto"/>
                        <w:right w:val="none" w:sz="0" w:space="0" w:color="auto"/>
                      </w:divBdr>
                    </w:div>
                    <w:div w:id="1602834151">
                      <w:marLeft w:val="0"/>
                      <w:marRight w:val="0"/>
                      <w:marTop w:val="0"/>
                      <w:marBottom w:val="0"/>
                      <w:divBdr>
                        <w:top w:val="none" w:sz="0" w:space="0" w:color="auto"/>
                        <w:left w:val="none" w:sz="0" w:space="0" w:color="auto"/>
                        <w:bottom w:val="none" w:sz="0" w:space="0" w:color="auto"/>
                        <w:right w:val="none" w:sz="0" w:space="0" w:color="auto"/>
                      </w:divBdr>
                    </w:div>
                    <w:div w:id="1870482255">
                      <w:marLeft w:val="0"/>
                      <w:marRight w:val="0"/>
                      <w:marTop w:val="0"/>
                      <w:marBottom w:val="0"/>
                      <w:divBdr>
                        <w:top w:val="none" w:sz="0" w:space="0" w:color="auto"/>
                        <w:left w:val="none" w:sz="0" w:space="0" w:color="auto"/>
                        <w:bottom w:val="none" w:sz="0" w:space="0" w:color="auto"/>
                        <w:right w:val="none" w:sz="0" w:space="0" w:color="auto"/>
                      </w:divBdr>
                    </w:div>
                  </w:divsChild>
                </w:div>
                <w:div w:id="646477907">
                  <w:marLeft w:val="0"/>
                  <w:marRight w:val="0"/>
                  <w:marTop w:val="0"/>
                  <w:marBottom w:val="0"/>
                  <w:divBdr>
                    <w:top w:val="none" w:sz="0" w:space="0" w:color="auto"/>
                    <w:left w:val="none" w:sz="0" w:space="0" w:color="auto"/>
                    <w:bottom w:val="none" w:sz="0" w:space="0" w:color="auto"/>
                    <w:right w:val="none" w:sz="0" w:space="0" w:color="auto"/>
                  </w:divBdr>
                  <w:divsChild>
                    <w:div w:id="2056081228">
                      <w:marLeft w:val="0"/>
                      <w:marRight w:val="0"/>
                      <w:marTop w:val="0"/>
                      <w:marBottom w:val="0"/>
                      <w:divBdr>
                        <w:top w:val="none" w:sz="0" w:space="0" w:color="auto"/>
                        <w:left w:val="none" w:sz="0" w:space="0" w:color="auto"/>
                        <w:bottom w:val="none" w:sz="0" w:space="0" w:color="auto"/>
                        <w:right w:val="none" w:sz="0" w:space="0" w:color="auto"/>
                      </w:divBdr>
                    </w:div>
                  </w:divsChild>
                </w:div>
                <w:div w:id="858280418">
                  <w:marLeft w:val="0"/>
                  <w:marRight w:val="0"/>
                  <w:marTop w:val="0"/>
                  <w:marBottom w:val="0"/>
                  <w:divBdr>
                    <w:top w:val="none" w:sz="0" w:space="0" w:color="auto"/>
                    <w:left w:val="none" w:sz="0" w:space="0" w:color="auto"/>
                    <w:bottom w:val="none" w:sz="0" w:space="0" w:color="auto"/>
                    <w:right w:val="none" w:sz="0" w:space="0" w:color="auto"/>
                  </w:divBdr>
                  <w:divsChild>
                    <w:div w:id="681467051">
                      <w:marLeft w:val="0"/>
                      <w:marRight w:val="0"/>
                      <w:marTop w:val="0"/>
                      <w:marBottom w:val="0"/>
                      <w:divBdr>
                        <w:top w:val="none" w:sz="0" w:space="0" w:color="auto"/>
                        <w:left w:val="none" w:sz="0" w:space="0" w:color="auto"/>
                        <w:bottom w:val="none" w:sz="0" w:space="0" w:color="auto"/>
                        <w:right w:val="none" w:sz="0" w:space="0" w:color="auto"/>
                      </w:divBdr>
                    </w:div>
                  </w:divsChild>
                </w:div>
                <w:div w:id="1054695643">
                  <w:marLeft w:val="0"/>
                  <w:marRight w:val="0"/>
                  <w:marTop w:val="0"/>
                  <w:marBottom w:val="0"/>
                  <w:divBdr>
                    <w:top w:val="none" w:sz="0" w:space="0" w:color="auto"/>
                    <w:left w:val="none" w:sz="0" w:space="0" w:color="auto"/>
                    <w:bottom w:val="none" w:sz="0" w:space="0" w:color="auto"/>
                    <w:right w:val="none" w:sz="0" w:space="0" w:color="auto"/>
                  </w:divBdr>
                  <w:divsChild>
                    <w:div w:id="415323694">
                      <w:marLeft w:val="0"/>
                      <w:marRight w:val="0"/>
                      <w:marTop w:val="0"/>
                      <w:marBottom w:val="0"/>
                      <w:divBdr>
                        <w:top w:val="none" w:sz="0" w:space="0" w:color="auto"/>
                        <w:left w:val="none" w:sz="0" w:space="0" w:color="auto"/>
                        <w:bottom w:val="none" w:sz="0" w:space="0" w:color="auto"/>
                        <w:right w:val="none" w:sz="0" w:space="0" w:color="auto"/>
                      </w:divBdr>
                    </w:div>
                  </w:divsChild>
                </w:div>
                <w:div w:id="1093623013">
                  <w:marLeft w:val="0"/>
                  <w:marRight w:val="0"/>
                  <w:marTop w:val="0"/>
                  <w:marBottom w:val="0"/>
                  <w:divBdr>
                    <w:top w:val="none" w:sz="0" w:space="0" w:color="auto"/>
                    <w:left w:val="none" w:sz="0" w:space="0" w:color="auto"/>
                    <w:bottom w:val="none" w:sz="0" w:space="0" w:color="auto"/>
                    <w:right w:val="none" w:sz="0" w:space="0" w:color="auto"/>
                  </w:divBdr>
                  <w:divsChild>
                    <w:div w:id="1296641866">
                      <w:marLeft w:val="0"/>
                      <w:marRight w:val="0"/>
                      <w:marTop w:val="0"/>
                      <w:marBottom w:val="0"/>
                      <w:divBdr>
                        <w:top w:val="none" w:sz="0" w:space="0" w:color="auto"/>
                        <w:left w:val="none" w:sz="0" w:space="0" w:color="auto"/>
                        <w:bottom w:val="none" w:sz="0" w:space="0" w:color="auto"/>
                        <w:right w:val="none" w:sz="0" w:space="0" w:color="auto"/>
                      </w:divBdr>
                    </w:div>
                  </w:divsChild>
                </w:div>
                <w:div w:id="1440028163">
                  <w:marLeft w:val="0"/>
                  <w:marRight w:val="0"/>
                  <w:marTop w:val="0"/>
                  <w:marBottom w:val="0"/>
                  <w:divBdr>
                    <w:top w:val="none" w:sz="0" w:space="0" w:color="auto"/>
                    <w:left w:val="none" w:sz="0" w:space="0" w:color="auto"/>
                    <w:bottom w:val="none" w:sz="0" w:space="0" w:color="auto"/>
                    <w:right w:val="none" w:sz="0" w:space="0" w:color="auto"/>
                  </w:divBdr>
                  <w:divsChild>
                    <w:div w:id="1961718340">
                      <w:marLeft w:val="0"/>
                      <w:marRight w:val="0"/>
                      <w:marTop w:val="0"/>
                      <w:marBottom w:val="0"/>
                      <w:divBdr>
                        <w:top w:val="none" w:sz="0" w:space="0" w:color="auto"/>
                        <w:left w:val="none" w:sz="0" w:space="0" w:color="auto"/>
                        <w:bottom w:val="none" w:sz="0" w:space="0" w:color="auto"/>
                        <w:right w:val="none" w:sz="0" w:space="0" w:color="auto"/>
                      </w:divBdr>
                    </w:div>
                  </w:divsChild>
                </w:div>
                <w:div w:id="1616057585">
                  <w:marLeft w:val="0"/>
                  <w:marRight w:val="0"/>
                  <w:marTop w:val="0"/>
                  <w:marBottom w:val="0"/>
                  <w:divBdr>
                    <w:top w:val="none" w:sz="0" w:space="0" w:color="auto"/>
                    <w:left w:val="none" w:sz="0" w:space="0" w:color="auto"/>
                    <w:bottom w:val="none" w:sz="0" w:space="0" w:color="auto"/>
                    <w:right w:val="none" w:sz="0" w:space="0" w:color="auto"/>
                  </w:divBdr>
                  <w:divsChild>
                    <w:div w:id="1084493571">
                      <w:marLeft w:val="0"/>
                      <w:marRight w:val="0"/>
                      <w:marTop w:val="0"/>
                      <w:marBottom w:val="0"/>
                      <w:divBdr>
                        <w:top w:val="none" w:sz="0" w:space="0" w:color="auto"/>
                        <w:left w:val="none" w:sz="0" w:space="0" w:color="auto"/>
                        <w:bottom w:val="none" w:sz="0" w:space="0" w:color="auto"/>
                        <w:right w:val="none" w:sz="0" w:space="0" w:color="auto"/>
                      </w:divBdr>
                    </w:div>
                    <w:div w:id="1353457684">
                      <w:marLeft w:val="0"/>
                      <w:marRight w:val="0"/>
                      <w:marTop w:val="0"/>
                      <w:marBottom w:val="0"/>
                      <w:divBdr>
                        <w:top w:val="none" w:sz="0" w:space="0" w:color="auto"/>
                        <w:left w:val="none" w:sz="0" w:space="0" w:color="auto"/>
                        <w:bottom w:val="none" w:sz="0" w:space="0" w:color="auto"/>
                        <w:right w:val="none" w:sz="0" w:space="0" w:color="auto"/>
                      </w:divBdr>
                    </w:div>
                    <w:div w:id="1505240189">
                      <w:marLeft w:val="0"/>
                      <w:marRight w:val="0"/>
                      <w:marTop w:val="0"/>
                      <w:marBottom w:val="0"/>
                      <w:divBdr>
                        <w:top w:val="none" w:sz="0" w:space="0" w:color="auto"/>
                        <w:left w:val="none" w:sz="0" w:space="0" w:color="auto"/>
                        <w:bottom w:val="none" w:sz="0" w:space="0" w:color="auto"/>
                        <w:right w:val="none" w:sz="0" w:space="0" w:color="auto"/>
                      </w:divBdr>
                    </w:div>
                  </w:divsChild>
                </w:div>
                <w:div w:id="1648433360">
                  <w:marLeft w:val="0"/>
                  <w:marRight w:val="0"/>
                  <w:marTop w:val="0"/>
                  <w:marBottom w:val="0"/>
                  <w:divBdr>
                    <w:top w:val="none" w:sz="0" w:space="0" w:color="auto"/>
                    <w:left w:val="none" w:sz="0" w:space="0" w:color="auto"/>
                    <w:bottom w:val="none" w:sz="0" w:space="0" w:color="auto"/>
                    <w:right w:val="none" w:sz="0" w:space="0" w:color="auto"/>
                  </w:divBdr>
                  <w:divsChild>
                    <w:div w:id="788814743">
                      <w:marLeft w:val="0"/>
                      <w:marRight w:val="0"/>
                      <w:marTop w:val="0"/>
                      <w:marBottom w:val="0"/>
                      <w:divBdr>
                        <w:top w:val="none" w:sz="0" w:space="0" w:color="auto"/>
                        <w:left w:val="none" w:sz="0" w:space="0" w:color="auto"/>
                        <w:bottom w:val="none" w:sz="0" w:space="0" w:color="auto"/>
                        <w:right w:val="none" w:sz="0" w:space="0" w:color="auto"/>
                      </w:divBdr>
                    </w:div>
                  </w:divsChild>
                </w:div>
                <w:div w:id="1694649332">
                  <w:marLeft w:val="0"/>
                  <w:marRight w:val="0"/>
                  <w:marTop w:val="0"/>
                  <w:marBottom w:val="0"/>
                  <w:divBdr>
                    <w:top w:val="none" w:sz="0" w:space="0" w:color="auto"/>
                    <w:left w:val="none" w:sz="0" w:space="0" w:color="auto"/>
                    <w:bottom w:val="none" w:sz="0" w:space="0" w:color="auto"/>
                    <w:right w:val="none" w:sz="0" w:space="0" w:color="auto"/>
                  </w:divBdr>
                  <w:divsChild>
                    <w:div w:id="1584876195">
                      <w:marLeft w:val="0"/>
                      <w:marRight w:val="0"/>
                      <w:marTop w:val="0"/>
                      <w:marBottom w:val="0"/>
                      <w:divBdr>
                        <w:top w:val="none" w:sz="0" w:space="0" w:color="auto"/>
                        <w:left w:val="none" w:sz="0" w:space="0" w:color="auto"/>
                        <w:bottom w:val="none" w:sz="0" w:space="0" w:color="auto"/>
                        <w:right w:val="none" w:sz="0" w:space="0" w:color="auto"/>
                      </w:divBdr>
                    </w:div>
                  </w:divsChild>
                </w:div>
                <w:div w:id="1915430030">
                  <w:marLeft w:val="0"/>
                  <w:marRight w:val="0"/>
                  <w:marTop w:val="0"/>
                  <w:marBottom w:val="0"/>
                  <w:divBdr>
                    <w:top w:val="none" w:sz="0" w:space="0" w:color="auto"/>
                    <w:left w:val="none" w:sz="0" w:space="0" w:color="auto"/>
                    <w:bottom w:val="none" w:sz="0" w:space="0" w:color="auto"/>
                    <w:right w:val="none" w:sz="0" w:space="0" w:color="auto"/>
                  </w:divBdr>
                  <w:divsChild>
                    <w:div w:id="1526014915">
                      <w:marLeft w:val="0"/>
                      <w:marRight w:val="0"/>
                      <w:marTop w:val="0"/>
                      <w:marBottom w:val="0"/>
                      <w:divBdr>
                        <w:top w:val="none" w:sz="0" w:space="0" w:color="auto"/>
                        <w:left w:val="none" w:sz="0" w:space="0" w:color="auto"/>
                        <w:bottom w:val="none" w:sz="0" w:space="0" w:color="auto"/>
                        <w:right w:val="none" w:sz="0" w:space="0" w:color="auto"/>
                      </w:divBdr>
                    </w:div>
                  </w:divsChild>
                </w:div>
                <w:div w:id="1924412638">
                  <w:marLeft w:val="0"/>
                  <w:marRight w:val="0"/>
                  <w:marTop w:val="0"/>
                  <w:marBottom w:val="0"/>
                  <w:divBdr>
                    <w:top w:val="none" w:sz="0" w:space="0" w:color="auto"/>
                    <w:left w:val="none" w:sz="0" w:space="0" w:color="auto"/>
                    <w:bottom w:val="none" w:sz="0" w:space="0" w:color="auto"/>
                    <w:right w:val="none" w:sz="0" w:space="0" w:color="auto"/>
                  </w:divBdr>
                  <w:divsChild>
                    <w:div w:id="2006198781">
                      <w:marLeft w:val="0"/>
                      <w:marRight w:val="0"/>
                      <w:marTop w:val="0"/>
                      <w:marBottom w:val="0"/>
                      <w:divBdr>
                        <w:top w:val="none" w:sz="0" w:space="0" w:color="auto"/>
                        <w:left w:val="none" w:sz="0" w:space="0" w:color="auto"/>
                        <w:bottom w:val="none" w:sz="0" w:space="0" w:color="auto"/>
                        <w:right w:val="none" w:sz="0" w:space="0" w:color="auto"/>
                      </w:divBdr>
                    </w:div>
                  </w:divsChild>
                </w:div>
                <w:div w:id="2010205822">
                  <w:marLeft w:val="0"/>
                  <w:marRight w:val="0"/>
                  <w:marTop w:val="0"/>
                  <w:marBottom w:val="0"/>
                  <w:divBdr>
                    <w:top w:val="none" w:sz="0" w:space="0" w:color="auto"/>
                    <w:left w:val="none" w:sz="0" w:space="0" w:color="auto"/>
                    <w:bottom w:val="none" w:sz="0" w:space="0" w:color="auto"/>
                    <w:right w:val="none" w:sz="0" w:space="0" w:color="auto"/>
                  </w:divBdr>
                  <w:divsChild>
                    <w:div w:id="167864644">
                      <w:marLeft w:val="0"/>
                      <w:marRight w:val="0"/>
                      <w:marTop w:val="0"/>
                      <w:marBottom w:val="0"/>
                      <w:divBdr>
                        <w:top w:val="none" w:sz="0" w:space="0" w:color="auto"/>
                        <w:left w:val="none" w:sz="0" w:space="0" w:color="auto"/>
                        <w:bottom w:val="none" w:sz="0" w:space="0" w:color="auto"/>
                        <w:right w:val="none" w:sz="0" w:space="0" w:color="auto"/>
                      </w:divBdr>
                    </w:div>
                    <w:div w:id="854349886">
                      <w:marLeft w:val="0"/>
                      <w:marRight w:val="0"/>
                      <w:marTop w:val="0"/>
                      <w:marBottom w:val="0"/>
                      <w:divBdr>
                        <w:top w:val="none" w:sz="0" w:space="0" w:color="auto"/>
                        <w:left w:val="none" w:sz="0" w:space="0" w:color="auto"/>
                        <w:bottom w:val="none" w:sz="0" w:space="0" w:color="auto"/>
                        <w:right w:val="none" w:sz="0" w:space="0" w:color="auto"/>
                      </w:divBdr>
                    </w:div>
                    <w:div w:id="16039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0542">
          <w:marLeft w:val="0"/>
          <w:marRight w:val="0"/>
          <w:marTop w:val="0"/>
          <w:marBottom w:val="0"/>
          <w:divBdr>
            <w:top w:val="none" w:sz="0" w:space="0" w:color="auto"/>
            <w:left w:val="none" w:sz="0" w:space="0" w:color="auto"/>
            <w:bottom w:val="none" w:sz="0" w:space="0" w:color="auto"/>
            <w:right w:val="none" w:sz="0" w:space="0" w:color="auto"/>
          </w:divBdr>
        </w:div>
        <w:div w:id="560016754">
          <w:marLeft w:val="0"/>
          <w:marRight w:val="0"/>
          <w:marTop w:val="0"/>
          <w:marBottom w:val="0"/>
          <w:divBdr>
            <w:top w:val="none" w:sz="0" w:space="0" w:color="auto"/>
            <w:left w:val="none" w:sz="0" w:space="0" w:color="auto"/>
            <w:bottom w:val="none" w:sz="0" w:space="0" w:color="auto"/>
            <w:right w:val="none" w:sz="0" w:space="0" w:color="auto"/>
          </w:divBdr>
        </w:div>
        <w:div w:id="934098254">
          <w:marLeft w:val="0"/>
          <w:marRight w:val="0"/>
          <w:marTop w:val="0"/>
          <w:marBottom w:val="0"/>
          <w:divBdr>
            <w:top w:val="none" w:sz="0" w:space="0" w:color="auto"/>
            <w:left w:val="none" w:sz="0" w:space="0" w:color="auto"/>
            <w:bottom w:val="none" w:sz="0" w:space="0" w:color="auto"/>
            <w:right w:val="none" w:sz="0" w:space="0" w:color="auto"/>
          </w:divBdr>
          <w:divsChild>
            <w:div w:id="632100166">
              <w:marLeft w:val="-75"/>
              <w:marRight w:val="0"/>
              <w:marTop w:val="30"/>
              <w:marBottom w:val="30"/>
              <w:divBdr>
                <w:top w:val="none" w:sz="0" w:space="0" w:color="auto"/>
                <w:left w:val="none" w:sz="0" w:space="0" w:color="auto"/>
                <w:bottom w:val="none" w:sz="0" w:space="0" w:color="auto"/>
                <w:right w:val="none" w:sz="0" w:space="0" w:color="auto"/>
              </w:divBdr>
              <w:divsChild>
                <w:div w:id="104076810">
                  <w:marLeft w:val="0"/>
                  <w:marRight w:val="0"/>
                  <w:marTop w:val="0"/>
                  <w:marBottom w:val="0"/>
                  <w:divBdr>
                    <w:top w:val="none" w:sz="0" w:space="0" w:color="auto"/>
                    <w:left w:val="none" w:sz="0" w:space="0" w:color="auto"/>
                    <w:bottom w:val="none" w:sz="0" w:space="0" w:color="auto"/>
                    <w:right w:val="none" w:sz="0" w:space="0" w:color="auto"/>
                  </w:divBdr>
                  <w:divsChild>
                    <w:div w:id="482966120">
                      <w:marLeft w:val="0"/>
                      <w:marRight w:val="0"/>
                      <w:marTop w:val="0"/>
                      <w:marBottom w:val="0"/>
                      <w:divBdr>
                        <w:top w:val="none" w:sz="0" w:space="0" w:color="auto"/>
                        <w:left w:val="none" w:sz="0" w:space="0" w:color="auto"/>
                        <w:bottom w:val="none" w:sz="0" w:space="0" w:color="auto"/>
                        <w:right w:val="none" w:sz="0" w:space="0" w:color="auto"/>
                      </w:divBdr>
                    </w:div>
                  </w:divsChild>
                </w:div>
                <w:div w:id="263267453">
                  <w:marLeft w:val="0"/>
                  <w:marRight w:val="0"/>
                  <w:marTop w:val="0"/>
                  <w:marBottom w:val="0"/>
                  <w:divBdr>
                    <w:top w:val="none" w:sz="0" w:space="0" w:color="auto"/>
                    <w:left w:val="none" w:sz="0" w:space="0" w:color="auto"/>
                    <w:bottom w:val="none" w:sz="0" w:space="0" w:color="auto"/>
                    <w:right w:val="none" w:sz="0" w:space="0" w:color="auto"/>
                  </w:divBdr>
                  <w:divsChild>
                    <w:div w:id="582495619">
                      <w:marLeft w:val="0"/>
                      <w:marRight w:val="0"/>
                      <w:marTop w:val="0"/>
                      <w:marBottom w:val="0"/>
                      <w:divBdr>
                        <w:top w:val="none" w:sz="0" w:space="0" w:color="auto"/>
                        <w:left w:val="none" w:sz="0" w:space="0" w:color="auto"/>
                        <w:bottom w:val="none" w:sz="0" w:space="0" w:color="auto"/>
                        <w:right w:val="none" w:sz="0" w:space="0" w:color="auto"/>
                      </w:divBdr>
                    </w:div>
                  </w:divsChild>
                </w:div>
                <w:div w:id="426535495">
                  <w:marLeft w:val="0"/>
                  <w:marRight w:val="0"/>
                  <w:marTop w:val="0"/>
                  <w:marBottom w:val="0"/>
                  <w:divBdr>
                    <w:top w:val="none" w:sz="0" w:space="0" w:color="auto"/>
                    <w:left w:val="none" w:sz="0" w:space="0" w:color="auto"/>
                    <w:bottom w:val="none" w:sz="0" w:space="0" w:color="auto"/>
                    <w:right w:val="none" w:sz="0" w:space="0" w:color="auto"/>
                  </w:divBdr>
                  <w:divsChild>
                    <w:div w:id="136339710">
                      <w:marLeft w:val="0"/>
                      <w:marRight w:val="0"/>
                      <w:marTop w:val="0"/>
                      <w:marBottom w:val="0"/>
                      <w:divBdr>
                        <w:top w:val="none" w:sz="0" w:space="0" w:color="auto"/>
                        <w:left w:val="none" w:sz="0" w:space="0" w:color="auto"/>
                        <w:bottom w:val="none" w:sz="0" w:space="0" w:color="auto"/>
                        <w:right w:val="none" w:sz="0" w:space="0" w:color="auto"/>
                      </w:divBdr>
                    </w:div>
                  </w:divsChild>
                </w:div>
                <w:div w:id="511188809">
                  <w:marLeft w:val="0"/>
                  <w:marRight w:val="0"/>
                  <w:marTop w:val="0"/>
                  <w:marBottom w:val="0"/>
                  <w:divBdr>
                    <w:top w:val="none" w:sz="0" w:space="0" w:color="auto"/>
                    <w:left w:val="none" w:sz="0" w:space="0" w:color="auto"/>
                    <w:bottom w:val="none" w:sz="0" w:space="0" w:color="auto"/>
                    <w:right w:val="none" w:sz="0" w:space="0" w:color="auto"/>
                  </w:divBdr>
                  <w:divsChild>
                    <w:div w:id="440104936">
                      <w:marLeft w:val="0"/>
                      <w:marRight w:val="0"/>
                      <w:marTop w:val="0"/>
                      <w:marBottom w:val="0"/>
                      <w:divBdr>
                        <w:top w:val="none" w:sz="0" w:space="0" w:color="auto"/>
                        <w:left w:val="none" w:sz="0" w:space="0" w:color="auto"/>
                        <w:bottom w:val="none" w:sz="0" w:space="0" w:color="auto"/>
                        <w:right w:val="none" w:sz="0" w:space="0" w:color="auto"/>
                      </w:divBdr>
                    </w:div>
                  </w:divsChild>
                </w:div>
                <w:div w:id="533465021">
                  <w:marLeft w:val="0"/>
                  <w:marRight w:val="0"/>
                  <w:marTop w:val="0"/>
                  <w:marBottom w:val="0"/>
                  <w:divBdr>
                    <w:top w:val="none" w:sz="0" w:space="0" w:color="auto"/>
                    <w:left w:val="none" w:sz="0" w:space="0" w:color="auto"/>
                    <w:bottom w:val="none" w:sz="0" w:space="0" w:color="auto"/>
                    <w:right w:val="none" w:sz="0" w:space="0" w:color="auto"/>
                  </w:divBdr>
                  <w:divsChild>
                    <w:div w:id="980695802">
                      <w:marLeft w:val="0"/>
                      <w:marRight w:val="0"/>
                      <w:marTop w:val="0"/>
                      <w:marBottom w:val="0"/>
                      <w:divBdr>
                        <w:top w:val="none" w:sz="0" w:space="0" w:color="auto"/>
                        <w:left w:val="none" w:sz="0" w:space="0" w:color="auto"/>
                        <w:bottom w:val="none" w:sz="0" w:space="0" w:color="auto"/>
                        <w:right w:val="none" w:sz="0" w:space="0" w:color="auto"/>
                      </w:divBdr>
                    </w:div>
                  </w:divsChild>
                </w:div>
                <w:div w:id="813136858">
                  <w:marLeft w:val="0"/>
                  <w:marRight w:val="0"/>
                  <w:marTop w:val="0"/>
                  <w:marBottom w:val="0"/>
                  <w:divBdr>
                    <w:top w:val="none" w:sz="0" w:space="0" w:color="auto"/>
                    <w:left w:val="none" w:sz="0" w:space="0" w:color="auto"/>
                    <w:bottom w:val="none" w:sz="0" w:space="0" w:color="auto"/>
                    <w:right w:val="none" w:sz="0" w:space="0" w:color="auto"/>
                  </w:divBdr>
                  <w:divsChild>
                    <w:div w:id="1514371365">
                      <w:marLeft w:val="0"/>
                      <w:marRight w:val="0"/>
                      <w:marTop w:val="0"/>
                      <w:marBottom w:val="0"/>
                      <w:divBdr>
                        <w:top w:val="none" w:sz="0" w:space="0" w:color="auto"/>
                        <w:left w:val="none" w:sz="0" w:space="0" w:color="auto"/>
                        <w:bottom w:val="none" w:sz="0" w:space="0" w:color="auto"/>
                        <w:right w:val="none" w:sz="0" w:space="0" w:color="auto"/>
                      </w:divBdr>
                    </w:div>
                  </w:divsChild>
                </w:div>
                <w:div w:id="958030235">
                  <w:marLeft w:val="0"/>
                  <w:marRight w:val="0"/>
                  <w:marTop w:val="0"/>
                  <w:marBottom w:val="0"/>
                  <w:divBdr>
                    <w:top w:val="none" w:sz="0" w:space="0" w:color="auto"/>
                    <w:left w:val="none" w:sz="0" w:space="0" w:color="auto"/>
                    <w:bottom w:val="none" w:sz="0" w:space="0" w:color="auto"/>
                    <w:right w:val="none" w:sz="0" w:space="0" w:color="auto"/>
                  </w:divBdr>
                  <w:divsChild>
                    <w:div w:id="1918248711">
                      <w:marLeft w:val="0"/>
                      <w:marRight w:val="0"/>
                      <w:marTop w:val="0"/>
                      <w:marBottom w:val="0"/>
                      <w:divBdr>
                        <w:top w:val="none" w:sz="0" w:space="0" w:color="auto"/>
                        <w:left w:val="none" w:sz="0" w:space="0" w:color="auto"/>
                        <w:bottom w:val="none" w:sz="0" w:space="0" w:color="auto"/>
                        <w:right w:val="none" w:sz="0" w:space="0" w:color="auto"/>
                      </w:divBdr>
                    </w:div>
                  </w:divsChild>
                </w:div>
                <w:div w:id="1096824455">
                  <w:marLeft w:val="0"/>
                  <w:marRight w:val="0"/>
                  <w:marTop w:val="0"/>
                  <w:marBottom w:val="0"/>
                  <w:divBdr>
                    <w:top w:val="none" w:sz="0" w:space="0" w:color="auto"/>
                    <w:left w:val="none" w:sz="0" w:space="0" w:color="auto"/>
                    <w:bottom w:val="none" w:sz="0" w:space="0" w:color="auto"/>
                    <w:right w:val="none" w:sz="0" w:space="0" w:color="auto"/>
                  </w:divBdr>
                  <w:divsChild>
                    <w:div w:id="1415126473">
                      <w:marLeft w:val="0"/>
                      <w:marRight w:val="0"/>
                      <w:marTop w:val="0"/>
                      <w:marBottom w:val="0"/>
                      <w:divBdr>
                        <w:top w:val="none" w:sz="0" w:space="0" w:color="auto"/>
                        <w:left w:val="none" w:sz="0" w:space="0" w:color="auto"/>
                        <w:bottom w:val="none" w:sz="0" w:space="0" w:color="auto"/>
                        <w:right w:val="none" w:sz="0" w:space="0" w:color="auto"/>
                      </w:divBdr>
                    </w:div>
                  </w:divsChild>
                </w:div>
                <w:div w:id="1336373931">
                  <w:marLeft w:val="0"/>
                  <w:marRight w:val="0"/>
                  <w:marTop w:val="0"/>
                  <w:marBottom w:val="0"/>
                  <w:divBdr>
                    <w:top w:val="none" w:sz="0" w:space="0" w:color="auto"/>
                    <w:left w:val="none" w:sz="0" w:space="0" w:color="auto"/>
                    <w:bottom w:val="none" w:sz="0" w:space="0" w:color="auto"/>
                    <w:right w:val="none" w:sz="0" w:space="0" w:color="auto"/>
                  </w:divBdr>
                  <w:divsChild>
                    <w:div w:id="1997877066">
                      <w:marLeft w:val="0"/>
                      <w:marRight w:val="0"/>
                      <w:marTop w:val="0"/>
                      <w:marBottom w:val="0"/>
                      <w:divBdr>
                        <w:top w:val="none" w:sz="0" w:space="0" w:color="auto"/>
                        <w:left w:val="none" w:sz="0" w:space="0" w:color="auto"/>
                        <w:bottom w:val="none" w:sz="0" w:space="0" w:color="auto"/>
                        <w:right w:val="none" w:sz="0" w:space="0" w:color="auto"/>
                      </w:divBdr>
                    </w:div>
                  </w:divsChild>
                </w:div>
                <w:div w:id="1469085782">
                  <w:marLeft w:val="0"/>
                  <w:marRight w:val="0"/>
                  <w:marTop w:val="0"/>
                  <w:marBottom w:val="0"/>
                  <w:divBdr>
                    <w:top w:val="none" w:sz="0" w:space="0" w:color="auto"/>
                    <w:left w:val="none" w:sz="0" w:space="0" w:color="auto"/>
                    <w:bottom w:val="none" w:sz="0" w:space="0" w:color="auto"/>
                    <w:right w:val="none" w:sz="0" w:space="0" w:color="auto"/>
                  </w:divBdr>
                  <w:divsChild>
                    <w:div w:id="1954507629">
                      <w:marLeft w:val="0"/>
                      <w:marRight w:val="0"/>
                      <w:marTop w:val="0"/>
                      <w:marBottom w:val="0"/>
                      <w:divBdr>
                        <w:top w:val="none" w:sz="0" w:space="0" w:color="auto"/>
                        <w:left w:val="none" w:sz="0" w:space="0" w:color="auto"/>
                        <w:bottom w:val="none" w:sz="0" w:space="0" w:color="auto"/>
                        <w:right w:val="none" w:sz="0" w:space="0" w:color="auto"/>
                      </w:divBdr>
                    </w:div>
                  </w:divsChild>
                </w:div>
                <w:div w:id="1485319311">
                  <w:marLeft w:val="0"/>
                  <w:marRight w:val="0"/>
                  <w:marTop w:val="0"/>
                  <w:marBottom w:val="0"/>
                  <w:divBdr>
                    <w:top w:val="none" w:sz="0" w:space="0" w:color="auto"/>
                    <w:left w:val="none" w:sz="0" w:space="0" w:color="auto"/>
                    <w:bottom w:val="none" w:sz="0" w:space="0" w:color="auto"/>
                    <w:right w:val="none" w:sz="0" w:space="0" w:color="auto"/>
                  </w:divBdr>
                  <w:divsChild>
                    <w:div w:id="464858337">
                      <w:marLeft w:val="0"/>
                      <w:marRight w:val="0"/>
                      <w:marTop w:val="0"/>
                      <w:marBottom w:val="0"/>
                      <w:divBdr>
                        <w:top w:val="none" w:sz="0" w:space="0" w:color="auto"/>
                        <w:left w:val="none" w:sz="0" w:space="0" w:color="auto"/>
                        <w:bottom w:val="none" w:sz="0" w:space="0" w:color="auto"/>
                        <w:right w:val="none" w:sz="0" w:space="0" w:color="auto"/>
                      </w:divBdr>
                    </w:div>
                  </w:divsChild>
                </w:div>
                <w:div w:id="1561938843">
                  <w:marLeft w:val="0"/>
                  <w:marRight w:val="0"/>
                  <w:marTop w:val="0"/>
                  <w:marBottom w:val="0"/>
                  <w:divBdr>
                    <w:top w:val="none" w:sz="0" w:space="0" w:color="auto"/>
                    <w:left w:val="none" w:sz="0" w:space="0" w:color="auto"/>
                    <w:bottom w:val="none" w:sz="0" w:space="0" w:color="auto"/>
                    <w:right w:val="none" w:sz="0" w:space="0" w:color="auto"/>
                  </w:divBdr>
                  <w:divsChild>
                    <w:div w:id="1969509151">
                      <w:marLeft w:val="0"/>
                      <w:marRight w:val="0"/>
                      <w:marTop w:val="0"/>
                      <w:marBottom w:val="0"/>
                      <w:divBdr>
                        <w:top w:val="none" w:sz="0" w:space="0" w:color="auto"/>
                        <w:left w:val="none" w:sz="0" w:space="0" w:color="auto"/>
                        <w:bottom w:val="none" w:sz="0" w:space="0" w:color="auto"/>
                        <w:right w:val="none" w:sz="0" w:space="0" w:color="auto"/>
                      </w:divBdr>
                    </w:div>
                  </w:divsChild>
                </w:div>
                <w:div w:id="1599220066">
                  <w:marLeft w:val="0"/>
                  <w:marRight w:val="0"/>
                  <w:marTop w:val="0"/>
                  <w:marBottom w:val="0"/>
                  <w:divBdr>
                    <w:top w:val="none" w:sz="0" w:space="0" w:color="auto"/>
                    <w:left w:val="none" w:sz="0" w:space="0" w:color="auto"/>
                    <w:bottom w:val="none" w:sz="0" w:space="0" w:color="auto"/>
                    <w:right w:val="none" w:sz="0" w:space="0" w:color="auto"/>
                  </w:divBdr>
                  <w:divsChild>
                    <w:div w:id="1248609764">
                      <w:marLeft w:val="0"/>
                      <w:marRight w:val="0"/>
                      <w:marTop w:val="0"/>
                      <w:marBottom w:val="0"/>
                      <w:divBdr>
                        <w:top w:val="none" w:sz="0" w:space="0" w:color="auto"/>
                        <w:left w:val="none" w:sz="0" w:space="0" w:color="auto"/>
                        <w:bottom w:val="none" w:sz="0" w:space="0" w:color="auto"/>
                        <w:right w:val="none" w:sz="0" w:space="0" w:color="auto"/>
                      </w:divBdr>
                    </w:div>
                  </w:divsChild>
                </w:div>
                <w:div w:id="1622108959">
                  <w:marLeft w:val="0"/>
                  <w:marRight w:val="0"/>
                  <w:marTop w:val="0"/>
                  <w:marBottom w:val="0"/>
                  <w:divBdr>
                    <w:top w:val="none" w:sz="0" w:space="0" w:color="auto"/>
                    <w:left w:val="none" w:sz="0" w:space="0" w:color="auto"/>
                    <w:bottom w:val="none" w:sz="0" w:space="0" w:color="auto"/>
                    <w:right w:val="none" w:sz="0" w:space="0" w:color="auto"/>
                  </w:divBdr>
                  <w:divsChild>
                    <w:div w:id="1696273842">
                      <w:marLeft w:val="0"/>
                      <w:marRight w:val="0"/>
                      <w:marTop w:val="0"/>
                      <w:marBottom w:val="0"/>
                      <w:divBdr>
                        <w:top w:val="none" w:sz="0" w:space="0" w:color="auto"/>
                        <w:left w:val="none" w:sz="0" w:space="0" w:color="auto"/>
                        <w:bottom w:val="none" w:sz="0" w:space="0" w:color="auto"/>
                        <w:right w:val="none" w:sz="0" w:space="0" w:color="auto"/>
                      </w:divBdr>
                    </w:div>
                    <w:div w:id="1815178057">
                      <w:marLeft w:val="0"/>
                      <w:marRight w:val="0"/>
                      <w:marTop w:val="0"/>
                      <w:marBottom w:val="0"/>
                      <w:divBdr>
                        <w:top w:val="none" w:sz="0" w:space="0" w:color="auto"/>
                        <w:left w:val="none" w:sz="0" w:space="0" w:color="auto"/>
                        <w:bottom w:val="none" w:sz="0" w:space="0" w:color="auto"/>
                        <w:right w:val="none" w:sz="0" w:space="0" w:color="auto"/>
                      </w:divBdr>
                    </w:div>
                    <w:div w:id="2069112457">
                      <w:marLeft w:val="0"/>
                      <w:marRight w:val="0"/>
                      <w:marTop w:val="0"/>
                      <w:marBottom w:val="0"/>
                      <w:divBdr>
                        <w:top w:val="none" w:sz="0" w:space="0" w:color="auto"/>
                        <w:left w:val="none" w:sz="0" w:space="0" w:color="auto"/>
                        <w:bottom w:val="none" w:sz="0" w:space="0" w:color="auto"/>
                        <w:right w:val="none" w:sz="0" w:space="0" w:color="auto"/>
                      </w:divBdr>
                    </w:div>
                    <w:div w:id="2081322085">
                      <w:marLeft w:val="0"/>
                      <w:marRight w:val="0"/>
                      <w:marTop w:val="0"/>
                      <w:marBottom w:val="0"/>
                      <w:divBdr>
                        <w:top w:val="none" w:sz="0" w:space="0" w:color="auto"/>
                        <w:left w:val="none" w:sz="0" w:space="0" w:color="auto"/>
                        <w:bottom w:val="none" w:sz="0" w:space="0" w:color="auto"/>
                        <w:right w:val="none" w:sz="0" w:space="0" w:color="auto"/>
                      </w:divBdr>
                    </w:div>
                    <w:div w:id="2114857373">
                      <w:marLeft w:val="0"/>
                      <w:marRight w:val="0"/>
                      <w:marTop w:val="0"/>
                      <w:marBottom w:val="0"/>
                      <w:divBdr>
                        <w:top w:val="none" w:sz="0" w:space="0" w:color="auto"/>
                        <w:left w:val="none" w:sz="0" w:space="0" w:color="auto"/>
                        <w:bottom w:val="none" w:sz="0" w:space="0" w:color="auto"/>
                        <w:right w:val="none" w:sz="0" w:space="0" w:color="auto"/>
                      </w:divBdr>
                    </w:div>
                  </w:divsChild>
                </w:div>
                <w:div w:id="1633486644">
                  <w:marLeft w:val="0"/>
                  <w:marRight w:val="0"/>
                  <w:marTop w:val="0"/>
                  <w:marBottom w:val="0"/>
                  <w:divBdr>
                    <w:top w:val="none" w:sz="0" w:space="0" w:color="auto"/>
                    <w:left w:val="none" w:sz="0" w:space="0" w:color="auto"/>
                    <w:bottom w:val="none" w:sz="0" w:space="0" w:color="auto"/>
                    <w:right w:val="none" w:sz="0" w:space="0" w:color="auto"/>
                  </w:divBdr>
                  <w:divsChild>
                    <w:div w:id="488718066">
                      <w:marLeft w:val="0"/>
                      <w:marRight w:val="0"/>
                      <w:marTop w:val="0"/>
                      <w:marBottom w:val="0"/>
                      <w:divBdr>
                        <w:top w:val="none" w:sz="0" w:space="0" w:color="auto"/>
                        <w:left w:val="none" w:sz="0" w:space="0" w:color="auto"/>
                        <w:bottom w:val="none" w:sz="0" w:space="0" w:color="auto"/>
                        <w:right w:val="none" w:sz="0" w:space="0" w:color="auto"/>
                      </w:divBdr>
                    </w:div>
                  </w:divsChild>
                </w:div>
                <w:div w:id="1994334925">
                  <w:marLeft w:val="0"/>
                  <w:marRight w:val="0"/>
                  <w:marTop w:val="0"/>
                  <w:marBottom w:val="0"/>
                  <w:divBdr>
                    <w:top w:val="none" w:sz="0" w:space="0" w:color="auto"/>
                    <w:left w:val="none" w:sz="0" w:space="0" w:color="auto"/>
                    <w:bottom w:val="none" w:sz="0" w:space="0" w:color="auto"/>
                    <w:right w:val="none" w:sz="0" w:space="0" w:color="auto"/>
                  </w:divBdr>
                  <w:divsChild>
                    <w:div w:id="1263880313">
                      <w:marLeft w:val="0"/>
                      <w:marRight w:val="0"/>
                      <w:marTop w:val="0"/>
                      <w:marBottom w:val="0"/>
                      <w:divBdr>
                        <w:top w:val="none" w:sz="0" w:space="0" w:color="auto"/>
                        <w:left w:val="none" w:sz="0" w:space="0" w:color="auto"/>
                        <w:bottom w:val="none" w:sz="0" w:space="0" w:color="auto"/>
                        <w:right w:val="none" w:sz="0" w:space="0" w:color="auto"/>
                      </w:divBdr>
                    </w:div>
                    <w:div w:id="1798596874">
                      <w:marLeft w:val="0"/>
                      <w:marRight w:val="0"/>
                      <w:marTop w:val="0"/>
                      <w:marBottom w:val="0"/>
                      <w:divBdr>
                        <w:top w:val="none" w:sz="0" w:space="0" w:color="auto"/>
                        <w:left w:val="none" w:sz="0" w:space="0" w:color="auto"/>
                        <w:bottom w:val="none" w:sz="0" w:space="0" w:color="auto"/>
                        <w:right w:val="none" w:sz="0" w:space="0" w:color="auto"/>
                      </w:divBdr>
                    </w:div>
                  </w:divsChild>
                </w:div>
                <w:div w:id="2007978219">
                  <w:marLeft w:val="0"/>
                  <w:marRight w:val="0"/>
                  <w:marTop w:val="0"/>
                  <w:marBottom w:val="0"/>
                  <w:divBdr>
                    <w:top w:val="none" w:sz="0" w:space="0" w:color="auto"/>
                    <w:left w:val="none" w:sz="0" w:space="0" w:color="auto"/>
                    <w:bottom w:val="none" w:sz="0" w:space="0" w:color="auto"/>
                    <w:right w:val="none" w:sz="0" w:space="0" w:color="auto"/>
                  </w:divBdr>
                  <w:divsChild>
                    <w:div w:id="303314911">
                      <w:marLeft w:val="0"/>
                      <w:marRight w:val="0"/>
                      <w:marTop w:val="0"/>
                      <w:marBottom w:val="0"/>
                      <w:divBdr>
                        <w:top w:val="none" w:sz="0" w:space="0" w:color="auto"/>
                        <w:left w:val="none" w:sz="0" w:space="0" w:color="auto"/>
                        <w:bottom w:val="none" w:sz="0" w:space="0" w:color="auto"/>
                        <w:right w:val="none" w:sz="0" w:space="0" w:color="auto"/>
                      </w:divBdr>
                    </w:div>
                    <w:div w:id="710034824">
                      <w:marLeft w:val="0"/>
                      <w:marRight w:val="0"/>
                      <w:marTop w:val="0"/>
                      <w:marBottom w:val="0"/>
                      <w:divBdr>
                        <w:top w:val="none" w:sz="0" w:space="0" w:color="auto"/>
                        <w:left w:val="none" w:sz="0" w:space="0" w:color="auto"/>
                        <w:bottom w:val="none" w:sz="0" w:space="0" w:color="auto"/>
                        <w:right w:val="none" w:sz="0" w:space="0" w:color="auto"/>
                      </w:divBdr>
                    </w:div>
                  </w:divsChild>
                </w:div>
                <w:div w:id="2032950154">
                  <w:marLeft w:val="0"/>
                  <w:marRight w:val="0"/>
                  <w:marTop w:val="0"/>
                  <w:marBottom w:val="0"/>
                  <w:divBdr>
                    <w:top w:val="none" w:sz="0" w:space="0" w:color="auto"/>
                    <w:left w:val="none" w:sz="0" w:space="0" w:color="auto"/>
                    <w:bottom w:val="none" w:sz="0" w:space="0" w:color="auto"/>
                    <w:right w:val="none" w:sz="0" w:space="0" w:color="auto"/>
                  </w:divBdr>
                  <w:divsChild>
                    <w:div w:id="5151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427">
          <w:marLeft w:val="0"/>
          <w:marRight w:val="0"/>
          <w:marTop w:val="0"/>
          <w:marBottom w:val="0"/>
          <w:divBdr>
            <w:top w:val="none" w:sz="0" w:space="0" w:color="auto"/>
            <w:left w:val="none" w:sz="0" w:space="0" w:color="auto"/>
            <w:bottom w:val="none" w:sz="0" w:space="0" w:color="auto"/>
            <w:right w:val="none" w:sz="0" w:space="0" w:color="auto"/>
          </w:divBdr>
        </w:div>
        <w:div w:id="1061445388">
          <w:marLeft w:val="0"/>
          <w:marRight w:val="0"/>
          <w:marTop w:val="0"/>
          <w:marBottom w:val="0"/>
          <w:divBdr>
            <w:top w:val="none" w:sz="0" w:space="0" w:color="auto"/>
            <w:left w:val="none" w:sz="0" w:space="0" w:color="auto"/>
            <w:bottom w:val="none" w:sz="0" w:space="0" w:color="auto"/>
            <w:right w:val="none" w:sz="0" w:space="0" w:color="auto"/>
          </w:divBdr>
          <w:divsChild>
            <w:div w:id="2117947596">
              <w:marLeft w:val="-75"/>
              <w:marRight w:val="0"/>
              <w:marTop w:val="30"/>
              <w:marBottom w:val="30"/>
              <w:divBdr>
                <w:top w:val="none" w:sz="0" w:space="0" w:color="auto"/>
                <w:left w:val="none" w:sz="0" w:space="0" w:color="auto"/>
                <w:bottom w:val="none" w:sz="0" w:space="0" w:color="auto"/>
                <w:right w:val="none" w:sz="0" w:space="0" w:color="auto"/>
              </w:divBdr>
              <w:divsChild>
                <w:div w:id="54134646">
                  <w:marLeft w:val="0"/>
                  <w:marRight w:val="0"/>
                  <w:marTop w:val="0"/>
                  <w:marBottom w:val="0"/>
                  <w:divBdr>
                    <w:top w:val="none" w:sz="0" w:space="0" w:color="auto"/>
                    <w:left w:val="none" w:sz="0" w:space="0" w:color="auto"/>
                    <w:bottom w:val="none" w:sz="0" w:space="0" w:color="auto"/>
                    <w:right w:val="none" w:sz="0" w:space="0" w:color="auto"/>
                  </w:divBdr>
                  <w:divsChild>
                    <w:div w:id="976103804">
                      <w:marLeft w:val="0"/>
                      <w:marRight w:val="0"/>
                      <w:marTop w:val="0"/>
                      <w:marBottom w:val="0"/>
                      <w:divBdr>
                        <w:top w:val="none" w:sz="0" w:space="0" w:color="auto"/>
                        <w:left w:val="none" w:sz="0" w:space="0" w:color="auto"/>
                        <w:bottom w:val="none" w:sz="0" w:space="0" w:color="auto"/>
                        <w:right w:val="none" w:sz="0" w:space="0" w:color="auto"/>
                      </w:divBdr>
                    </w:div>
                  </w:divsChild>
                </w:div>
                <w:div w:id="97989815">
                  <w:marLeft w:val="0"/>
                  <w:marRight w:val="0"/>
                  <w:marTop w:val="0"/>
                  <w:marBottom w:val="0"/>
                  <w:divBdr>
                    <w:top w:val="none" w:sz="0" w:space="0" w:color="auto"/>
                    <w:left w:val="none" w:sz="0" w:space="0" w:color="auto"/>
                    <w:bottom w:val="none" w:sz="0" w:space="0" w:color="auto"/>
                    <w:right w:val="none" w:sz="0" w:space="0" w:color="auto"/>
                  </w:divBdr>
                  <w:divsChild>
                    <w:div w:id="1330720634">
                      <w:marLeft w:val="0"/>
                      <w:marRight w:val="0"/>
                      <w:marTop w:val="0"/>
                      <w:marBottom w:val="0"/>
                      <w:divBdr>
                        <w:top w:val="none" w:sz="0" w:space="0" w:color="auto"/>
                        <w:left w:val="none" w:sz="0" w:space="0" w:color="auto"/>
                        <w:bottom w:val="none" w:sz="0" w:space="0" w:color="auto"/>
                        <w:right w:val="none" w:sz="0" w:space="0" w:color="auto"/>
                      </w:divBdr>
                    </w:div>
                    <w:div w:id="1874533335">
                      <w:marLeft w:val="0"/>
                      <w:marRight w:val="0"/>
                      <w:marTop w:val="0"/>
                      <w:marBottom w:val="0"/>
                      <w:divBdr>
                        <w:top w:val="none" w:sz="0" w:space="0" w:color="auto"/>
                        <w:left w:val="none" w:sz="0" w:space="0" w:color="auto"/>
                        <w:bottom w:val="none" w:sz="0" w:space="0" w:color="auto"/>
                        <w:right w:val="none" w:sz="0" w:space="0" w:color="auto"/>
                      </w:divBdr>
                    </w:div>
                    <w:div w:id="1932736534">
                      <w:marLeft w:val="0"/>
                      <w:marRight w:val="0"/>
                      <w:marTop w:val="0"/>
                      <w:marBottom w:val="0"/>
                      <w:divBdr>
                        <w:top w:val="none" w:sz="0" w:space="0" w:color="auto"/>
                        <w:left w:val="none" w:sz="0" w:space="0" w:color="auto"/>
                        <w:bottom w:val="none" w:sz="0" w:space="0" w:color="auto"/>
                        <w:right w:val="none" w:sz="0" w:space="0" w:color="auto"/>
                      </w:divBdr>
                    </w:div>
                  </w:divsChild>
                </w:div>
                <w:div w:id="183640045">
                  <w:marLeft w:val="0"/>
                  <w:marRight w:val="0"/>
                  <w:marTop w:val="0"/>
                  <w:marBottom w:val="0"/>
                  <w:divBdr>
                    <w:top w:val="none" w:sz="0" w:space="0" w:color="auto"/>
                    <w:left w:val="none" w:sz="0" w:space="0" w:color="auto"/>
                    <w:bottom w:val="none" w:sz="0" w:space="0" w:color="auto"/>
                    <w:right w:val="none" w:sz="0" w:space="0" w:color="auto"/>
                  </w:divBdr>
                  <w:divsChild>
                    <w:div w:id="105083445">
                      <w:marLeft w:val="0"/>
                      <w:marRight w:val="0"/>
                      <w:marTop w:val="0"/>
                      <w:marBottom w:val="0"/>
                      <w:divBdr>
                        <w:top w:val="none" w:sz="0" w:space="0" w:color="auto"/>
                        <w:left w:val="none" w:sz="0" w:space="0" w:color="auto"/>
                        <w:bottom w:val="none" w:sz="0" w:space="0" w:color="auto"/>
                        <w:right w:val="none" w:sz="0" w:space="0" w:color="auto"/>
                      </w:divBdr>
                    </w:div>
                    <w:div w:id="1480078400">
                      <w:marLeft w:val="0"/>
                      <w:marRight w:val="0"/>
                      <w:marTop w:val="0"/>
                      <w:marBottom w:val="0"/>
                      <w:divBdr>
                        <w:top w:val="none" w:sz="0" w:space="0" w:color="auto"/>
                        <w:left w:val="none" w:sz="0" w:space="0" w:color="auto"/>
                        <w:bottom w:val="none" w:sz="0" w:space="0" w:color="auto"/>
                        <w:right w:val="none" w:sz="0" w:space="0" w:color="auto"/>
                      </w:divBdr>
                    </w:div>
                  </w:divsChild>
                </w:div>
                <w:div w:id="311447291">
                  <w:marLeft w:val="0"/>
                  <w:marRight w:val="0"/>
                  <w:marTop w:val="0"/>
                  <w:marBottom w:val="0"/>
                  <w:divBdr>
                    <w:top w:val="none" w:sz="0" w:space="0" w:color="auto"/>
                    <w:left w:val="none" w:sz="0" w:space="0" w:color="auto"/>
                    <w:bottom w:val="none" w:sz="0" w:space="0" w:color="auto"/>
                    <w:right w:val="none" w:sz="0" w:space="0" w:color="auto"/>
                  </w:divBdr>
                  <w:divsChild>
                    <w:div w:id="1551726834">
                      <w:marLeft w:val="0"/>
                      <w:marRight w:val="0"/>
                      <w:marTop w:val="0"/>
                      <w:marBottom w:val="0"/>
                      <w:divBdr>
                        <w:top w:val="none" w:sz="0" w:space="0" w:color="auto"/>
                        <w:left w:val="none" w:sz="0" w:space="0" w:color="auto"/>
                        <w:bottom w:val="none" w:sz="0" w:space="0" w:color="auto"/>
                        <w:right w:val="none" w:sz="0" w:space="0" w:color="auto"/>
                      </w:divBdr>
                    </w:div>
                  </w:divsChild>
                </w:div>
                <w:div w:id="338045619">
                  <w:marLeft w:val="0"/>
                  <w:marRight w:val="0"/>
                  <w:marTop w:val="0"/>
                  <w:marBottom w:val="0"/>
                  <w:divBdr>
                    <w:top w:val="none" w:sz="0" w:space="0" w:color="auto"/>
                    <w:left w:val="none" w:sz="0" w:space="0" w:color="auto"/>
                    <w:bottom w:val="none" w:sz="0" w:space="0" w:color="auto"/>
                    <w:right w:val="none" w:sz="0" w:space="0" w:color="auto"/>
                  </w:divBdr>
                  <w:divsChild>
                    <w:div w:id="1545478720">
                      <w:marLeft w:val="0"/>
                      <w:marRight w:val="0"/>
                      <w:marTop w:val="0"/>
                      <w:marBottom w:val="0"/>
                      <w:divBdr>
                        <w:top w:val="none" w:sz="0" w:space="0" w:color="auto"/>
                        <w:left w:val="none" w:sz="0" w:space="0" w:color="auto"/>
                        <w:bottom w:val="none" w:sz="0" w:space="0" w:color="auto"/>
                        <w:right w:val="none" w:sz="0" w:space="0" w:color="auto"/>
                      </w:divBdr>
                    </w:div>
                  </w:divsChild>
                </w:div>
                <w:div w:id="386027805">
                  <w:marLeft w:val="0"/>
                  <w:marRight w:val="0"/>
                  <w:marTop w:val="0"/>
                  <w:marBottom w:val="0"/>
                  <w:divBdr>
                    <w:top w:val="none" w:sz="0" w:space="0" w:color="auto"/>
                    <w:left w:val="none" w:sz="0" w:space="0" w:color="auto"/>
                    <w:bottom w:val="none" w:sz="0" w:space="0" w:color="auto"/>
                    <w:right w:val="none" w:sz="0" w:space="0" w:color="auto"/>
                  </w:divBdr>
                  <w:divsChild>
                    <w:div w:id="1146319110">
                      <w:marLeft w:val="0"/>
                      <w:marRight w:val="0"/>
                      <w:marTop w:val="0"/>
                      <w:marBottom w:val="0"/>
                      <w:divBdr>
                        <w:top w:val="none" w:sz="0" w:space="0" w:color="auto"/>
                        <w:left w:val="none" w:sz="0" w:space="0" w:color="auto"/>
                        <w:bottom w:val="none" w:sz="0" w:space="0" w:color="auto"/>
                        <w:right w:val="none" w:sz="0" w:space="0" w:color="auto"/>
                      </w:divBdr>
                    </w:div>
                  </w:divsChild>
                </w:div>
                <w:div w:id="604966598">
                  <w:marLeft w:val="0"/>
                  <w:marRight w:val="0"/>
                  <w:marTop w:val="0"/>
                  <w:marBottom w:val="0"/>
                  <w:divBdr>
                    <w:top w:val="none" w:sz="0" w:space="0" w:color="auto"/>
                    <w:left w:val="none" w:sz="0" w:space="0" w:color="auto"/>
                    <w:bottom w:val="none" w:sz="0" w:space="0" w:color="auto"/>
                    <w:right w:val="none" w:sz="0" w:space="0" w:color="auto"/>
                  </w:divBdr>
                  <w:divsChild>
                    <w:div w:id="459228380">
                      <w:marLeft w:val="0"/>
                      <w:marRight w:val="0"/>
                      <w:marTop w:val="0"/>
                      <w:marBottom w:val="0"/>
                      <w:divBdr>
                        <w:top w:val="none" w:sz="0" w:space="0" w:color="auto"/>
                        <w:left w:val="none" w:sz="0" w:space="0" w:color="auto"/>
                        <w:bottom w:val="none" w:sz="0" w:space="0" w:color="auto"/>
                        <w:right w:val="none" w:sz="0" w:space="0" w:color="auto"/>
                      </w:divBdr>
                    </w:div>
                    <w:div w:id="1258558603">
                      <w:marLeft w:val="0"/>
                      <w:marRight w:val="0"/>
                      <w:marTop w:val="0"/>
                      <w:marBottom w:val="0"/>
                      <w:divBdr>
                        <w:top w:val="none" w:sz="0" w:space="0" w:color="auto"/>
                        <w:left w:val="none" w:sz="0" w:space="0" w:color="auto"/>
                        <w:bottom w:val="none" w:sz="0" w:space="0" w:color="auto"/>
                        <w:right w:val="none" w:sz="0" w:space="0" w:color="auto"/>
                      </w:divBdr>
                    </w:div>
                  </w:divsChild>
                </w:div>
                <w:div w:id="608464226">
                  <w:marLeft w:val="0"/>
                  <w:marRight w:val="0"/>
                  <w:marTop w:val="0"/>
                  <w:marBottom w:val="0"/>
                  <w:divBdr>
                    <w:top w:val="none" w:sz="0" w:space="0" w:color="auto"/>
                    <w:left w:val="none" w:sz="0" w:space="0" w:color="auto"/>
                    <w:bottom w:val="none" w:sz="0" w:space="0" w:color="auto"/>
                    <w:right w:val="none" w:sz="0" w:space="0" w:color="auto"/>
                  </w:divBdr>
                  <w:divsChild>
                    <w:div w:id="569582228">
                      <w:marLeft w:val="0"/>
                      <w:marRight w:val="0"/>
                      <w:marTop w:val="0"/>
                      <w:marBottom w:val="0"/>
                      <w:divBdr>
                        <w:top w:val="none" w:sz="0" w:space="0" w:color="auto"/>
                        <w:left w:val="none" w:sz="0" w:space="0" w:color="auto"/>
                        <w:bottom w:val="none" w:sz="0" w:space="0" w:color="auto"/>
                        <w:right w:val="none" w:sz="0" w:space="0" w:color="auto"/>
                      </w:divBdr>
                    </w:div>
                  </w:divsChild>
                </w:div>
                <w:div w:id="714887636">
                  <w:marLeft w:val="0"/>
                  <w:marRight w:val="0"/>
                  <w:marTop w:val="0"/>
                  <w:marBottom w:val="0"/>
                  <w:divBdr>
                    <w:top w:val="none" w:sz="0" w:space="0" w:color="auto"/>
                    <w:left w:val="none" w:sz="0" w:space="0" w:color="auto"/>
                    <w:bottom w:val="none" w:sz="0" w:space="0" w:color="auto"/>
                    <w:right w:val="none" w:sz="0" w:space="0" w:color="auto"/>
                  </w:divBdr>
                  <w:divsChild>
                    <w:div w:id="700741268">
                      <w:marLeft w:val="0"/>
                      <w:marRight w:val="0"/>
                      <w:marTop w:val="0"/>
                      <w:marBottom w:val="0"/>
                      <w:divBdr>
                        <w:top w:val="none" w:sz="0" w:space="0" w:color="auto"/>
                        <w:left w:val="none" w:sz="0" w:space="0" w:color="auto"/>
                        <w:bottom w:val="none" w:sz="0" w:space="0" w:color="auto"/>
                        <w:right w:val="none" w:sz="0" w:space="0" w:color="auto"/>
                      </w:divBdr>
                    </w:div>
                  </w:divsChild>
                </w:div>
                <w:div w:id="729697751">
                  <w:marLeft w:val="0"/>
                  <w:marRight w:val="0"/>
                  <w:marTop w:val="0"/>
                  <w:marBottom w:val="0"/>
                  <w:divBdr>
                    <w:top w:val="none" w:sz="0" w:space="0" w:color="auto"/>
                    <w:left w:val="none" w:sz="0" w:space="0" w:color="auto"/>
                    <w:bottom w:val="none" w:sz="0" w:space="0" w:color="auto"/>
                    <w:right w:val="none" w:sz="0" w:space="0" w:color="auto"/>
                  </w:divBdr>
                  <w:divsChild>
                    <w:div w:id="764544352">
                      <w:marLeft w:val="0"/>
                      <w:marRight w:val="0"/>
                      <w:marTop w:val="0"/>
                      <w:marBottom w:val="0"/>
                      <w:divBdr>
                        <w:top w:val="none" w:sz="0" w:space="0" w:color="auto"/>
                        <w:left w:val="none" w:sz="0" w:space="0" w:color="auto"/>
                        <w:bottom w:val="none" w:sz="0" w:space="0" w:color="auto"/>
                        <w:right w:val="none" w:sz="0" w:space="0" w:color="auto"/>
                      </w:divBdr>
                    </w:div>
                  </w:divsChild>
                </w:div>
                <w:div w:id="826360894">
                  <w:marLeft w:val="0"/>
                  <w:marRight w:val="0"/>
                  <w:marTop w:val="0"/>
                  <w:marBottom w:val="0"/>
                  <w:divBdr>
                    <w:top w:val="none" w:sz="0" w:space="0" w:color="auto"/>
                    <w:left w:val="none" w:sz="0" w:space="0" w:color="auto"/>
                    <w:bottom w:val="none" w:sz="0" w:space="0" w:color="auto"/>
                    <w:right w:val="none" w:sz="0" w:space="0" w:color="auto"/>
                  </w:divBdr>
                  <w:divsChild>
                    <w:div w:id="1123185980">
                      <w:marLeft w:val="0"/>
                      <w:marRight w:val="0"/>
                      <w:marTop w:val="0"/>
                      <w:marBottom w:val="0"/>
                      <w:divBdr>
                        <w:top w:val="none" w:sz="0" w:space="0" w:color="auto"/>
                        <w:left w:val="none" w:sz="0" w:space="0" w:color="auto"/>
                        <w:bottom w:val="none" w:sz="0" w:space="0" w:color="auto"/>
                        <w:right w:val="none" w:sz="0" w:space="0" w:color="auto"/>
                      </w:divBdr>
                    </w:div>
                  </w:divsChild>
                </w:div>
                <w:div w:id="858201064">
                  <w:marLeft w:val="0"/>
                  <w:marRight w:val="0"/>
                  <w:marTop w:val="0"/>
                  <w:marBottom w:val="0"/>
                  <w:divBdr>
                    <w:top w:val="none" w:sz="0" w:space="0" w:color="auto"/>
                    <w:left w:val="none" w:sz="0" w:space="0" w:color="auto"/>
                    <w:bottom w:val="none" w:sz="0" w:space="0" w:color="auto"/>
                    <w:right w:val="none" w:sz="0" w:space="0" w:color="auto"/>
                  </w:divBdr>
                  <w:divsChild>
                    <w:div w:id="228275218">
                      <w:marLeft w:val="0"/>
                      <w:marRight w:val="0"/>
                      <w:marTop w:val="0"/>
                      <w:marBottom w:val="0"/>
                      <w:divBdr>
                        <w:top w:val="none" w:sz="0" w:space="0" w:color="auto"/>
                        <w:left w:val="none" w:sz="0" w:space="0" w:color="auto"/>
                        <w:bottom w:val="none" w:sz="0" w:space="0" w:color="auto"/>
                        <w:right w:val="none" w:sz="0" w:space="0" w:color="auto"/>
                      </w:divBdr>
                    </w:div>
                    <w:div w:id="462889392">
                      <w:marLeft w:val="0"/>
                      <w:marRight w:val="0"/>
                      <w:marTop w:val="0"/>
                      <w:marBottom w:val="0"/>
                      <w:divBdr>
                        <w:top w:val="none" w:sz="0" w:space="0" w:color="auto"/>
                        <w:left w:val="none" w:sz="0" w:space="0" w:color="auto"/>
                        <w:bottom w:val="none" w:sz="0" w:space="0" w:color="auto"/>
                        <w:right w:val="none" w:sz="0" w:space="0" w:color="auto"/>
                      </w:divBdr>
                    </w:div>
                    <w:div w:id="484011514">
                      <w:marLeft w:val="0"/>
                      <w:marRight w:val="0"/>
                      <w:marTop w:val="0"/>
                      <w:marBottom w:val="0"/>
                      <w:divBdr>
                        <w:top w:val="none" w:sz="0" w:space="0" w:color="auto"/>
                        <w:left w:val="none" w:sz="0" w:space="0" w:color="auto"/>
                        <w:bottom w:val="none" w:sz="0" w:space="0" w:color="auto"/>
                        <w:right w:val="none" w:sz="0" w:space="0" w:color="auto"/>
                      </w:divBdr>
                    </w:div>
                    <w:div w:id="1352217387">
                      <w:marLeft w:val="0"/>
                      <w:marRight w:val="0"/>
                      <w:marTop w:val="0"/>
                      <w:marBottom w:val="0"/>
                      <w:divBdr>
                        <w:top w:val="none" w:sz="0" w:space="0" w:color="auto"/>
                        <w:left w:val="none" w:sz="0" w:space="0" w:color="auto"/>
                        <w:bottom w:val="none" w:sz="0" w:space="0" w:color="auto"/>
                        <w:right w:val="none" w:sz="0" w:space="0" w:color="auto"/>
                      </w:divBdr>
                    </w:div>
                    <w:div w:id="1864053682">
                      <w:marLeft w:val="0"/>
                      <w:marRight w:val="0"/>
                      <w:marTop w:val="0"/>
                      <w:marBottom w:val="0"/>
                      <w:divBdr>
                        <w:top w:val="none" w:sz="0" w:space="0" w:color="auto"/>
                        <w:left w:val="none" w:sz="0" w:space="0" w:color="auto"/>
                        <w:bottom w:val="none" w:sz="0" w:space="0" w:color="auto"/>
                        <w:right w:val="none" w:sz="0" w:space="0" w:color="auto"/>
                      </w:divBdr>
                    </w:div>
                  </w:divsChild>
                </w:div>
                <w:div w:id="1069616323">
                  <w:marLeft w:val="0"/>
                  <w:marRight w:val="0"/>
                  <w:marTop w:val="0"/>
                  <w:marBottom w:val="0"/>
                  <w:divBdr>
                    <w:top w:val="none" w:sz="0" w:space="0" w:color="auto"/>
                    <w:left w:val="none" w:sz="0" w:space="0" w:color="auto"/>
                    <w:bottom w:val="none" w:sz="0" w:space="0" w:color="auto"/>
                    <w:right w:val="none" w:sz="0" w:space="0" w:color="auto"/>
                  </w:divBdr>
                  <w:divsChild>
                    <w:div w:id="1352410216">
                      <w:marLeft w:val="0"/>
                      <w:marRight w:val="0"/>
                      <w:marTop w:val="0"/>
                      <w:marBottom w:val="0"/>
                      <w:divBdr>
                        <w:top w:val="none" w:sz="0" w:space="0" w:color="auto"/>
                        <w:left w:val="none" w:sz="0" w:space="0" w:color="auto"/>
                        <w:bottom w:val="none" w:sz="0" w:space="0" w:color="auto"/>
                        <w:right w:val="none" w:sz="0" w:space="0" w:color="auto"/>
                      </w:divBdr>
                    </w:div>
                  </w:divsChild>
                </w:div>
                <w:div w:id="1185903041">
                  <w:marLeft w:val="0"/>
                  <w:marRight w:val="0"/>
                  <w:marTop w:val="0"/>
                  <w:marBottom w:val="0"/>
                  <w:divBdr>
                    <w:top w:val="none" w:sz="0" w:space="0" w:color="auto"/>
                    <w:left w:val="none" w:sz="0" w:space="0" w:color="auto"/>
                    <w:bottom w:val="none" w:sz="0" w:space="0" w:color="auto"/>
                    <w:right w:val="none" w:sz="0" w:space="0" w:color="auto"/>
                  </w:divBdr>
                  <w:divsChild>
                    <w:div w:id="1766489936">
                      <w:marLeft w:val="0"/>
                      <w:marRight w:val="0"/>
                      <w:marTop w:val="0"/>
                      <w:marBottom w:val="0"/>
                      <w:divBdr>
                        <w:top w:val="none" w:sz="0" w:space="0" w:color="auto"/>
                        <w:left w:val="none" w:sz="0" w:space="0" w:color="auto"/>
                        <w:bottom w:val="none" w:sz="0" w:space="0" w:color="auto"/>
                        <w:right w:val="none" w:sz="0" w:space="0" w:color="auto"/>
                      </w:divBdr>
                    </w:div>
                  </w:divsChild>
                </w:div>
                <w:div w:id="1407998573">
                  <w:marLeft w:val="0"/>
                  <w:marRight w:val="0"/>
                  <w:marTop w:val="0"/>
                  <w:marBottom w:val="0"/>
                  <w:divBdr>
                    <w:top w:val="none" w:sz="0" w:space="0" w:color="auto"/>
                    <w:left w:val="none" w:sz="0" w:space="0" w:color="auto"/>
                    <w:bottom w:val="none" w:sz="0" w:space="0" w:color="auto"/>
                    <w:right w:val="none" w:sz="0" w:space="0" w:color="auto"/>
                  </w:divBdr>
                  <w:divsChild>
                    <w:div w:id="2031640385">
                      <w:marLeft w:val="0"/>
                      <w:marRight w:val="0"/>
                      <w:marTop w:val="0"/>
                      <w:marBottom w:val="0"/>
                      <w:divBdr>
                        <w:top w:val="none" w:sz="0" w:space="0" w:color="auto"/>
                        <w:left w:val="none" w:sz="0" w:space="0" w:color="auto"/>
                        <w:bottom w:val="none" w:sz="0" w:space="0" w:color="auto"/>
                        <w:right w:val="none" w:sz="0" w:space="0" w:color="auto"/>
                      </w:divBdr>
                    </w:div>
                  </w:divsChild>
                </w:div>
                <w:div w:id="1419903880">
                  <w:marLeft w:val="0"/>
                  <w:marRight w:val="0"/>
                  <w:marTop w:val="0"/>
                  <w:marBottom w:val="0"/>
                  <w:divBdr>
                    <w:top w:val="none" w:sz="0" w:space="0" w:color="auto"/>
                    <w:left w:val="none" w:sz="0" w:space="0" w:color="auto"/>
                    <w:bottom w:val="none" w:sz="0" w:space="0" w:color="auto"/>
                    <w:right w:val="none" w:sz="0" w:space="0" w:color="auto"/>
                  </w:divBdr>
                  <w:divsChild>
                    <w:div w:id="165557362">
                      <w:marLeft w:val="0"/>
                      <w:marRight w:val="0"/>
                      <w:marTop w:val="0"/>
                      <w:marBottom w:val="0"/>
                      <w:divBdr>
                        <w:top w:val="none" w:sz="0" w:space="0" w:color="auto"/>
                        <w:left w:val="none" w:sz="0" w:space="0" w:color="auto"/>
                        <w:bottom w:val="none" w:sz="0" w:space="0" w:color="auto"/>
                        <w:right w:val="none" w:sz="0" w:space="0" w:color="auto"/>
                      </w:divBdr>
                    </w:div>
                    <w:div w:id="357707526">
                      <w:marLeft w:val="0"/>
                      <w:marRight w:val="0"/>
                      <w:marTop w:val="0"/>
                      <w:marBottom w:val="0"/>
                      <w:divBdr>
                        <w:top w:val="none" w:sz="0" w:space="0" w:color="auto"/>
                        <w:left w:val="none" w:sz="0" w:space="0" w:color="auto"/>
                        <w:bottom w:val="none" w:sz="0" w:space="0" w:color="auto"/>
                        <w:right w:val="none" w:sz="0" w:space="0" w:color="auto"/>
                      </w:divBdr>
                    </w:div>
                    <w:div w:id="404491609">
                      <w:marLeft w:val="0"/>
                      <w:marRight w:val="0"/>
                      <w:marTop w:val="0"/>
                      <w:marBottom w:val="0"/>
                      <w:divBdr>
                        <w:top w:val="none" w:sz="0" w:space="0" w:color="auto"/>
                        <w:left w:val="none" w:sz="0" w:space="0" w:color="auto"/>
                        <w:bottom w:val="none" w:sz="0" w:space="0" w:color="auto"/>
                        <w:right w:val="none" w:sz="0" w:space="0" w:color="auto"/>
                      </w:divBdr>
                    </w:div>
                    <w:div w:id="562181992">
                      <w:marLeft w:val="0"/>
                      <w:marRight w:val="0"/>
                      <w:marTop w:val="0"/>
                      <w:marBottom w:val="0"/>
                      <w:divBdr>
                        <w:top w:val="none" w:sz="0" w:space="0" w:color="auto"/>
                        <w:left w:val="none" w:sz="0" w:space="0" w:color="auto"/>
                        <w:bottom w:val="none" w:sz="0" w:space="0" w:color="auto"/>
                        <w:right w:val="none" w:sz="0" w:space="0" w:color="auto"/>
                      </w:divBdr>
                    </w:div>
                    <w:div w:id="640311595">
                      <w:marLeft w:val="0"/>
                      <w:marRight w:val="0"/>
                      <w:marTop w:val="0"/>
                      <w:marBottom w:val="0"/>
                      <w:divBdr>
                        <w:top w:val="none" w:sz="0" w:space="0" w:color="auto"/>
                        <w:left w:val="none" w:sz="0" w:space="0" w:color="auto"/>
                        <w:bottom w:val="none" w:sz="0" w:space="0" w:color="auto"/>
                        <w:right w:val="none" w:sz="0" w:space="0" w:color="auto"/>
                      </w:divBdr>
                    </w:div>
                    <w:div w:id="782841809">
                      <w:marLeft w:val="0"/>
                      <w:marRight w:val="0"/>
                      <w:marTop w:val="0"/>
                      <w:marBottom w:val="0"/>
                      <w:divBdr>
                        <w:top w:val="none" w:sz="0" w:space="0" w:color="auto"/>
                        <w:left w:val="none" w:sz="0" w:space="0" w:color="auto"/>
                        <w:bottom w:val="none" w:sz="0" w:space="0" w:color="auto"/>
                        <w:right w:val="none" w:sz="0" w:space="0" w:color="auto"/>
                      </w:divBdr>
                    </w:div>
                    <w:div w:id="1450776094">
                      <w:marLeft w:val="0"/>
                      <w:marRight w:val="0"/>
                      <w:marTop w:val="0"/>
                      <w:marBottom w:val="0"/>
                      <w:divBdr>
                        <w:top w:val="none" w:sz="0" w:space="0" w:color="auto"/>
                        <w:left w:val="none" w:sz="0" w:space="0" w:color="auto"/>
                        <w:bottom w:val="none" w:sz="0" w:space="0" w:color="auto"/>
                        <w:right w:val="none" w:sz="0" w:space="0" w:color="auto"/>
                      </w:divBdr>
                    </w:div>
                  </w:divsChild>
                </w:div>
                <w:div w:id="1525905273">
                  <w:marLeft w:val="0"/>
                  <w:marRight w:val="0"/>
                  <w:marTop w:val="0"/>
                  <w:marBottom w:val="0"/>
                  <w:divBdr>
                    <w:top w:val="none" w:sz="0" w:space="0" w:color="auto"/>
                    <w:left w:val="none" w:sz="0" w:space="0" w:color="auto"/>
                    <w:bottom w:val="none" w:sz="0" w:space="0" w:color="auto"/>
                    <w:right w:val="none" w:sz="0" w:space="0" w:color="auto"/>
                  </w:divBdr>
                  <w:divsChild>
                    <w:div w:id="286591065">
                      <w:marLeft w:val="0"/>
                      <w:marRight w:val="0"/>
                      <w:marTop w:val="0"/>
                      <w:marBottom w:val="0"/>
                      <w:divBdr>
                        <w:top w:val="none" w:sz="0" w:space="0" w:color="auto"/>
                        <w:left w:val="none" w:sz="0" w:space="0" w:color="auto"/>
                        <w:bottom w:val="none" w:sz="0" w:space="0" w:color="auto"/>
                        <w:right w:val="none" w:sz="0" w:space="0" w:color="auto"/>
                      </w:divBdr>
                    </w:div>
                  </w:divsChild>
                </w:div>
                <w:div w:id="2012177686">
                  <w:marLeft w:val="0"/>
                  <w:marRight w:val="0"/>
                  <w:marTop w:val="0"/>
                  <w:marBottom w:val="0"/>
                  <w:divBdr>
                    <w:top w:val="none" w:sz="0" w:space="0" w:color="auto"/>
                    <w:left w:val="none" w:sz="0" w:space="0" w:color="auto"/>
                    <w:bottom w:val="none" w:sz="0" w:space="0" w:color="auto"/>
                    <w:right w:val="none" w:sz="0" w:space="0" w:color="auto"/>
                  </w:divBdr>
                  <w:divsChild>
                    <w:div w:id="5461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91606">
          <w:marLeft w:val="0"/>
          <w:marRight w:val="0"/>
          <w:marTop w:val="0"/>
          <w:marBottom w:val="0"/>
          <w:divBdr>
            <w:top w:val="none" w:sz="0" w:space="0" w:color="auto"/>
            <w:left w:val="none" w:sz="0" w:space="0" w:color="auto"/>
            <w:bottom w:val="none" w:sz="0" w:space="0" w:color="auto"/>
            <w:right w:val="none" w:sz="0" w:space="0" w:color="auto"/>
          </w:divBdr>
        </w:div>
        <w:div w:id="1909924793">
          <w:marLeft w:val="0"/>
          <w:marRight w:val="0"/>
          <w:marTop w:val="0"/>
          <w:marBottom w:val="0"/>
          <w:divBdr>
            <w:top w:val="none" w:sz="0" w:space="0" w:color="auto"/>
            <w:left w:val="none" w:sz="0" w:space="0" w:color="auto"/>
            <w:bottom w:val="none" w:sz="0" w:space="0" w:color="auto"/>
            <w:right w:val="none" w:sz="0" w:space="0" w:color="auto"/>
          </w:divBdr>
        </w:div>
        <w:div w:id="2028867960">
          <w:marLeft w:val="0"/>
          <w:marRight w:val="0"/>
          <w:marTop w:val="0"/>
          <w:marBottom w:val="0"/>
          <w:divBdr>
            <w:top w:val="none" w:sz="0" w:space="0" w:color="auto"/>
            <w:left w:val="none" w:sz="0" w:space="0" w:color="auto"/>
            <w:bottom w:val="none" w:sz="0" w:space="0" w:color="auto"/>
            <w:right w:val="none" w:sz="0" w:space="0" w:color="auto"/>
          </w:divBdr>
        </w:div>
        <w:div w:id="2117089577">
          <w:marLeft w:val="0"/>
          <w:marRight w:val="0"/>
          <w:marTop w:val="0"/>
          <w:marBottom w:val="0"/>
          <w:divBdr>
            <w:top w:val="none" w:sz="0" w:space="0" w:color="auto"/>
            <w:left w:val="none" w:sz="0" w:space="0" w:color="auto"/>
            <w:bottom w:val="none" w:sz="0" w:space="0" w:color="auto"/>
            <w:right w:val="none" w:sz="0" w:space="0" w:color="auto"/>
          </w:divBdr>
        </w:div>
      </w:divsChild>
    </w:div>
    <w:div w:id="1757937936">
      <w:bodyDiv w:val="1"/>
      <w:marLeft w:val="0"/>
      <w:marRight w:val="0"/>
      <w:marTop w:val="0"/>
      <w:marBottom w:val="0"/>
      <w:divBdr>
        <w:top w:val="none" w:sz="0" w:space="0" w:color="auto"/>
        <w:left w:val="none" w:sz="0" w:space="0" w:color="auto"/>
        <w:bottom w:val="none" w:sz="0" w:space="0" w:color="auto"/>
        <w:right w:val="none" w:sz="0" w:space="0" w:color="auto"/>
      </w:divBdr>
    </w:div>
    <w:div w:id="1763257476">
      <w:bodyDiv w:val="1"/>
      <w:marLeft w:val="0"/>
      <w:marRight w:val="0"/>
      <w:marTop w:val="0"/>
      <w:marBottom w:val="0"/>
      <w:divBdr>
        <w:top w:val="none" w:sz="0" w:space="0" w:color="auto"/>
        <w:left w:val="none" w:sz="0" w:space="0" w:color="auto"/>
        <w:bottom w:val="none" w:sz="0" w:space="0" w:color="auto"/>
        <w:right w:val="none" w:sz="0" w:space="0" w:color="auto"/>
      </w:divBdr>
    </w:div>
    <w:div w:id="1798988752">
      <w:bodyDiv w:val="1"/>
      <w:marLeft w:val="0"/>
      <w:marRight w:val="0"/>
      <w:marTop w:val="0"/>
      <w:marBottom w:val="0"/>
      <w:divBdr>
        <w:top w:val="none" w:sz="0" w:space="0" w:color="auto"/>
        <w:left w:val="none" w:sz="0" w:space="0" w:color="auto"/>
        <w:bottom w:val="none" w:sz="0" w:space="0" w:color="auto"/>
        <w:right w:val="none" w:sz="0" w:space="0" w:color="auto"/>
      </w:divBdr>
    </w:div>
    <w:div w:id="1806509496">
      <w:bodyDiv w:val="1"/>
      <w:marLeft w:val="0"/>
      <w:marRight w:val="0"/>
      <w:marTop w:val="0"/>
      <w:marBottom w:val="0"/>
      <w:divBdr>
        <w:top w:val="none" w:sz="0" w:space="0" w:color="auto"/>
        <w:left w:val="none" w:sz="0" w:space="0" w:color="auto"/>
        <w:bottom w:val="none" w:sz="0" w:space="0" w:color="auto"/>
        <w:right w:val="none" w:sz="0" w:space="0" w:color="auto"/>
      </w:divBdr>
    </w:div>
    <w:div w:id="1841895408">
      <w:bodyDiv w:val="1"/>
      <w:marLeft w:val="0"/>
      <w:marRight w:val="0"/>
      <w:marTop w:val="0"/>
      <w:marBottom w:val="0"/>
      <w:divBdr>
        <w:top w:val="none" w:sz="0" w:space="0" w:color="auto"/>
        <w:left w:val="none" w:sz="0" w:space="0" w:color="auto"/>
        <w:bottom w:val="none" w:sz="0" w:space="0" w:color="auto"/>
        <w:right w:val="none" w:sz="0" w:space="0" w:color="auto"/>
      </w:divBdr>
    </w:div>
    <w:div w:id="1914970421">
      <w:bodyDiv w:val="1"/>
      <w:marLeft w:val="0"/>
      <w:marRight w:val="0"/>
      <w:marTop w:val="0"/>
      <w:marBottom w:val="0"/>
      <w:divBdr>
        <w:top w:val="none" w:sz="0" w:space="0" w:color="auto"/>
        <w:left w:val="none" w:sz="0" w:space="0" w:color="auto"/>
        <w:bottom w:val="none" w:sz="0" w:space="0" w:color="auto"/>
        <w:right w:val="none" w:sz="0" w:space="0" w:color="auto"/>
      </w:divBdr>
      <w:divsChild>
        <w:div w:id="197473790">
          <w:marLeft w:val="446"/>
          <w:marRight w:val="0"/>
          <w:marTop w:val="0"/>
          <w:marBottom w:val="0"/>
          <w:divBdr>
            <w:top w:val="none" w:sz="0" w:space="0" w:color="auto"/>
            <w:left w:val="none" w:sz="0" w:space="0" w:color="auto"/>
            <w:bottom w:val="none" w:sz="0" w:space="0" w:color="auto"/>
            <w:right w:val="none" w:sz="0" w:space="0" w:color="auto"/>
          </w:divBdr>
        </w:div>
        <w:div w:id="687566180">
          <w:marLeft w:val="446"/>
          <w:marRight w:val="0"/>
          <w:marTop w:val="0"/>
          <w:marBottom w:val="0"/>
          <w:divBdr>
            <w:top w:val="none" w:sz="0" w:space="0" w:color="auto"/>
            <w:left w:val="none" w:sz="0" w:space="0" w:color="auto"/>
            <w:bottom w:val="none" w:sz="0" w:space="0" w:color="auto"/>
            <w:right w:val="none" w:sz="0" w:space="0" w:color="auto"/>
          </w:divBdr>
        </w:div>
        <w:div w:id="1369522491">
          <w:marLeft w:val="446"/>
          <w:marRight w:val="0"/>
          <w:marTop w:val="0"/>
          <w:marBottom w:val="0"/>
          <w:divBdr>
            <w:top w:val="none" w:sz="0" w:space="0" w:color="auto"/>
            <w:left w:val="none" w:sz="0" w:space="0" w:color="auto"/>
            <w:bottom w:val="none" w:sz="0" w:space="0" w:color="auto"/>
            <w:right w:val="none" w:sz="0" w:space="0" w:color="auto"/>
          </w:divBdr>
        </w:div>
        <w:div w:id="1616137588">
          <w:marLeft w:val="446"/>
          <w:marRight w:val="0"/>
          <w:marTop w:val="0"/>
          <w:marBottom w:val="0"/>
          <w:divBdr>
            <w:top w:val="none" w:sz="0" w:space="0" w:color="auto"/>
            <w:left w:val="none" w:sz="0" w:space="0" w:color="auto"/>
            <w:bottom w:val="none" w:sz="0" w:space="0" w:color="auto"/>
            <w:right w:val="none" w:sz="0" w:space="0" w:color="auto"/>
          </w:divBdr>
        </w:div>
      </w:divsChild>
    </w:div>
    <w:div w:id="1965622879">
      <w:bodyDiv w:val="1"/>
      <w:marLeft w:val="0"/>
      <w:marRight w:val="0"/>
      <w:marTop w:val="0"/>
      <w:marBottom w:val="0"/>
      <w:divBdr>
        <w:top w:val="none" w:sz="0" w:space="0" w:color="auto"/>
        <w:left w:val="none" w:sz="0" w:space="0" w:color="auto"/>
        <w:bottom w:val="none" w:sz="0" w:space="0" w:color="auto"/>
        <w:right w:val="none" w:sz="0" w:space="0" w:color="auto"/>
      </w:divBdr>
    </w:div>
    <w:div w:id="1983078522">
      <w:bodyDiv w:val="1"/>
      <w:marLeft w:val="0"/>
      <w:marRight w:val="0"/>
      <w:marTop w:val="0"/>
      <w:marBottom w:val="0"/>
      <w:divBdr>
        <w:top w:val="none" w:sz="0" w:space="0" w:color="auto"/>
        <w:left w:val="none" w:sz="0" w:space="0" w:color="auto"/>
        <w:bottom w:val="none" w:sz="0" w:space="0" w:color="auto"/>
        <w:right w:val="none" w:sz="0" w:space="0" w:color="auto"/>
      </w:divBdr>
    </w:div>
    <w:div w:id="2028284800">
      <w:bodyDiv w:val="1"/>
      <w:marLeft w:val="0"/>
      <w:marRight w:val="0"/>
      <w:marTop w:val="0"/>
      <w:marBottom w:val="0"/>
      <w:divBdr>
        <w:top w:val="none" w:sz="0" w:space="0" w:color="auto"/>
        <w:left w:val="none" w:sz="0" w:space="0" w:color="auto"/>
        <w:bottom w:val="none" w:sz="0" w:space="0" w:color="auto"/>
        <w:right w:val="none" w:sz="0" w:space="0" w:color="auto"/>
      </w:divBdr>
    </w:div>
    <w:div w:id="210318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data.nsw.gov.au/nsw-government-data-strategy/case-studies/case-study-personal-information-factor-pif-tool" TargetMode="External"/><Relationship Id="rId26" Type="http://schemas.openxmlformats.org/officeDocument/2006/relationships/hyperlink" Target="https://meteor.aihw.gov.au/content/344846" TargetMode="External"/><Relationship Id="rId39" Type="http://schemas.openxmlformats.org/officeDocument/2006/relationships/hyperlink" Target="https://www.digital.nsw.gov.au/delivery/state-digital-assets/whats-available" TargetMode="External"/><Relationship Id="rId21" Type="http://schemas.openxmlformats.org/officeDocument/2006/relationships/hyperlink" Target="https://data.nsw.gov.au/nsw-government-data-strategy/case-studies/case-study-personal-information-factor-pif-tool" TargetMode="External"/><Relationship Id="rId34" Type="http://schemas.openxmlformats.org/officeDocument/2006/relationships/hyperlink" Target="https://www.pc.gov.au/ongoing/report-on-government-services/2023/health" TargetMode="External"/><Relationship Id="rId42" Type="http://schemas.openxmlformats.org/officeDocument/2006/relationships/hyperlink" Target="https://www.digital.nsw.gov.au/delivery/state-digital-assets/whats-available"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health.nsw.gov.au/Infectious/covid-19/Pages/stats-nsw.aspx" TargetMode="Externa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hyperlink" Target="https://meteor.aihw.gov.au/content/344846" TargetMode="External"/><Relationship Id="rId37" Type="http://schemas.openxmlformats.org/officeDocument/2006/relationships/hyperlink" Target="https://datapassport.nsw.gov.au/" TargetMode="External"/><Relationship Id="rId40" Type="http://schemas.openxmlformats.org/officeDocument/2006/relationships/hyperlink" Target="https://www.vic.gov.au/victorian-public-sector-data-sharing-heads-agreement" TargetMode="External"/><Relationship Id="rId45" Type="http://schemas.openxmlformats.org/officeDocument/2006/relationships/hyperlink" Target="mailto:data.insights@dpc.vic.gov.au"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s://data.nsw.gov.au/nsw-covid-19-data" TargetMode="External"/><Relationship Id="rId28" Type="http://schemas.openxmlformats.org/officeDocument/2006/relationships/hyperlink" Target="https://www.pc.gov.au/ongoing/report-on-government-services/2023/health" TargetMode="External"/><Relationship Id="rId36" Type="http://schemas.openxmlformats.org/officeDocument/2006/relationships/hyperlink" Target="https://www.dewr.gov.au/workforce"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api.gov.au/" TargetMode="External"/><Relationship Id="rId31" Type="http://schemas.openxmlformats.org/officeDocument/2006/relationships/hyperlink" Target="https://datapassport.nsw.gov.au/" TargetMode="External"/><Relationship Id="rId44" Type="http://schemas.openxmlformats.org/officeDocument/2006/relationships/hyperlink" Target="https://ndda.dss.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api.gov.au/" TargetMode="External"/><Relationship Id="rId27" Type="http://schemas.openxmlformats.org/officeDocument/2006/relationships/hyperlink" Target="https://www.aihw.gov.au/our-services/validata" TargetMode="External"/><Relationship Id="rId30" Type="http://schemas.openxmlformats.org/officeDocument/2006/relationships/hyperlink" Target="https://www.dewr.gov.au/workforce" TargetMode="External"/><Relationship Id="rId35" Type="http://schemas.openxmlformats.org/officeDocument/2006/relationships/hyperlink" Target="https://www.health.nsw.gov.au/Infectious/covid-19/Pages/stats-nsw.aspx" TargetMode="External"/><Relationship Id="rId43" Type="http://schemas.openxmlformats.org/officeDocument/2006/relationships/hyperlink" Target="https://www.vic.gov.au/victorian-public-sector-data-sharing-heads-agreement" TargetMode="External"/><Relationship Id="rId48"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svg"/><Relationship Id="rId25" Type="http://schemas.openxmlformats.org/officeDocument/2006/relationships/image" Target="media/image6.svg"/><Relationship Id="rId33" Type="http://schemas.openxmlformats.org/officeDocument/2006/relationships/hyperlink" Target="https://www.aihw.gov.au/our-services/validata" TargetMode="External"/><Relationship Id="rId38" Type="http://schemas.openxmlformats.org/officeDocument/2006/relationships/hyperlink" Target="https://ndda.dss.gov.au/" TargetMode="External"/><Relationship Id="rId46" Type="http://schemas.openxmlformats.org/officeDocument/2006/relationships/hyperlink" Target="mailto:ddmm@finance.gov.au" TargetMode="External"/><Relationship Id="rId20" Type="http://schemas.openxmlformats.org/officeDocument/2006/relationships/hyperlink" Target="https://data.nsw.gov.au/nsw-covid-19-data" TargetMode="External"/><Relationship Id="rId41" Type="http://schemas.openxmlformats.org/officeDocument/2006/relationships/hyperlink" Target="https://ndda.dss.gov.au/"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endnotes.xml.rels><?xml version="1.0" encoding="UTF-8" standalone="yes"?>
<Relationships xmlns="http://schemas.openxmlformats.org/package/2006/relationships"><Relationship Id="rId1" Type="http://schemas.openxmlformats.org/officeDocument/2006/relationships/hyperlink" Target="https://federation.gov.au/about/agreements/intergovernmental-agreement-data-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E1ADAD7CEE1BFA459BC41B75EE72E93F" ma:contentTypeVersion="28" ma:contentTypeDescription="Create a new document." ma:contentTypeScope="" ma:versionID="5840387056c197690ae034ee2ad70a0a">
  <xsd:schema xmlns:xsd="http://www.w3.org/2001/XMLSchema" xmlns:xs="http://www.w3.org/2001/XMLSchema" xmlns:p="http://schemas.microsoft.com/office/2006/metadata/properties" xmlns:ns2="a334ba3b-e131-42d3-95f3-2728f5a41884" xmlns:ns3="6a7e9632-768a-49bf-85ac-c69233ab2a52" xmlns:ns4="504ade58-52d8-45bd-a1d8-d9ddaa66ada1" targetNamespace="http://schemas.microsoft.com/office/2006/metadata/properties" ma:root="true" ma:fieldsID="e74a74f9ef9fb035167aff5d274e251f" ns2:_="" ns3:_="" ns4:_="">
    <xsd:import namespace="a334ba3b-e131-42d3-95f3-2728f5a41884"/>
    <xsd:import namespace="6a7e9632-768a-49bf-85ac-c69233ab2a52"/>
    <xsd:import namespace="504ade58-52d8-45bd-a1d8-d9ddaa66ada1"/>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lcf76f155ced4ddcb4097134ff3c332f" minOccurs="0"/>
                <xsd:element ref="ns4:MediaServiceOCR" minOccurs="0"/>
                <xsd:element ref="ns4:MediaServiceGenerationTime" minOccurs="0"/>
                <xsd:element ref="ns4:MediaServiceEventHashCode" minOccurs="0"/>
                <xsd:element ref="ns4:MediaLengthInSeconds" minOccurs="0"/>
                <xsd:element ref="ns4:MediaServiceDateTaken"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fd4359c2-3dc1-48ce-a55a-432c6599103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Intergovernmental Strategy|f43b7191-16eb-4f21-a2d7-119e52192e96"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fd4359c2-3dc1-48ce-a55a-432c6599103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4ade58-52d8-45bd-a1d8-d9ddaa66ada1"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DateTaken" ma:index="3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2</Value>
      <Value>1</Value>
      <Value>43</Value>
    </TaxCatchAll>
    <lcf76f155ced4ddcb4097134ff3c332f xmlns="504ade58-52d8-45bd-a1d8-d9ddaa66ada1">
      <Terms xmlns="http://schemas.microsoft.com/office/infopath/2007/PartnerControls"/>
    </lcf76f155ced4ddcb4097134ff3c332f>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Intergovernmental Strategy</TermName>
          <TermId xmlns="http://schemas.microsoft.com/office/infopath/2007/PartnerControls">f43b7191-16eb-4f21-a2d7-119e52192e96</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FIN11408-1680745608-19432</_dlc_DocId>
    <_dlc_DocIdUrl xmlns="6a7e9632-768a-49bf-85ac-c69233ab2a52">
      <Url>https://financegovau.sharepoint.com/sites/M365_DoF_51011408/_layouts/15/DocIdRedir.aspx?ID=FIN11408-1680745608-19432</Url>
      <Description>FIN11408-1680745608-19432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K a p i s h F i l e n a m e T o U r i M a p p i n g s   x m l n s : x s i = " h t t p : / / w w w . w 3 . o r g / 2 0 0 1 / X M L S c h e m a - i n s t a n c e "   x m l n s : x s d = " h t t p : / / w w w . w 3 . o r g / 2 0 0 1 / X M L 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159BB3-CA98-4EB6-A528-6CEEDF108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504ade58-52d8-45bd-a1d8-d9ddaa66ad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3FD55B-B4D4-4452-84D1-65E907E309B5}">
  <ds:schemaRefs>
    <ds:schemaRef ds:uri="http://www.w3.org/XML/1998/namespace"/>
    <ds:schemaRef ds:uri="http://schemas.microsoft.com/office/2006/documentManagement/types"/>
    <ds:schemaRef ds:uri="http://schemas.microsoft.com/office/2006/metadata/properties"/>
    <ds:schemaRef ds:uri="a334ba3b-e131-42d3-95f3-2728f5a41884"/>
    <ds:schemaRef ds:uri="http://purl.org/dc/terms/"/>
    <ds:schemaRef ds:uri="http://schemas.microsoft.com/office/infopath/2007/PartnerControls"/>
    <ds:schemaRef ds:uri="http://schemas.openxmlformats.org/package/2006/metadata/core-properties"/>
    <ds:schemaRef ds:uri="504ade58-52d8-45bd-a1d8-d9ddaa66ada1"/>
    <ds:schemaRef ds:uri="6a7e9632-768a-49bf-85ac-c69233ab2a52"/>
    <ds:schemaRef ds:uri="http://purl.org/dc/dcmitype/"/>
    <ds:schemaRef ds:uri="http://purl.org/dc/elements/1.1/"/>
  </ds:schemaRefs>
</ds:datastoreItem>
</file>

<file path=customXml/itemProps3.xml><?xml version="1.0" encoding="utf-8"?>
<ds:datastoreItem xmlns:ds="http://schemas.openxmlformats.org/officeDocument/2006/customXml" ds:itemID="{1942E15D-5623-4F49-9D7A-B36BB6A7FF00}">
  <ds:schemaRefs>
    <ds:schemaRef ds:uri="http://schemas.microsoft.com/sharepoint/events"/>
  </ds:schemaRefs>
</ds:datastoreItem>
</file>

<file path=customXml/itemProps4.xml><?xml version="1.0" encoding="utf-8"?>
<ds:datastoreItem xmlns:ds="http://schemas.openxmlformats.org/officeDocument/2006/customXml" ds:itemID="{0B082E99-A1A1-46A5-AC92-341247CC1456}">
  <ds:schemaRefs>
    <ds:schemaRef ds:uri="Microsoft.SharePoint.Taxonomy.ContentTypeSync"/>
  </ds:schemaRefs>
</ds:datastoreItem>
</file>

<file path=customXml/itemProps5.xml><?xml version="1.0" encoding="utf-8"?>
<ds:datastoreItem xmlns:ds="http://schemas.openxmlformats.org/officeDocument/2006/customXml" ds:itemID="{B2E68FB1-4713-44C9-B160-4837D413CC5E}">
  <ds:schemaRefs>
    <ds:schemaRef ds:uri="http://schemas.openxmlformats.org/officeDocument/2006/bibliography"/>
  </ds:schemaRefs>
</ds:datastoreItem>
</file>

<file path=customXml/itemProps6.xml><?xml version="1.0" encoding="utf-8"?>
<ds:datastoreItem xmlns:ds="http://schemas.openxmlformats.org/officeDocument/2006/customXml" ds:itemID="{9D98E4D0-B3B0-4707-A08C-08D04E8921E8}">
  <ds:schemaRefs>
    <ds:schemaRef ds:uri="http://www.w3.org/2001/XMLSchema"/>
  </ds:schemaRefs>
</ds:datastoreItem>
</file>

<file path=customXml/itemProps7.xml><?xml version="1.0" encoding="utf-8"?>
<ds:datastoreItem xmlns:ds="http://schemas.openxmlformats.org/officeDocument/2006/customXml" ds:itemID="{BDA0B743-7D5E-4912-B938-C9860FD6A4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439</Words>
  <Characters>2582</Characters>
  <Application>Microsoft Office Word</Application>
  <DocSecurity>4</DocSecurity>
  <Lines>101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Links>
    <vt:vector size="54" baseType="variant">
      <vt:variant>
        <vt:i4>5898288</vt:i4>
      </vt:variant>
      <vt:variant>
        <vt:i4>9</vt:i4>
      </vt:variant>
      <vt:variant>
        <vt:i4>0</vt:i4>
      </vt:variant>
      <vt:variant>
        <vt:i4>5</vt:i4>
      </vt:variant>
      <vt:variant>
        <vt:lpwstr>mailto:ddmm@finance.gov.au</vt:lpwstr>
      </vt:variant>
      <vt:variant>
        <vt:lpwstr/>
      </vt:variant>
      <vt:variant>
        <vt:i4>2228315</vt:i4>
      </vt:variant>
      <vt:variant>
        <vt:i4>6</vt:i4>
      </vt:variant>
      <vt:variant>
        <vt:i4>0</vt:i4>
      </vt:variant>
      <vt:variant>
        <vt:i4>5</vt:i4>
      </vt:variant>
      <vt:variant>
        <vt:lpwstr>mailto:data.insights@dpc.vic.gov.au</vt:lpwstr>
      </vt:variant>
      <vt:variant>
        <vt:lpwstr/>
      </vt:variant>
      <vt:variant>
        <vt:i4>6029325</vt:i4>
      </vt:variant>
      <vt:variant>
        <vt:i4>3</vt:i4>
      </vt:variant>
      <vt:variant>
        <vt:i4>0</vt:i4>
      </vt:variant>
      <vt:variant>
        <vt:i4>5</vt:i4>
      </vt:variant>
      <vt:variant>
        <vt:lpwstr>https://ndda.dss.gov.au/</vt:lpwstr>
      </vt:variant>
      <vt:variant>
        <vt:lpwstr/>
      </vt:variant>
      <vt:variant>
        <vt:i4>6029325</vt:i4>
      </vt:variant>
      <vt:variant>
        <vt:i4>0</vt:i4>
      </vt:variant>
      <vt:variant>
        <vt:i4>0</vt:i4>
      </vt:variant>
      <vt:variant>
        <vt:i4>5</vt:i4>
      </vt:variant>
      <vt:variant>
        <vt:lpwstr>https://ndda.dss.gov.au/</vt:lpwstr>
      </vt:variant>
      <vt:variant>
        <vt:lpwstr/>
      </vt:variant>
      <vt:variant>
        <vt:i4>3801203</vt:i4>
      </vt:variant>
      <vt:variant>
        <vt:i4>0</vt:i4>
      </vt:variant>
      <vt:variant>
        <vt:i4>0</vt:i4>
      </vt:variant>
      <vt:variant>
        <vt:i4>5</vt:i4>
      </vt:variant>
      <vt:variant>
        <vt:lpwstr>https://federation.gov.au/about/agreements/intergovernmental-agreement-data-sharing</vt:lpwstr>
      </vt:variant>
      <vt:variant>
        <vt:lpwstr/>
      </vt:variant>
      <vt:variant>
        <vt:i4>5767173</vt:i4>
      </vt:variant>
      <vt:variant>
        <vt:i4>9</vt:i4>
      </vt:variant>
      <vt:variant>
        <vt:i4>0</vt:i4>
      </vt:variant>
      <vt:variant>
        <vt:i4>5</vt:i4>
      </vt:variant>
      <vt:variant>
        <vt:lpwstr>https://www.aihw.gov.au/our-services/validata</vt:lpwstr>
      </vt:variant>
      <vt:variant>
        <vt:lpwstr/>
      </vt:variant>
      <vt:variant>
        <vt:i4>65602</vt:i4>
      </vt:variant>
      <vt:variant>
        <vt:i4>6</vt:i4>
      </vt:variant>
      <vt:variant>
        <vt:i4>0</vt:i4>
      </vt:variant>
      <vt:variant>
        <vt:i4>5</vt:i4>
      </vt:variant>
      <vt:variant>
        <vt:lpwstr>https://meteor.aihw.gov.au/content/index.phtml/itemId/344846</vt:lpwstr>
      </vt:variant>
      <vt:variant>
        <vt:lpwstr/>
      </vt:variant>
      <vt:variant>
        <vt:i4>8060984</vt:i4>
      </vt:variant>
      <vt:variant>
        <vt:i4>3</vt:i4>
      </vt:variant>
      <vt:variant>
        <vt:i4>0</vt:i4>
      </vt:variant>
      <vt:variant>
        <vt:i4>5</vt:i4>
      </vt:variant>
      <vt:variant>
        <vt:lpwstr>https://api.gov.au/</vt:lpwstr>
      </vt:variant>
      <vt:variant>
        <vt:lpwstr/>
      </vt:variant>
      <vt:variant>
        <vt:i4>3407923</vt:i4>
      </vt:variant>
      <vt:variant>
        <vt:i4>0</vt:i4>
      </vt:variant>
      <vt:variant>
        <vt:i4>0</vt:i4>
      </vt:variant>
      <vt:variant>
        <vt:i4>5</vt:i4>
      </vt:variant>
      <vt:variant>
        <vt:lpwstr>https://algorithm.data61.csiro.au/this-new-data-privacy-tool-is-ensuring-anonymous-covid-19-data-stays-secure-and-private/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Shaan Bajwa (DPC)</dc:creator>
  <cp:keywords>[SEC=OFFICIAL]</cp:keywords>
  <dc:description/>
  <cp:lastModifiedBy>Martin, Kara</cp:lastModifiedBy>
  <cp:revision>2</cp:revision>
  <dcterms:created xsi:type="dcterms:W3CDTF">2023-06-07T05:30:00Z</dcterms:created>
  <dcterms:modified xsi:type="dcterms:W3CDTF">2023-06-07T05:30:00Z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0x010100B7B479F47583304BA8B631462CC772D700E1ADAD7CEE1BFA459BC41B75EE72E93F</vt:lpwstr>
  </property>
  <property fmtid="{D5CDD505-2E9C-101B-9397-08002B2CF9AE}" pid="3" name="MSIP_Label_17d22cff-4d41-44a1-a7ea-af857521bf50_Enabled">
    <vt:lpwstr>true</vt:lpwstr>
  </property>
  <property fmtid="{D5CDD505-2E9C-101B-9397-08002B2CF9AE}" pid="4" name="MSIP_Label_17d22cff-4d41-44a1-a7ea-af857521bf50_SetDate">
    <vt:lpwstr>2022-02-09T12:32:09Z</vt:lpwstr>
  </property>
  <property fmtid="{D5CDD505-2E9C-101B-9397-08002B2CF9AE}" pid="5" name="MSIP_Label_17d22cff-4d41-44a1-a7ea-af857521bf50_Method">
    <vt:lpwstr>Privileged</vt:lpwstr>
  </property>
  <property fmtid="{D5CDD505-2E9C-101B-9397-08002B2CF9AE}" pid="6" name="MSIP_Label_17d22cff-4d41-44a1-a7ea-af857521bf50_Name">
    <vt:lpwstr>17d22cff-4d41-44a1-a7ea-af857521bf50</vt:lpwstr>
  </property>
  <property fmtid="{D5CDD505-2E9C-101B-9397-08002B2CF9AE}" pid="7" name="MSIP_Label_17d22cff-4d41-44a1-a7ea-af857521bf50_SiteId">
    <vt:lpwstr>722ea0be-3e1c-4b11-ad6f-9401d6856e24</vt:lpwstr>
  </property>
  <property fmtid="{D5CDD505-2E9C-101B-9397-08002B2CF9AE}" pid="8" name="MSIP_Label_17d22cff-4d41-44a1-a7ea-af857521bf50_ActionId">
    <vt:lpwstr>3a3649e4-d911-4021-8deb-d8546d18b05c</vt:lpwstr>
  </property>
  <property fmtid="{D5CDD505-2E9C-101B-9397-08002B2CF9AE}" pid="9" name="MSIP_Label_17d22cff-4d41-44a1-a7ea-af857521bf50_ContentBits">
    <vt:lpwstr>2</vt:lpwstr>
  </property>
  <property fmtid="{D5CDD505-2E9C-101B-9397-08002B2CF9AE}" pid="10" name="MediaServiceImageTags">
    <vt:lpwstr/>
  </property>
  <property fmtid="{D5CDD505-2E9C-101B-9397-08002B2CF9AE}" pid="11" name="MSIP_Label_87d6481e-ccdd-4ab6-8b26-05a0df5699e7_Method">
    <vt:lpwstr>Privileged</vt:lpwstr>
  </property>
  <property fmtid="{D5CDD505-2E9C-101B-9397-08002B2CF9AE}" pid="12" name="PM_Namespace">
    <vt:lpwstr>gov.au</vt:lpwstr>
  </property>
  <property fmtid="{D5CDD505-2E9C-101B-9397-08002B2CF9AE}" pid="13" name="PM_Caveats_Count">
    <vt:lpwstr>0</vt:lpwstr>
  </property>
  <property fmtid="{D5CDD505-2E9C-101B-9397-08002B2CF9AE}" pid="14" name="PM_ProtectiveMarkingImage_Header">
    <vt:lpwstr>C:\Program Files\Common Files\janusNET Shared\janusSEAL\Images\DocumentSlashBlue.png</vt:lpwstr>
  </property>
  <property fmtid="{D5CDD505-2E9C-101B-9397-08002B2CF9AE}" pid="15" name="PM_Version">
    <vt:lpwstr>2018.4</vt:lpwstr>
  </property>
  <property fmtid="{D5CDD505-2E9C-101B-9397-08002B2CF9AE}" pid="16" name="PM_SecurityClassification">
    <vt:lpwstr>OFFICIAL</vt:lpwstr>
  </property>
  <property fmtid="{D5CDD505-2E9C-101B-9397-08002B2CF9AE}" pid="17" name="PM_Qualifier">
    <vt:lpwstr/>
  </property>
  <property fmtid="{D5CDD505-2E9C-101B-9397-08002B2CF9AE}" pid="18" name="PM_ProtectiveMarkingValue_Header">
    <vt:lpwstr>OFFICIAL</vt:lpwstr>
  </property>
  <property fmtid="{D5CDD505-2E9C-101B-9397-08002B2CF9AE}" pid="19" name="PM_OriginationTimeStamp">
    <vt:lpwstr>2023-04-21T03:55:34Z</vt:lpwstr>
  </property>
  <property fmtid="{D5CDD505-2E9C-101B-9397-08002B2CF9AE}" pid="20" name="PM_Note">
    <vt:lpwstr/>
  </property>
  <property fmtid="{D5CDD505-2E9C-101B-9397-08002B2CF9AE}" pid="21" name="PM_Markers">
    <vt:lpwstr/>
  </property>
  <property fmtid="{D5CDD505-2E9C-101B-9397-08002B2CF9AE}" pid="22" name="MSIP_Label_87d6481e-ccdd-4ab6-8b26-05a0df5699e7_Name">
    <vt:lpwstr>OFFICIAL</vt:lpwstr>
  </property>
  <property fmtid="{D5CDD505-2E9C-101B-9397-08002B2CF9AE}" pid="23" name="MSIP_Label_87d6481e-ccdd-4ab6-8b26-05a0df5699e7_SiteId">
    <vt:lpwstr>08954cee-4782-4ff6-9ad5-1997dccef4b0</vt:lpwstr>
  </property>
  <property fmtid="{D5CDD505-2E9C-101B-9397-08002B2CF9AE}" pid="24" name="MSIP_Label_87d6481e-ccdd-4ab6-8b26-05a0df5699e7_Enabled">
    <vt:lpwstr>true</vt:lpwstr>
  </property>
  <property fmtid="{D5CDD505-2E9C-101B-9397-08002B2CF9AE}" pid="25" name="MSIP_Label_87d6481e-ccdd-4ab6-8b26-05a0df5699e7_SetDate">
    <vt:lpwstr>2023-04-21T03:55:34Z</vt:lpwstr>
  </property>
  <property fmtid="{D5CDD505-2E9C-101B-9397-08002B2CF9AE}" pid="26" name="MSIP_Label_87d6481e-ccdd-4ab6-8b26-05a0df5699e7_ContentBits">
    <vt:lpwstr>0</vt:lpwstr>
  </property>
  <property fmtid="{D5CDD505-2E9C-101B-9397-08002B2CF9AE}" pid="27" name="PM_InsertionValue">
    <vt:lpwstr>OFFICIAL</vt:lpwstr>
  </property>
  <property fmtid="{D5CDD505-2E9C-101B-9397-08002B2CF9AE}" pid="28" name="PM_DisplayValueSecClassificationWithQualifier">
    <vt:lpwstr>OFFICIAL</vt:lpwstr>
  </property>
  <property fmtid="{D5CDD505-2E9C-101B-9397-08002B2CF9AE}" pid="29" name="PM_Originating_FileId">
    <vt:lpwstr>920BB4133C9A40D28043E8F31827FF51</vt:lpwstr>
  </property>
  <property fmtid="{D5CDD505-2E9C-101B-9397-08002B2CF9AE}" pid="30" name="PM_ProtectiveMarkingValue_Footer">
    <vt:lpwstr>OFFICIAL</vt:lpwstr>
  </property>
  <property fmtid="{D5CDD505-2E9C-101B-9397-08002B2CF9AE}" pid="31" name="PM_ProtectiveMarkingImage_Footer">
    <vt:lpwstr>C:\Program Files\Common Files\janusNET Shared\janusSEAL\Images\DocumentSlashBlue.png</vt:lpwstr>
  </property>
  <property fmtid="{D5CDD505-2E9C-101B-9397-08002B2CF9AE}" pid="32" name="PM_Display">
    <vt:lpwstr>OFFICIAL</vt:lpwstr>
  </property>
  <property fmtid="{D5CDD505-2E9C-101B-9397-08002B2CF9AE}" pid="33" name="PM_OriginatorDomainName_SHA256">
    <vt:lpwstr>325440F6CA31C4C3BCE4433552DC42928CAAD3E2731ABE35FDE729ECEB763AF0</vt:lpwstr>
  </property>
  <property fmtid="{D5CDD505-2E9C-101B-9397-08002B2CF9AE}" pid="34" name="PMUuid">
    <vt:lpwstr>v=2022.2;d=gov.au;g=46DD6D7C-8107-577B-BC6E-F348953B2E44</vt:lpwstr>
  </property>
  <property fmtid="{D5CDD505-2E9C-101B-9397-08002B2CF9AE}" pid="35" name="PM_Hash_Version">
    <vt:lpwstr>2022.1</vt:lpwstr>
  </property>
  <property fmtid="{D5CDD505-2E9C-101B-9397-08002B2CF9AE}" pid="36" name="PM_SecurityClassification_Prev">
    <vt:lpwstr>OFFICIAL</vt:lpwstr>
  </property>
  <property fmtid="{D5CDD505-2E9C-101B-9397-08002B2CF9AE}" pid="37" name="PM_Qualifier_Prev">
    <vt:lpwstr/>
  </property>
  <property fmtid="{D5CDD505-2E9C-101B-9397-08002B2CF9AE}" pid="38" name="TaxKeyword">
    <vt:lpwstr>43;#[SEC=OFFICIAL]|07351cc0-de73-4913-be2f-56f124cbf8bb</vt:lpwstr>
  </property>
  <property fmtid="{D5CDD505-2E9C-101B-9397-08002B2CF9AE}" pid="39" name="_dlc_DocIdItemGuid">
    <vt:lpwstr>c68136af-dd27-434e-8c51-12467e5cd77f</vt:lpwstr>
  </property>
  <property fmtid="{D5CDD505-2E9C-101B-9397-08002B2CF9AE}" pid="40" name="About Entity">
    <vt:lpwstr>1;#Department of Finance|fd660e8f-8f31-49bd-92a3-d31d4da31afe</vt:lpwstr>
  </property>
  <property fmtid="{D5CDD505-2E9C-101B-9397-08002B2CF9AE}" pid="41" name="Initiating Entity">
    <vt:lpwstr>1;#Department of Finance|fd660e8f-8f31-49bd-92a3-d31d4da31afe</vt:lpwstr>
  </property>
  <property fmtid="{D5CDD505-2E9C-101B-9397-08002B2CF9AE}" pid="42" name="Organisation Unit">
    <vt:lpwstr>2;#Intergovernmental Strategy|f43b7191-16eb-4f21-a2d7-119e52192e96</vt:lpwstr>
  </property>
  <property fmtid="{D5CDD505-2E9C-101B-9397-08002B2CF9AE}" pid="43" name="Function and Activity">
    <vt:lpwstr/>
  </property>
  <property fmtid="{D5CDD505-2E9C-101B-9397-08002B2CF9AE}" pid="44" name="PM_Hash_SHA1">
    <vt:lpwstr>CEC6FB9226F2B6C19C5E8CE04D29138803C34BD3</vt:lpwstr>
  </property>
  <property fmtid="{D5CDD505-2E9C-101B-9397-08002B2CF9AE}" pid="45" name="PM_Hash_Salt">
    <vt:lpwstr>1BC5CD98302A5287CEF9FF219550B1B1</vt:lpwstr>
  </property>
  <property fmtid="{D5CDD505-2E9C-101B-9397-08002B2CF9AE}" pid="46" name="PMHMAC">
    <vt:lpwstr>v=2022.1;a=SHA256;h=A78B0A05841FBA54AEAF0C4E3B5B17CE6A77A30898555A39CA26EBE993D72A08</vt:lpwstr>
  </property>
  <property fmtid="{D5CDD505-2E9C-101B-9397-08002B2CF9AE}" pid="47" name="PM_OriginatorUserAccountName_SHA256">
    <vt:lpwstr>3A6D78884D1231F14041243BEC8E4BF40E13B1E5BB4680A9F781FC09C5EFBE50</vt:lpwstr>
  </property>
  <property fmtid="{D5CDD505-2E9C-101B-9397-08002B2CF9AE}" pid="48" name="MSIP_Label_87d6481e-ccdd-4ab6-8b26-05a0df5699e7_ActionId">
    <vt:lpwstr>fbafcffa8b664b93b178a0d0706aa493</vt:lpwstr>
  </property>
  <property fmtid="{D5CDD505-2E9C-101B-9397-08002B2CF9AE}" pid="49" name="PM_Originator_Hash_SHA1">
    <vt:lpwstr>AA69094908F6D86B1D89D92566E7A299CA4067B4</vt:lpwstr>
  </property>
  <property fmtid="{D5CDD505-2E9C-101B-9397-08002B2CF9AE}" pid="50" name="PM_Hash_Salt_Prev">
    <vt:lpwstr>6CE17ED2113AC3C3EAF0BA278C511ECF</vt:lpwstr>
  </property>
</Properties>
</file>