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D125C" w14:textId="77777777" w:rsidR="00D532A9" w:rsidRPr="00D40929" w:rsidRDefault="008A6E94" w:rsidP="00EF3388">
      <w:pPr>
        <w:pStyle w:val="MinuteHeading"/>
        <w:spacing w:after="480"/>
      </w:pPr>
      <w:r>
        <w:t>rELEASE OF THE PRE-ELECTION ECONOMIC</w:t>
      </w:r>
      <w:r>
        <w:br/>
        <w:t>and fiscal outlook (pefo)</w:t>
      </w:r>
    </w:p>
    <w:p w14:paraId="098370D3" w14:textId="535C6E06" w:rsidR="00DF2312" w:rsidRDefault="006B5461" w:rsidP="00DF2312">
      <w:r>
        <w:t>Wednesday</w:t>
      </w:r>
      <w:r w:rsidR="00DF2312">
        <w:t xml:space="preserve">, </w:t>
      </w:r>
      <w:r>
        <w:t>20</w:t>
      </w:r>
      <w:r w:rsidR="00DF2312">
        <w:t xml:space="preserve"> April 20</w:t>
      </w:r>
      <w:r w:rsidR="005B548E">
        <w:t>22</w:t>
      </w:r>
    </w:p>
    <w:p w14:paraId="63DC33B1" w14:textId="0440DD40" w:rsidR="006B5461" w:rsidRDefault="006B5461" w:rsidP="006B5461">
      <w:r>
        <w:t xml:space="preserve">Consistent with the requirements of the </w:t>
      </w:r>
      <w:r w:rsidRPr="00FA6208">
        <w:rPr>
          <w:i/>
          <w:iCs/>
        </w:rPr>
        <w:t>Charter of Budget Honesty Act 1998</w:t>
      </w:r>
      <w:r>
        <w:t xml:space="preserve">, the </w:t>
      </w:r>
      <w:r w:rsidR="00FD2516">
        <w:t xml:space="preserve">Treasury and the </w:t>
      </w:r>
      <w:r>
        <w:t xml:space="preserve">Department </w:t>
      </w:r>
      <w:bookmarkStart w:id="0" w:name="_GoBack"/>
      <w:bookmarkEnd w:id="0"/>
      <w:r w:rsidR="00646B51">
        <w:t>of Finance</w:t>
      </w:r>
      <w:r>
        <w:t xml:space="preserve"> released the Pre-election Economic and Fiscal Outlook (PEFO) today, Wednesday 20 April 2022.</w:t>
      </w:r>
    </w:p>
    <w:p w14:paraId="455D79CB" w14:textId="53EC31B3" w:rsidR="00DF2312" w:rsidRDefault="006B5461" w:rsidP="006B5461">
      <w:r>
        <w:t xml:space="preserve">It is available on the </w:t>
      </w:r>
      <w:hyperlink r:id="rId12" w:history="1">
        <w:r w:rsidRPr="006B5461">
          <w:rPr>
            <w:rStyle w:val="Hyperlink"/>
          </w:rPr>
          <w:t>Treasury website</w:t>
        </w:r>
      </w:hyperlink>
      <w:r>
        <w:t xml:space="preserve"> and the </w:t>
      </w:r>
      <w:hyperlink r:id="rId13" w:history="1">
        <w:r w:rsidRPr="001B5873">
          <w:rPr>
            <w:rStyle w:val="Hyperlink"/>
          </w:rPr>
          <w:t>Department of Finance website</w:t>
        </w:r>
      </w:hyperlink>
      <w:r>
        <w:t>.</w:t>
      </w: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4067"/>
        <w:gridCol w:w="4858"/>
      </w:tblGrid>
      <w:tr w:rsidR="00DF2312" w14:paraId="391F3503" w14:textId="77777777" w:rsidTr="00BB1A61">
        <w:tc>
          <w:tcPr>
            <w:tcW w:w="4067" w:type="dxa"/>
          </w:tcPr>
          <w:p w14:paraId="2E164227" w14:textId="77777777" w:rsidR="00DF2312" w:rsidRDefault="00DF2312" w:rsidP="00BB1A61">
            <w:pPr>
              <w:spacing w:after="0"/>
              <w:rPr>
                <w:color w:val="000000"/>
                <w:szCs w:val="24"/>
                <w:lang w:eastAsia="en-US"/>
              </w:rPr>
            </w:pPr>
          </w:p>
          <w:p w14:paraId="26F4B11B" w14:textId="77777777" w:rsidR="00DF2312" w:rsidRDefault="00DF2312" w:rsidP="00BB1A61">
            <w:pPr>
              <w:spacing w:after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858" w:type="dxa"/>
            <w:hideMark/>
          </w:tcPr>
          <w:p w14:paraId="143B119B" w14:textId="77777777" w:rsidR="00DF2312" w:rsidRDefault="00DF2312" w:rsidP="00BB1A61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7D41756D" w14:textId="77777777" w:rsidR="00DF2312" w:rsidRDefault="00DF2312" w:rsidP="00DF2312">
      <w:pPr>
        <w:rPr>
          <w:color w:val="000000"/>
          <w:lang w:eastAsia="en-US"/>
        </w:rPr>
      </w:pP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4067"/>
        <w:gridCol w:w="4858"/>
      </w:tblGrid>
      <w:tr w:rsidR="00DF2312" w14:paraId="6C095ED0" w14:textId="77777777" w:rsidTr="00BB1A61">
        <w:tc>
          <w:tcPr>
            <w:tcW w:w="4068" w:type="dxa"/>
            <w:hideMark/>
          </w:tcPr>
          <w:p w14:paraId="5342BF6C" w14:textId="77777777" w:rsidR="00DF2312" w:rsidRDefault="00DF2312" w:rsidP="00BB1A61">
            <w:pPr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</w:rPr>
              <w:t>Department of the Treasury</w:t>
            </w:r>
          </w:p>
        </w:tc>
        <w:tc>
          <w:tcPr>
            <w:tcW w:w="4860" w:type="dxa"/>
            <w:hideMark/>
          </w:tcPr>
          <w:p w14:paraId="42B67092" w14:textId="77777777" w:rsidR="00DF2312" w:rsidRPr="00D01218" w:rsidRDefault="00DF2312" w:rsidP="00BB1A61">
            <w:pPr>
              <w:rPr>
                <w:b/>
                <w:color w:val="000000"/>
                <w:sz w:val="20"/>
                <w:lang w:eastAsia="en-US"/>
              </w:rPr>
            </w:pPr>
            <w:r w:rsidRPr="00D01218">
              <w:rPr>
                <w:b/>
                <w:color w:val="000000"/>
                <w:sz w:val="20"/>
              </w:rPr>
              <w:t xml:space="preserve">Department of Finance </w:t>
            </w:r>
          </w:p>
        </w:tc>
      </w:tr>
      <w:tr w:rsidR="00DF2312" w14:paraId="5E538938" w14:textId="77777777" w:rsidTr="00BB1A61">
        <w:tc>
          <w:tcPr>
            <w:tcW w:w="4068" w:type="dxa"/>
            <w:hideMark/>
          </w:tcPr>
          <w:p w14:paraId="3E87403B" w14:textId="77777777" w:rsidR="00DF2312" w:rsidRDefault="00DF2312" w:rsidP="00BB1A61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Contact: Media Unit</w:t>
            </w:r>
          </w:p>
        </w:tc>
        <w:tc>
          <w:tcPr>
            <w:tcW w:w="4860" w:type="dxa"/>
            <w:hideMark/>
          </w:tcPr>
          <w:p w14:paraId="65B7FC36" w14:textId="77777777" w:rsidR="00DF2312" w:rsidRPr="00D01218" w:rsidRDefault="00DF2312" w:rsidP="00BB1A61">
            <w:pPr>
              <w:rPr>
                <w:color w:val="000000"/>
                <w:sz w:val="20"/>
                <w:lang w:eastAsia="en-US"/>
              </w:rPr>
            </w:pPr>
            <w:r w:rsidRPr="00D01218">
              <w:rPr>
                <w:color w:val="000000"/>
                <w:sz w:val="20"/>
              </w:rPr>
              <w:t xml:space="preserve">Contact: Finance Media </w:t>
            </w:r>
          </w:p>
        </w:tc>
      </w:tr>
      <w:tr w:rsidR="00DF2312" w14:paraId="510E46B8" w14:textId="77777777" w:rsidTr="00BB1A61">
        <w:tc>
          <w:tcPr>
            <w:tcW w:w="4068" w:type="dxa"/>
            <w:hideMark/>
          </w:tcPr>
          <w:p w14:paraId="45C40EDF" w14:textId="77777777" w:rsidR="00DF2312" w:rsidRDefault="00DF2312" w:rsidP="00BB1A61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Telephone: (02) 6263 2300</w:t>
            </w:r>
            <w:r>
              <w:rPr>
                <w:color w:val="000000"/>
                <w:sz w:val="20"/>
              </w:rPr>
              <w:br/>
            </w:r>
            <w:hyperlink r:id="rId14" w:history="1">
              <w:r w:rsidRPr="00475668">
                <w:rPr>
                  <w:rStyle w:val="Hyperlink"/>
                  <w:sz w:val="20"/>
                </w:rPr>
                <w:t>media@treasury.gov.au</w:t>
              </w:r>
            </w:hyperlink>
          </w:p>
        </w:tc>
        <w:tc>
          <w:tcPr>
            <w:tcW w:w="4860" w:type="dxa"/>
            <w:hideMark/>
          </w:tcPr>
          <w:p w14:paraId="0D7B5F93" w14:textId="3DB45AAA" w:rsidR="00DF2312" w:rsidRPr="00D01218" w:rsidRDefault="00DF2312" w:rsidP="002062E1">
            <w:pPr>
              <w:rPr>
                <w:color w:val="000000"/>
                <w:sz w:val="20"/>
                <w:lang w:eastAsia="en-US"/>
              </w:rPr>
            </w:pPr>
            <w:r w:rsidRPr="00D01218">
              <w:rPr>
                <w:color w:val="000000"/>
                <w:sz w:val="20"/>
              </w:rPr>
              <w:t xml:space="preserve">Telephone: </w:t>
            </w:r>
            <w:r w:rsidR="002062E1" w:rsidRPr="00D01218">
              <w:rPr>
                <w:color w:val="000000"/>
                <w:sz w:val="20"/>
              </w:rPr>
              <w:t>0451 633 570</w:t>
            </w:r>
            <w:r w:rsidRPr="00D01218">
              <w:rPr>
                <w:color w:val="000000"/>
                <w:sz w:val="20"/>
              </w:rPr>
              <w:br/>
            </w:r>
            <w:hyperlink r:id="rId15" w:history="1">
              <w:r w:rsidRPr="00D01218">
                <w:rPr>
                  <w:rStyle w:val="Hyperlink"/>
                  <w:sz w:val="20"/>
                </w:rPr>
                <w:t>mediaenquiries@finance.gov.au</w:t>
              </w:r>
            </w:hyperlink>
            <w:r w:rsidRPr="00D01218">
              <w:rPr>
                <w:color w:val="000000"/>
                <w:sz w:val="20"/>
              </w:rPr>
              <w:t xml:space="preserve"> </w:t>
            </w:r>
          </w:p>
        </w:tc>
      </w:tr>
    </w:tbl>
    <w:p w14:paraId="074B242C" w14:textId="77777777" w:rsidR="0076267D" w:rsidRDefault="0076267D" w:rsidP="00D532A9"/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4067"/>
        <w:gridCol w:w="4858"/>
      </w:tblGrid>
      <w:tr w:rsidR="008A6E94" w14:paraId="1C1FE59A" w14:textId="77777777" w:rsidTr="00DF2312">
        <w:tc>
          <w:tcPr>
            <w:tcW w:w="4067" w:type="dxa"/>
            <w:hideMark/>
          </w:tcPr>
          <w:p w14:paraId="3B8583BC" w14:textId="6144CBFE" w:rsidR="008A6E94" w:rsidRDefault="008A6E94" w:rsidP="008A6E9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858" w:type="dxa"/>
            <w:hideMark/>
          </w:tcPr>
          <w:p w14:paraId="0C1BA89A" w14:textId="07DDC114" w:rsidR="008A6E94" w:rsidRDefault="008A6E94" w:rsidP="00671985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8A6E94" w14:paraId="131964BB" w14:textId="77777777" w:rsidTr="00DF2312">
        <w:tc>
          <w:tcPr>
            <w:tcW w:w="4067" w:type="dxa"/>
          </w:tcPr>
          <w:p w14:paraId="0EB80DA1" w14:textId="77777777" w:rsidR="008A6E94" w:rsidRDefault="008A6E94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858" w:type="dxa"/>
          </w:tcPr>
          <w:p w14:paraId="45EF944F" w14:textId="77777777" w:rsidR="008A6E94" w:rsidRDefault="008A6E94">
            <w:pPr>
              <w:rPr>
                <w:color w:val="000000"/>
                <w:sz w:val="20"/>
                <w:lang w:eastAsia="en-US"/>
              </w:rPr>
            </w:pPr>
          </w:p>
        </w:tc>
      </w:tr>
    </w:tbl>
    <w:p w14:paraId="503A1F17" w14:textId="77777777" w:rsidR="008A6E94" w:rsidRPr="00D52CAF" w:rsidRDefault="008A6E94" w:rsidP="00D532A9"/>
    <w:sectPr w:rsidR="008A6E94" w:rsidRPr="00D52CAF" w:rsidSect="00D532A9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3544" w:right="1134" w:bottom="719" w:left="1134" w:header="720" w:footer="10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3793" w14:textId="77777777" w:rsidR="00E52BB7" w:rsidRDefault="00E52BB7">
      <w:r>
        <w:separator/>
      </w:r>
    </w:p>
  </w:endnote>
  <w:endnote w:type="continuationSeparator" w:id="0">
    <w:p w14:paraId="5568BC80" w14:textId="77777777" w:rsidR="00E52BB7" w:rsidRDefault="00E5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AF568" w14:textId="77777777" w:rsidR="006C71C7" w:rsidRDefault="006C71C7">
    <w:pPr>
      <w:tabs>
        <w:tab w:val="center" w:pos="4820"/>
      </w:tabs>
      <w:spacing w:after="0"/>
      <w:rPr>
        <w:b/>
      </w:rPr>
    </w:pPr>
    <w:r>
      <w:rPr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760C" w14:textId="77777777" w:rsidR="006C71C7" w:rsidRDefault="006C71C7">
    <w:pPr>
      <w:pStyle w:val="Footer"/>
      <w:spacing w:after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A150" w14:textId="77777777" w:rsidR="00E52BB7" w:rsidRDefault="00E52BB7">
      <w:r>
        <w:separator/>
      </w:r>
    </w:p>
  </w:footnote>
  <w:footnote w:type="continuationSeparator" w:id="0">
    <w:p w14:paraId="554597AE" w14:textId="77777777" w:rsidR="00E52BB7" w:rsidRDefault="00E5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B924" w14:textId="5A9D9FEE" w:rsidR="006C71C7" w:rsidRDefault="001F61C7" w:rsidP="008A6E94">
    <w:pPr>
      <w:tabs>
        <w:tab w:val="center" w:pos="4820"/>
      </w:tabs>
    </w:pPr>
    <w:r>
      <w:fldChar w:fldCharType="begin"/>
    </w:r>
    <w:r>
      <w:instrText>PAGE</w:instrText>
    </w:r>
    <w:r>
      <w:fldChar w:fldCharType="separate"/>
    </w:r>
    <w:r w:rsidR="00DF231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ECC91" w14:textId="3D785A7E" w:rsidR="00D532A9" w:rsidRDefault="00D40853" w:rsidP="00B92913">
    <w:pPr>
      <w:pStyle w:val="MinuteHeading"/>
      <w:spacing w:before="120"/>
    </w:pPr>
    <w:r>
      <w:rPr>
        <w:noProof/>
      </w:rPr>
      <w:drawing>
        <wp:inline distT="0" distB="0" distL="0" distR="0" wp14:anchorId="4D3462D3" wp14:editId="7A72F5E2">
          <wp:extent cx="2362205" cy="157886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asury_Finance_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5" cy="157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AB04B" w14:textId="77777777" w:rsidR="006C71C7" w:rsidRDefault="006C71C7" w:rsidP="00D532A9">
    <w:pPr>
      <w:pStyle w:val="Minute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09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A9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58B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5AB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44D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47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04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24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FE4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E9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94"/>
    <w:rsid w:val="00006C02"/>
    <w:rsid w:val="0001022A"/>
    <w:rsid w:val="00012BE1"/>
    <w:rsid w:val="0001493E"/>
    <w:rsid w:val="00015F79"/>
    <w:rsid w:val="0001671E"/>
    <w:rsid w:val="0002240D"/>
    <w:rsid w:val="00027893"/>
    <w:rsid w:val="000327FF"/>
    <w:rsid w:val="00032844"/>
    <w:rsid w:val="000417EE"/>
    <w:rsid w:val="00044F0E"/>
    <w:rsid w:val="00045189"/>
    <w:rsid w:val="00045B65"/>
    <w:rsid w:val="00057042"/>
    <w:rsid w:val="00057EE3"/>
    <w:rsid w:val="00065834"/>
    <w:rsid w:val="00066725"/>
    <w:rsid w:val="0007166D"/>
    <w:rsid w:val="00081EE2"/>
    <w:rsid w:val="0008562F"/>
    <w:rsid w:val="00085BFB"/>
    <w:rsid w:val="000869DF"/>
    <w:rsid w:val="00086CA9"/>
    <w:rsid w:val="0009227B"/>
    <w:rsid w:val="00094165"/>
    <w:rsid w:val="000953BD"/>
    <w:rsid w:val="00097947"/>
    <w:rsid w:val="000A01C8"/>
    <w:rsid w:val="000A49CD"/>
    <w:rsid w:val="000B49F2"/>
    <w:rsid w:val="000B6203"/>
    <w:rsid w:val="000B6C98"/>
    <w:rsid w:val="000C3836"/>
    <w:rsid w:val="000C3AF9"/>
    <w:rsid w:val="000C775F"/>
    <w:rsid w:val="000D0F02"/>
    <w:rsid w:val="000D19D6"/>
    <w:rsid w:val="000E29AC"/>
    <w:rsid w:val="000E3031"/>
    <w:rsid w:val="000E3D45"/>
    <w:rsid w:val="000E65AE"/>
    <w:rsid w:val="000F0333"/>
    <w:rsid w:val="000F1900"/>
    <w:rsid w:val="000F540A"/>
    <w:rsid w:val="000F5D78"/>
    <w:rsid w:val="00102917"/>
    <w:rsid w:val="0010382C"/>
    <w:rsid w:val="0011597A"/>
    <w:rsid w:val="001166D7"/>
    <w:rsid w:val="00121B56"/>
    <w:rsid w:val="00122122"/>
    <w:rsid w:val="00125035"/>
    <w:rsid w:val="00125286"/>
    <w:rsid w:val="001269B1"/>
    <w:rsid w:val="00127D30"/>
    <w:rsid w:val="00132F8E"/>
    <w:rsid w:val="001414CF"/>
    <w:rsid w:val="00141CDF"/>
    <w:rsid w:val="00141E2B"/>
    <w:rsid w:val="00147E3C"/>
    <w:rsid w:val="00151D43"/>
    <w:rsid w:val="00161535"/>
    <w:rsid w:val="001667E0"/>
    <w:rsid w:val="00167CA3"/>
    <w:rsid w:val="00170EC5"/>
    <w:rsid w:val="00171D59"/>
    <w:rsid w:val="00173E7F"/>
    <w:rsid w:val="0017649D"/>
    <w:rsid w:val="00181C15"/>
    <w:rsid w:val="00183F1C"/>
    <w:rsid w:val="00187498"/>
    <w:rsid w:val="001923C7"/>
    <w:rsid w:val="0019497D"/>
    <w:rsid w:val="00194C61"/>
    <w:rsid w:val="001958E3"/>
    <w:rsid w:val="001A1DF9"/>
    <w:rsid w:val="001A3757"/>
    <w:rsid w:val="001B5873"/>
    <w:rsid w:val="001C1477"/>
    <w:rsid w:val="001D4199"/>
    <w:rsid w:val="001E10FE"/>
    <w:rsid w:val="001E2A4E"/>
    <w:rsid w:val="001E2FB8"/>
    <w:rsid w:val="001E3545"/>
    <w:rsid w:val="001E3A69"/>
    <w:rsid w:val="001E68E6"/>
    <w:rsid w:val="001E6D89"/>
    <w:rsid w:val="001E7D9A"/>
    <w:rsid w:val="001F3EF9"/>
    <w:rsid w:val="001F52D9"/>
    <w:rsid w:val="001F61C7"/>
    <w:rsid w:val="001F7BF6"/>
    <w:rsid w:val="002044CF"/>
    <w:rsid w:val="002062E1"/>
    <w:rsid w:val="00206F22"/>
    <w:rsid w:val="002070B4"/>
    <w:rsid w:val="00210086"/>
    <w:rsid w:val="002136AC"/>
    <w:rsid w:val="0021629E"/>
    <w:rsid w:val="00217029"/>
    <w:rsid w:val="00225802"/>
    <w:rsid w:val="00234DD5"/>
    <w:rsid w:val="002364A5"/>
    <w:rsid w:val="00236A9A"/>
    <w:rsid w:val="00237D00"/>
    <w:rsid w:val="00240AAD"/>
    <w:rsid w:val="00242064"/>
    <w:rsid w:val="002441F7"/>
    <w:rsid w:val="00244986"/>
    <w:rsid w:val="002452BC"/>
    <w:rsid w:val="002467B0"/>
    <w:rsid w:val="00250109"/>
    <w:rsid w:val="00254900"/>
    <w:rsid w:val="0025499A"/>
    <w:rsid w:val="0025535B"/>
    <w:rsid w:val="00256FE5"/>
    <w:rsid w:val="0025728B"/>
    <w:rsid w:val="00263C24"/>
    <w:rsid w:val="00264D18"/>
    <w:rsid w:val="0026659E"/>
    <w:rsid w:val="00266C8D"/>
    <w:rsid w:val="00272029"/>
    <w:rsid w:val="00273AE9"/>
    <w:rsid w:val="00276537"/>
    <w:rsid w:val="00281ACC"/>
    <w:rsid w:val="002822B9"/>
    <w:rsid w:val="00283D2F"/>
    <w:rsid w:val="002A4284"/>
    <w:rsid w:val="002A43FA"/>
    <w:rsid w:val="002B0D71"/>
    <w:rsid w:val="002B243B"/>
    <w:rsid w:val="002B2B12"/>
    <w:rsid w:val="002B464D"/>
    <w:rsid w:val="002B5AE1"/>
    <w:rsid w:val="002B6016"/>
    <w:rsid w:val="002B6B29"/>
    <w:rsid w:val="002B7364"/>
    <w:rsid w:val="002C1498"/>
    <w:rsid w:val="002C6362"/>
    <w:rsid w:val="002C645A"/>
    <w:rsid w:val="002D0BCD"/>
    <w:rsid w:val="002D2593"/>
    <w:rsid w:val="002D25D8"/>
    <w:rsid w:val="002D32AA"/>
    <w:rsid w:val="002F028F"/>
    <w:rsid w:val="002F1E58"/>
    <w:rsid w:val="002F3A60"/>
    <w:rsid w:val="002F572A"/>
    <w:rsid w:val="002F5F6E"/>
    <w:rsid w:val="002F75D4"/>
    <w:rsid w:val="002F766A"/>
    <w:rsid w:val="003009F1"/>
    <w:rsid w:val="00306AD7"/>
    <w:rsid w:val="003100A3"/>
    <w:rsid w:val="003101E3"/>
    <w:rsid w:val="003107EC"/>
    <w:rsid w:val="003110EE"/>
    <w:rsid w:val="00321889"/>
    <w:rsid w:val="00322C8F"/>
    <w:rsid w:val="003232A9"/>
    <w:rsid w:val="00326FCD"/>
    <w:rsid w:val="003309C7"/>
    <w:rsid w:val="00335907"/>
    <w:rsid w:val="00335B3B"/>
    <w:rsid w:val="0033643D"/>
    <w:rsid w:val="00343290"/>
    <w:rsid w:val="00343730"/>
    <w:rsid w:val="003440AB"/>
    <w:rsid w:val="003450F1"/>
    <w:rsid w:val="003470A2"/>
    <w:rsid w:val="0034749F"/>
    <w:rsid w:val="0034793A"/>
    <w:rsid w:val="003534DE"/>
    <w:rsid w:val="00354D64"/>
    <w:rsid w:val="00356AE6"/>
    <w:rsid w:val="003622B3"/>
    <w:rsid w:val="00367F9C"/>
    <w:rsid w:val="00371207"/>
    <w:rsid w:val="00373484"/>
    <w:rsid w:val="0037789E"/>
    <w:rsid w:val="003826F1"/>
    <w:rsid w:val="003855B2"/>
    <w:rsid w:val="003866CF"/>
    <w:rsid w:val="00386798"/>
    <w:rsid w:val="00392E10"/>
    <w:rsid w:val="00392FA6"/>
    <w:rsid w:val="00394DD4"/>
    <w:rsid w:val="00397CBC"/>
    <w:rsid w:val="003A1E4A"/>
    <w:rsid w:val="003A380F"/>
    <w:rsid w:val="003A4B8E"/>
    <w:rsid w:val="003A7A53"/>
    <w:rsid w:val="003A7F79"/>
    <w:rsid w:val="003B1835"/>
    <w:rsid w:val="003B198C"/>
    <w:rsid w:val="003B2617"/>
    <w:rsid w:val="003B3157"/>
    <w:rsid w:val="003B64B0"/>
    <w:rsid w:val="003B6C52"/>
    <w:rsid w:val="003B764D"/>
    <w:rsid w:val="003B7EF4"/>
    <w:rsid w:val="003C4649"/>
    <w:rsid w:val="003C74B0"/>
    <w:rsid w:val="003D0096"/>
    <w:rsid w:val="003D3B40"/>
    <w:rsid w:val="003D48FE"/>
    <w:rsid w:val="003E3745"/>
    <w:rsid w:val="003F0873"/>
    <w:rsid w:val="003F093C"/>
    <w:rsid w:val="0040078F"/>
    <w:rsid w:val="00404572"/>
    <w:rsid w:val="00406EAA"/>
    <w:rsid w:val="00406F7C"/>
    <w:rsid w:val="00407F1F"/>
    <w:rsid w:val="00414A64"/>
    <w:rsid w:val="00415623"/>
    <w:rsid w:val="00416363"/>
    <w:rsid w:val="004164AC"/>
    <w:rsid w:val="00417D25"/>
    <w:rsid w:val="0042197A"/>
    <w:rsid w:val="00425CDE"/>
    <w:rsid w:val="00426AC5"/>
    <w:rsid w:val="00433033"/>
    <w:rsid w:val="00434E36"/>
    <w:rsid w:val="004352CF"/>
    <w:rsid w:val="00437AAC"/>
    <w:rsid w:val="00441061"/>
    <w:rsid w:val="0044285C"/>
    <w:rsid w:val="00442947"/>
    <w:rsid w:val="0044768F"/>
    <w:rsid w:val="00450B1A"/>
    <w:rsid w:val="00450EAC"/>
    <w:rsid w:val="00453311"/>
    <w:rsid w:val="00456057"/>
    <w:rsid w:val="00466260"/>
    <w:rsid w:val="00474A73"/>
    <w:rsid w:val="00474CC2"/>
    <w:rsid w:val="0047554F"/>
    <w:rsid w:val="004764AC"/>
    <w:rsid w:val="0048615F"/>
    <w:rsid w:val="00487ACC"/>
    <w:rsid w:val="00491A88"/>
    <w:rsid w:val="00495E7E"/>
    <w:rsid w:val="0049695F"/>
    <w:rsid w:val="00497A40"/>
    <w:rsid w:val="004A02E1"/>
    <w:rsid w:val="004A28C0"/>
    <w:rsid w:val="004A52F5"/>
    <w:rsid w:val="004A6CBE"/>
    <w:rsid w:val="004B1CD1"/>
    <w:rsid w:val="004B4219"/>
    <w:rsid w:val="004C3942"/>
    <w:rsid w:val="004C77C4"/>
    <w:rsid w:val="004C79E3"/>
    <w:rsid w:val="004D1FCE"/>
    <w:rsid w:val="004D3BA4"/>
    <w:rsid w:val="004D4ABB"/>
    <w:rsid w:val="004D7126"/>
    <w:rsid w:val="004E4F4A"/>
    <w:rsid w:val="004E53E5"/>
    <w:rsid w:val="004F547B"/>
    <w:rsid w:val="004F6159"/>
    <w:rsid w:val="004F655D"/>
    <w:rsid w:val="004F6AFB"/>
    <w:rsid w:val="00502EF1"/>
    <w:rsid w:val="00503DE6"/>
    <w:rsid w:val="00506648"/>
    <w:rsid w:val="00511EB2"/>
    <w:rsid w:val="00522788"/>
    <w:rsid w:val="00522C55"/>
    <w:rsid w:val="00523727"/>
    <w:rsid w:val="00523F5A"/>
    <w:rsid w:val="005251A8"/>
    <w:rsid w:val="00525B40"/>
    <w:rsid w:val="0053390F"/>
    <w:rsid w:val="00535640"/>
    <w:rsid w:val="00544338"/>
    <w:rsid w:val="0054521F"/>
    <w:rsid w:val="005459BB"/>
    <w:rsid w:val="00546F0A"/>
    <w:rsid w:val="00551594"/>
    <w:rsid w:val="00551D37"/>
    <w:rsid w:val="00552C61"/>
    <w:rsid w:val="0055494A"/>
    <w:rsid w:val="00554952"/>
    <w:rsid w:val="00563671"/>
    <w:rsid w:val="00564456"/>
    <w:rsid w:val="00573607"/>
    <w:rsid w:val="00590DEF"/>
    <w:rsid w:val="0059289E"/>
    <w:rsid w:val="005937F9"/>
    <w:rsid w:val="00594F77"/>
    <w:rsid w:val="00595235"/>
    <w:rsid w:val="005969D0"/>
    <w:rsid w:val="005A168B"/>
    <w:rsid w:val="005A2DD5"/>
    <w:rsid w:val="005A369C"/>
    <w:rsid w:val="005B1564"/>
    <w:rsid w:val="005B27A5"/>
    <w:rsid w:val="005B3A70"/>
    <w:rsid w:val="005B548E"/>
    <w:rsid w:val="005E113D"/>
    <w:rsid w:val="005E7AD3"/>
    <w:rsid w:val="005F55D1"/>
    <w:rsid w:val="006000B4"/>
    <w:rsid w:val="006030D9"/>
    <w:rsid w:val="00604A28"/>
    <w:rsid w:val="00607DE7"/>
    <w:rsid w:val="00610EB7"/>
    <w:rsid w:val="0061438D"/>
    <w:rsid w:val="00615DDA"/>
    <w:rsid w:val="00617AE2"/>
    <w:rsid w:val="0062112E"/>
    <w:rsid w:val="00621944"/>
    <w:rsid w:val="006348D8"/>
    <w:rsid w:val="006361B8"/>
    <w:rsid w:val="006378EE"/>
    <w:rsid w:val="006379D2"/>
    <w:rsid w:val="00640A70"/>
    <w:rsid w:val="00641BBC"/>
    <w:rsid w:val="00642B12"/>
    <w:rsid w:val="00645EF0"/>
    <w:rsid w:val="00646B51"/>
    <w:rsid w:val="0065314E"/>
    <w:rsid w:val="006536C7"/>
    <w:rsid w:val="00655BB9"/>
    <w:rsid w:val="00671172"/>
    <w:rsid w:val="00671985"/>
    <w:rsid w:val="00675E7E"/>
    <w:rsid w:val="00680888"/>
    <w:rsid w:val="0068527E"/>
    <w:rsid w:val="00685CA6"/>
    <w:rsid w:val="006910F9"/>
    <w:rsid w:val="006913AE"/>
    <w:rsid w:val="00692466"/>
    <w:rsid w:val="006927B3"/>
    <w:rsid w:val="0069281E"/>
    <w:rsid w:val="00694DE0"/>
    <w:rsid w:val="00697B1C"/>
    <w:rsid w:val="006B11AC"/>
    <w:rsid w:val="006B5461"/>
    <w:rsid w:val="006C4558"/>
    <w:rsid w:val="006C71C7"/>
    <w:rsid w:val="006D4745"/>
    <w:rsid w:val="006D7C10"/>
    <w:rsid w:val="006E1777"/>
    <w:rsid w:val="006E2151"/>
    <w:rsid w:val="006E2D66"/>
    <w:rsid w:val="006E685A"/>
    <w:rsid w:val="006E7FC2"/>
    <w:rsid w:val="00703225"/>
    <w:rsid w:val="007032AA"/>
    <w:rsid w:val="00704E16"/>
    <w:rsid w:val="00706F64"/>
    <w:rsid w:val="007106C1"/>
    <w:rsid w:val="0071161C"/>
    <w:rsid w:val="00716697"/>
    <w:rsid w:val="007167A5"/>
    <w:rsid w:val="0072029C"/>
    <w:rsid w:val="007318F4"/>
    <w:rsid w:val="00734593"/>
    <w:rsid w:val="007349E9"/>
    <w:rsid w:val="00735AFC"/>
    <w:rsid w:val="00735D64"/>
    <w:rsid w:val="00736306"/>
    <w:rsid w:val="00737A72"/>
    <w:rsid w:val="00740ACC"/>
    <w:rsid w:val="007514F0"/>
    <w:rsid w:val="00754254"/>
    <w:rsid w:val="00754343"/>
    <w:rsid w:val="007544CF"/>
    <w:rsid w:val="00757FE5"/>
    <w:rsid w:val="0076267D"/>
    <w:rsid w:val="00766C92"/>
    <w:rsid w:val="00771A4A"/>
    <w:rsid w:val="00773C8C"/>
    <w:rsid w:val="00782191"/>
    <w:rsid w:val="00783D2F"/>
    <w:rsid w:val="007842DF"/>
    <w:rsid w:val="00787306"/>
    <w:rsid w:val="00790480"/>
    <w:rsid w:val="00794994"/>
    <w:rsid w:val="007B11B6"/>
    <w:rsid w:val="007B2D86"/>
    <w:rsid w:val="007B3539"/>
    <w:rsid w:val="007C127A"/>
    <w:rsid w:val="007C1E0A"/>
    <w:rsid w:val="007E248C"/>
    <w:rsid w:val="007E256E"/>
    <w:rsid w:val="007E3F61"/>
    <w:rsid w:val="007F13A8"/>
    <w:rsid w:val="007F41AA"/>
    <w:rsid w:val="007F4EF8"/>
    <w:rsid w:val="00802636"/>
    <w:rsid w:val="0080288D"/>
    <w:rsid w:val="00810FA2"/>
    <w:rsid w:val="00812795"/>
    <w:rsid w:val="00820C8E"/>
    <w:rsid w:val="008278CC"/>
    <w:rsid w:val="008303DA"/>
    <w:rsid w:val="008347D1"/>
    <w:rsid w:val="0083493D"/>
    <w:rsid w:val="00836588"/>
    <w:rsid w:val="00837636"/>
    <w:rsid w:val="008403C1"/>
    <w:rsid w:val="00841AB5"/>
    <w:rsid w:val="008479F1"/>
    <w:rsid w:val="00850024"/>
    <w:rsid w:val="008627F5"/>
    <w:rsid w:val="00864907"/>
    <w:rsid w:val="008747E4"/>
    <w:rsid w:val="0087577B"/>
    <w:rsid w:val="0087671B"/>
    <w:rsid w:val="008821C0"/>
    <w:rsid w:val="0088277F"/>
    <w:rsid w:val="008848BE"/>
    <w:rsid w:val="008905CB"/>
    <w:rsid w:val="00892602"/>
    <w:rsid w:val="00893556"/>
    <w:rsid w:val="00894812"/>
    <w:rsid w:val="008954C0"/>
    <w:rsid w:val="008970FE"/>
    <w:rsid w:val="00897592"/>
    <w:rsid w:val="008A1C33"/>
    <w:rsid w:val="008A4272"/>
    <w:rsid w:val="008A6E94"/>
    <w:rsid w:val="008A714B"/>
    <w:rsid w:val="008A7864"/>
    <w:rsid w:val="008B234B"/>
    <w:rsid w:val="008B55C5"/>
    <w:rsid w:val="008B62C1"/>
    <w:rsid w:val="008C0A06"/>
    <w:rsid w:val="008C0C22"/>
    <w:rsid w:val="008C0FD8"/>
    <w:rsid w:val="008C6983"/>
    <w:rsid w:val="008D0A2B"/>
    <w:rsid w:val="008D6151"/>
    <w:rsid w:val="008E0384"/>
    <w:rsid w:val="008E5C8E"/>
    <w:rsid w:val="008E6735"/>
    <w:rsid w:val="008E6DB5"/>
    <w:rsid w:val="008F1C91"/>
    <w:rsid w:val="008F3246"/>
    <w:rsid w:val="008F6572"/>
    <w:rsid w:val="00912766"/>
    <w:rsid w:val="00914352"/>
    <w:rsid w:val="00914FF1"/>
    <w:rsid w:val="00916C5B"/>
    <w:rsid w:val="00917D88"/>
    <w:rsid w:val="00923005"/>
    <w:rsid w:val="00923493"/>
    <w:rsid w:val="009234AE"/>
    <w:rsid w:val="00925E19"/>
    <w:rsid w:val="00926B88"/>
    <w:rsid w:val="00927BB7"/>
    <w:rsid w:val="00932EBF"/>
    <w:rsid w:val="00940A04"/>
    <w:rsid w:val="009500AD"/>
    <w:rsid w:val="00951E66"/>
    <w:rsid w:val="009537BD"/>
    <w:rsid w:val="009573CD"/>
    <w:rsid w:val="00960F17"/>
    <w:rsid w:val="00963935"/>
    <w:rsid w:val="00963E8B"/>
    <w:rsid w:val="0096720B"/>
    <w:rsid w:val="00971ED8"/>
    <w:rsid w:val="00975FFC"/>
    <w:rsid w:val="009763B5"/>
    <w:rsid w:val="009801D2"/>
    <w:rsid w:val="009819D6"/>
    <w:rsid w:val="00982746"/>
    <w:rsid w:val="0098393A"/>
    <w:rsid w:val="00984F3C"/>
    <w:rsid w:val="009949EB"/>
    <w:rsid w:val="009A3C82"/>
    <w:rsid w:val="009B16B2"/>
    <w:rsid w:val="009B7F8D"/>
    <w:rsid w:val="009C350C"/>
    <w:rsid w:val="009C4C64"/>
    <w:rsid w:val="009C6315"/>
    <w:rsid w:val="009C6C4D"/>
    <w:rsid w:val="009D5421"/>
    <w:rsid w:val="009D5465"/>
    <w:rsid w:val="009D5B61"/>
    <w:rsid w:val="009D6004"/>
    <w:rsid w:val="009D7C67"/>
    <w:rsid w:val="009E00D4"/>
    <w:rsid w:val="009E5D9F"/>
    <w:rsid w:val="009F1C17"/>
    <w:rsid w:val="009F21EB"/>
    <w:rsid w:val="009F4A9A"/>
    <w:rsid w:val="009F6D63"/>
    <w:rsid w:val="00A03370"/>
    <w:rsid w:val="00A037DD"/>
    <w:rsid w:val="00A044DD"/>
    <w:rsid w:val="00A05F66"/>
    <w:rsid w:val="00A07155"/>
    <w:rsid w:val="00A11732"/>
    <w:rsid w:val="00A1283E"/>
    <w:rsid w:val="00A136F4"/>
    <w:rsid w:val="00A13B10"/>
    <w:rsid w:val="00A14521"/>
    <w:rsid w:val="00A17A87"/>
    <w:rsid w:val="00A42549"/>
    <w:rsid w:val="00A43008"/>
    <w:rsid w:val="00A464A0"/>
    <w:rsid w:val="00A46CF0"/>
    <w:rsid w:val="00A478FE"/>
    <w:rsid w:val="00A50BFB"/>
    <w:rsid w:val="00A50DDF"/>
    <w:rsid w:val="00A51032"/>
    <w:rsid w:val="00A54295"/>
    <w:rsid w:val="00A54970"/>
    <w:rsid w:val="00A5677F"/>
    <w:rsid w:val="00A6267E"/>
    <w:rsid w:val="00A657A4"/>
    <w:rsid w:val="00A7410E"/>
    <w:rsid w:val="00A742A7"/>
    <w:rsid w:val="00A74E09"/>
    <w:rsid w:val="00A810CA"/>
    <w:rsid w:val="00A85F00"/>
    <w:rsid w:val="00A908C6"/>
    <w:rsid w:val="00A914B4"/>
    <w:rsid w:val="00A915AC"/>
    <w:rsid w:val="00A96CE5"/>
    <w:rsid w:val="00A9787C"/>
    <w:rsid w:val="00A97AC9"/>
    <w:rsid w:val="00AA4A2C"/>
    <w:rsid w:val="00AA575A"/>
    <w:rsid w:val="00AA5F71"/>
    <w:rsid w:val="00AB303C"/>
    <w:rsid w:val="00AB4B53"/>
    <w:rsid w:val="00AB6F11"/>
    <w:rsid w:val="00AC1559"/>
    <w:rsid w:val="00AC16F8"/>
    <w:rsid w:val="00AC2F46"/>
    <w:rsid w:val="00AC5810"/>
    <w:rsid w:val="00AC655B"/>
    <w:rsid w:val="00AC6F50"/>
    <w:rsid w:val="00AD0A0C"/>
    <w:rsid w:val="00AD140E"/>
    <w:rsid w:val="00AD2A13"/>
    <w:rsid w:val="00AD2F6E"/>
    <w:rsid w:val="00AD4EEE"/>
    <w:rsid w:val="00AD7D77"/>
    <w:rsid w:val="00AE3135"/>
    <w:rsid w:val="00AE3967"/>
    <w:rsid w:val="00AE43DB"/>
    <w:rsid w:val="00AE5514"/>
    <w:rsid w:val="00AF1141"/>
    <w:rsid w:val="00AF6675"/>
    <w:rsid w:val="00AF7A21"/>
    <w:rsid w:val="00B04694"/>
    <w:rsid w:val="00B059AD"/>
    <w:rsid w:val="00B15544"/>
    <w:rsid w:val="00B21F58"/>
    <w:rsid w:val="00B2416E"/>
    <w:rsid w:val="00B27C4D"/>
    <w:rsid w:val="00B357B1"/>
    <w:rsid w:val="00B35A40"/>
    <w:rsid w:val="00B375DB"/>
    <w:rsid w:val="00B4188D"/>
    <w:rsid w:val="00B43364"/>
    <w:rsid w:val="00B43872"/>
    <w:rsid w:val="00B44282"/>
    <w:rsid w:val="00B453BF"/>
    <w:rsid w:val="00B504E3"/>
    <w:rsid w:val="00B5087C"/>
    <w:rsid w:val="00B50BA7"/>
    <w:rsid w:val="00B538DB"/>
    <w:rsid w:val="00B53DCB"/>
    <w:rsid w:val="00B548A6"/>
    <w:rsid w:val="00B7027A"/>
    <w:rsid w:val="00B71DA9"/>
    <w:rsid w:val="00B7772C"/>
    <w:rsid w:val="00B82332"/>
    <w:rsid w:val="00B83596"/>
    <w:rsid w:val="00B85DBF"/>
    <w:rsid w:val="00B92604"/>
    <w:rsid w:val="00B92913"/>
    <w:rsid w:val="00B93382"/>
    <w:rsid w:val="00B9414E"/>
    <w:rsid w:val="00B94FB4"/>
    <w:rsid w:val="00BA0B33"/>
    <w:rsid w:val="00BA3DE1"/>
    <w:rsid w:val="00BA6743"/>
    <w:rsid w:val="00BB4AF0"/>
    <w:rsid w:val="00BB4F41"/>
    <w:rsid w:val="00BB7818"/>
    <w:rsid w:val="00BC29F1"/>
    <w:rsid w:val="00BC2A7E"/>
    <w:rsid w:val="00BC3F8E"/>
    <w:rsid w:val="00BC6C56"/>
    <w:rsid w:val="00BD0E32"/>
    <w:rsid w:val="00BD47F7"/>
    <w:rsid w:val="00BE7312"/>
    <w:rsid w:val="00BE78CA"/>
    <w:rsid w:val="00BF113F"/>
    <w:rsid w:val="00BF563A"/>
    <w:rsid w:val="00BF5E32"/>
    <w:rsid w:val="00C010BC"/>
    <w:rsid w:val="00C041BE"/>
    <w:rsid w:val="00C11360"/>
    <w:rsid w:val="00C11F3E"/>
    <w:rsid w:val="00C169C9"/>
    <w:rsid w:val="00C21197"/>
    <w:rsid w:val="00C2181F"/>
    <w:rsid w:val="00C2234B"/>
    <w:rsid w:val="00C23E04"/>
    <w:rsid w:val="00C25043"/>
    <w:rsid w:val="00C251F8"/>
    <w:rsid w:val="00C4005E"/>
    <w:rsid w:val="00C4581E"/>
    <w:rsid w:val="00C45854"/>
    <w:rsid w:val="00C47E32"/>
    <w:rsid w:val="00C62711"/>
    <w:rsid w:val="00C65EF4"/>
    <w:rsid w:val="00C66313"/>
    <w:rsid w:val="00C7352C"/>
    <w:rsid w:val="00C758B5"/>
    <w:rsid w:val="00C764D1"/>
    <w:rsid w:val="00C767AA"/>
    <w:rsid w:val="00C77745"/>
    <w:rsid w:val="00C77751"/>
    <w:rsid w:val="00C83D32"/>
    <w:rsid w:val="00C86E47"/>
    <w:rsid w:val="00C87037"/>
    <w:rsid w:val="00C90113"/>
    <w:rsid w:val="00C975C5"/>
    <w:rsid w:val="00CA2D63"/>
    <w:rsid w:val="00CA5267"/>
    <w:rsid w:val="00CA5339"/>
    <w:rsid w:val="00CA7623"/>
    <w:rsid w:val="00CB23B6"/>
    <w:rsid w:val="00CC1C53"/>
    <w:rsid w:val="00CC21C7"/>
    <w:rsid w:val="00CC3A1F"/>
    <w:rsid w:val="00CD0D62"/>
    <w:rsid w:val="00CD1FD0"/>
    <w:rsid w:val="00CD3A0A"/>
    <w:rsid w:val="00CD77F5"/>
    <w:rsid w:val="00CE2D97"/>
    <w:rsid w:val="00CE342D"/>
    <w:rsid w:val="00CE7A70"/>
    <w:rsid w:val="00CE7DE4"/>
    <w:rsid w:val="00CF4669"/>
    <w:rsid w:val="00CF5185"/>
    <w:rsid w:val="00CF6303"/>
    <w:rsid w:val="00CF6F4D"/>
    <w:rsid w:val="00D00E82"/>
    <w:rsid w:val="00D01218"/>
    <w:rsid w:val="00D02180"/>
    <w:rsid w:val="00D02F7F"/>
    <w:rsid w:val="00D03A8C"/>
    <w:rsid w:val="00D04D67"/>
    <w:rsid w:val="00D10579"/>
    <w:rsid w:val="00D1065F"/>
    <w:rsid w:val="00D10C34"/>
    <w:rsid w:val="00D1142A"/>
    <w:rsid w:val="00D151A3"/>
    <w:rsid w:val="00D157BB"/>
    <w:rsid w:val="00D16B6E"/>
    <w:rsid w:val="00D208EF"/>
    <w:rsid w:val="00D22CE6"/>
    <w:rsid w:val="00D2363D"/>
    <w:rsid w:val="00D24959"/>
    <w:rsid w:val="00D25A4C"/>
    <w:rsid w:val="00D362F1"/>
    <w:rsid w:val="00D36924"/>
    <w:rsid w:val="00D37A16"/>
    <w:rsid w:val="00D40853"/>
    <w:rsid w:val="00D42DC2"/>
    <w:rsid w:val="00D47492"/>
    <w:rsid w:val="00D52CAF"/>
    <w:rsid w:val="00D532A9"/>
    <w:rsid w:val="00D5377A"/>
    <w:rsid w:val="00D544C8"/>
    <w:rsid w:val="00D54C32"/>
    <w:rsid w:val="00D63086"/>
    <w:rsid w:val="00D75D31"/>
    <w:rsid w:val="00D77732"/>
    <w:rsid w:val="00D83DAA"/>
    <w:rsid w:val="00D84281"/>
    <w:rsid w:val="00D847B8"/>
    <w:rsid w:val="00D86649"/>
    <w:rsid w:val="00D86E39"/>
    <w:rsid w:val="00D87B8D"/>
    <w:rsid w:val="00D87FFA"/>
    <w:rsid w:val="00D9021B"/>
    <w:rsid w:val="00D90832"/>
    <w:rsid w:val="00D91E5F"/>
    <w:rsid w:val="00D92925"/>
    <w:rsid w:val="00D92AC4"/>
    <w:rsid w:val="00D92F2B"/>
    <w:rsid w:val="00DA1F26"/>
    <w:rsid w:val="00DA298A"/>
    <w:rsid w:val="00DA3A8C"/>
    <w:rsid w:val="00DB08BA"/>
    <w:rsid w:val="00DB0F8B"/>
    <w:rsid w:val="00DB2D29"/>
    <w:rsid w:val="00DB2E64"/>
    <w:rsid w:val="00DB36F4"/>
    <w:rsid w:val="00DB7E01"/>
    <w:rsid w:val="00DC2980"/>
    <w:rsid w:val="00DC3E3B"/>
    <w:rsid w:val="00DC4A13"/>
    <w:rsid w:val="00DC79B8"/>
    <w:rsid w:val="00DD298D"/>
    <w:rsid w:val="00DD373F"/>
    <w:rsid w:val="00DF19F1"/>
    <w:rsid w:val="00DF2312"/>
    <w:rsid w:val="00DF2380"/>
    <w:rsid w:val="00DF3052"/>
    <w:rsid w:val="00DF48CF"/>
    <w:rsid w:val="00E00873"/>
    <w:rsid w:val="00E04402"/>
    <w:rsid w:val="00E06CB9"/>
    <w:rsid w:val="00E11A0E"/>
    <w:rsid w:val="00E17474"/>
    <w:rsid w:val="00E2138A"/>
    <w:rsid w:val="00E2609F"/>
    <w:rsid w:val="00E26AE7"/>
    <w:rsid w:val="00E31250"/>
    <w:rsid w:val="00E343D8"/>
    <w:rsid w:val="00E40C1C"/>
    <w:rsid w:val="00E41600"/>
    <w:rsid w:val="00E42601"/>
    <w:rsid w:val="00E4367B"/>
    <w:rsid w:val="00E4674F"/>
    <w:rsid w:val="00E5100D"/>
    <w:rsid w:val="00E52BB7"/>
    <w:rsid w:val="00E536F9"/>
    <w:rsid w:val="00E54C5B"/>
    <w:rsid w:val="00E56780"/>
    <w:rsid w:val="00E61133"/>
    <w:rsid w:val="00E612CF"/>
    <w:rsid w:val="00E626BE"/>
    <w:rsid w:val="00E655F1"/>
    <w:rsid w:val="00E65970"/>
    <w:rsid w:val="00E67B1D"/>
    <w:rsid w:val="00E72AD3"/>
    <w:rsid w:val="00E72C53"/>
    <w:rsid w:val="00E72E93"/>
    <w:rsid w:val="00E741F5"/>
    <w:rsid w:val="00E74910"/>
    <w:rsid w:val="00E80CF3"/>
    <w:rsid w:val="00E821A5"/>
    <w:rsid w:val="00E8294F"/>
    <w:rsid w:val="00E877A2"/>
    <w:rsid w:val="00E97667"/>
    <w:rsid w:val="00E97A6A"/>
    <w:rsid w:val="00E97E4E"/>
    <w:rsid w:val="00EA2794"/>
    <w:rsid w:val="00EA4D56"/>
    <w:rsid w:val="00EA65A2"/>
    <w:rsid w:val="00EB16A7"/>
    <w:rsid w:val="00EC0E60"/>
    <w:rsid w:val="00EC1110"/>
    <w:rsid w:val="00EC2B05"/>
    <w:rsid w:val="00EC2C9C"/>
    <w:rsid w:val="00EC3227"/>
    <w:rsid w:val="00ED2E75"/>
    <w:rsid w:val="00ED3BE8"/>
    <w:rsid w:val="00ED5D4B"/>
    <w:rsid w:val="00EE051A"/>
    <w:rsid w:val="00EE06CC"/>
    <w:rsid w:val="00EE2067"/>
    <w:rsid w:val="00EE211D"/>
    <w:rsid w:val="00EE2982"/>
    <w:rsid w:val="00EE30D1"/>
    <w:rsid w:val="00EF3388"/>
    <w:rsid w:val="00EF546A"/>
    <w:rsid w:val="00EF6DB2"/>
    <w:rsid w:val="00F03EA2"/>
    <w:rsid w:val="00F10A71"/>
    <w:rsid w:val="00F11835"/>
    <w:rsid w:val="00F11A1E"/>
    <w:rsid w:val="00F11CBD"/>
    <w:rsid w:val="00F149BA"/>
    <w:rsid w:val="00F16D85"/>
    <w:rsid w:val="00F16FD6"/>
    <w:rsid w:val="00F25D7B"/>
    <w:rsid w:val="00F303F0"/>
    <w:rsid w:val="00F31F08"/>
    <w:rsid w:val="00F42C1F"/>
    <w:rsid w:val="00F42C3B"/>
    <w:rsid w:val="00F42E76"/>
    <w:rsid w:val="00F44028"/>
    <w:rsid w:val="00F46895"/>
    <w:rsid w:val="00F50F74"/>
    <w:rsid w:val="00F53A5E"/>
    <w:rsid w:val="00F5679A"/>
    <w:rsid w:val="00F56C51"/>
    <w:rsid w:val="00F60837"/>
    <w:rsid w:val="00F618C3"/>
    <w:rsid w:val="00F64A8C"/>
    <w:rsid w:val="00F67946"/>
    <w:rsid w:val="00F67E3D"/>
    <w:rsid w:val="00F7002D"/>
    <w:rsid w:val="00F702E4"/>
    <w:rsid w:val="00F73C4E"/>
    <w:rsid w:val="00F73F30"/>
    <w:rsid w:val="00F8010F"/>
    <w:rsid w:val="00F818E3"/>
    <w:rsid w:val="00F90BB7"/>
    <w:rsid w:val="00F966A5"/>
    <w:rsid w:val="00FA2F1E"/>
    <w:rsid w:val="00FA6208"/>
    <w:rsid w:val="00FB299E"/>
    <w:rsid w:val="00FB3741"/>
    <w:rsid w:val="00FB5280"/>
    <w:rsid w:val="00FC62BF"/>
    <w:rsid w:val="00FC7838"/>
    <w:rsid w:val="00FD0218"/>
    <w:rsid w:val="00FD2516"/>
    <w:rsid w:val="00FD57F6"/>
    <w:rsid w:val="00FD71B2"/>
    <w:rsid w:val="00FE2901"/>
    <w:rsid w:val="00FE38CC"/>
    <w:rsid w:val="00FE4F24"/>
    <w:rsid w:val="00FE5D17"/>
    <w:rsid w:val="00FE61BA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B71DD5"/>
  <w15:docId w15:val="{58F9C543-2B47-4E70-BAE4-BFF30EB4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9"/>
    <w:pPr>
      <w:spacing w:after="200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</w:rPr>
  </w:style>
  <w:style w:type="paragraph" w:styleId="Footer">
    <w:name w:val="footer"/>
    <w:basedOn w:val="Normal"/>
    <w:rsid w:val="008E0384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8E0384"/>
    <w:pPr>
      <w:tabs>
        <w:tab w:val="center" w:pos="4819"/>
        <w:tab w:val="right" w:pos="9639"/>
      </w:tabs>
    </w:pPr>
    <w:rPr>
      <w:b/>
    </w:rPr>
  </w:style>
  <w:style w:type="paragraph" w:customStyle="1" w:styleId="SinglePara">
    <w:name w:val="Single Para"/>
    <w:basedOn w:val="Normal"/>
    <w:rsid w:val="008E0384"/>
    <w:pPr>
      <w:spacing w:after="0"/>
    </w:pPr>
  </w:style>
  <w:style w:type="paragraph" w:customStyle="1" w:styleId="Area">
    <w:name w:val="Area"/>
    <w:basedOn w:val="Normal"/>
    <w:rsid w:val="008E0384"/>
    <w:pPr>
      <w:jc w:val="center"/>
    </w:pPr>
    <w:rPr>
      <w:b/>
      <w:caps/>
      <w:sz w:val="28"/>
    </w:rPr>
  </w:style>
  <w:style w:type="paragraph" w:customStyle="1" w:styleId="URL">
    <w:name w:val="URL"/>
    <w:basedOn w:val="Normal"/>
    <w:rsid w:val="008E0384"/>
    <w:pPr>
      <w:spacing w:after="120"/>
      <w:jc w:val="right"/>
    </w:pPr>
    <w:rPr>
      <w:b/>
      <w:sz w:val="16"/>
    </w:rPr>
  </w:style>
  <w:style w:type="character" w:styleId="Hyperlink">
    <w:name w:val="Hyperlink"/>
    <w:basedOn w:val="DefaultParagraphFont"/>
    <w:rsid w:val="008E0384"/>
    <w:rPr>
      <w:color w:val="0000FF"/>
      <w:u w:val="single"/>
    </w:rPr>
  </w:style>
  <w:style w:type="paragraph" w:customStyle="1" w:styleId="ChartandTableFootnoteSmall">
    <w:name w:val="Chart and Table Footnote Small"/>
    <w:basedOn w:val="Normal"/>
    <w:rsid w:val="008E0384"/>
    <w:pPr>
      <w:spacing w:after="0"/>
      <w:jc w:val="both"/>
    </w:pPr>
    <w:rPr>
      <w:rFonts w:ascii="Arial" w:hAnsi="Arial"/>
      <w:color w:val="000000"/>
      <w:kern w:val="28"/>
      <w:sz w:val="15"/>
    </w:rPr>
  </w:style>
  <w:style w:type="paragraph" w:customStyle="1" w:styleId="Summarytext">
    <w:name w:val="Summary text"/>
    <w:basedOn w:val="Normal"/>
    <w:next w:val="Normal"/>
    <w:rsid w:val="008E0384"/>
    <w:pPr>
      <w:spacing w:line="280" w:lineRule="exact"/>
    </w:pPr>
    <w:rPr>
      <w:rFonts w:ascii="Arial Narrow" w:hAnsi="Arial Narrow"/>
    </w:rPr>
  </w:style>
  <w:style w:type="paragraph" w:styleId="FootnoteText">
    <w:name w:val="footnote text"/>
    <w:basedOn w:val="Normal"/>
    <w:rsid w:val="008E0384"/>
    <w:pPr>
      <w:tabs>
        <w:tab w:val="left" w:pos="357"/>
      </w:tabs>
      <w:spacing w:after="0"/>
      <w:ind w:left="357" w:hanging="357"/>
    </w:pPr>
    <w:rPr>
      <w:rFonts w:ascii="Book Antiqua" w:hAnsi="Book Antiqua"/>
      <w:sz w:val="18"/>
      <w:szCs w:val="18"/>
    </w:rPr>
  </w:style>
  <w:style w:type="character" w:styleId="FootnoteReference">
    <w:name w:val="footnote reference"/>
    <w:basedOn w:val="DefaultParagraphFont"/>
    <w:rsid w:val="008E0384"/>
    <w:rPr>
      <w:vertAlign w:val="superscript"/>
    </w:rPr>
  </w:style>
  <w:style w:type="paragraph" w:styleId="NormalWeb">
    <w:name w:val="Normal (Web)"/>
    <w:basedOn w:val="Normal"/>
    <w:rsid w:val="00AC655B"/>
    <w:rPr>
      <w:szCs w:val="24"/>
    </w:rPr>
  </w:style>
  <w:style w:type="paragraph" w:styleId="BalloonText">
    <w:name w:val="Balloon Text"/>
    <w:basedOn w:val="Normal"/>
    <w:semiHidden/>
    <w:rsid w:val="001A375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97E4E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A6267E"/>
    <w:rPr>
      <w:sz w:val="16"/>
      <w:szCs w:val="16"/>
    </w:rPr>
  </w:style>
  <w:style w:type="paragraph" w:styleId="CommentText">
    <w:name w:val="annotation text"/>
    <w:basedOn w:val="Normal"/>
    <w:semiHidden/>
    <w:rsid w:val="00A626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A6267E"/>
    <w:rPr>
      <w:b/>
      <w:bCs/>
    </w:rPr>
  </w:style>
  <w:style w:type="character" w:styleId="FollowedHyperlink">
    <w:name w:val="FollowedHyperlink"/>
    <w:basedOn w:val="DefaultParagraphFont"/>
    <w:rsid w:val="00B504E3"/>
    <w:rPr>
      <w:color w:val="800080"/>
      <w:u w:val="single"/>
    </w:rPr>
  </w:style>
  <w:style w:type="paragraph" w:customStyle="1" w:styleId="MinuteHeading">
    <w:name w:val="MinuteHeading"/>
    <w:basedOn w:val="Normal"/>
    <w:rsid w:val="00EF3388"/>
    <w:pPr>
      <w:spacing w:after="240"/>
      <w:jc w:val="center"/>
    </w:pPr>
    <w:rPr>
      <w:b/>
      <w:caps/>
      <w:sz w:val="36"/>
      <w:szCs w:val="36"/>
    </w:rPr>
  </w:style>
  <w:style w:type="paragraph" w:customStyle="1" w:styleId="SecurityClassificationHeader">
    <w:name w:val="Security Classification Header"/>
    <w:link w:val="SecurityClassificationHeaderChar"/>
    <w:rsid w:val="00D532A9"/>
    <w:pPr>
      <w:spacing w:before="240" w:after="60"/>
      <w:jc w:val="center"/>
    </w:pPr>
    <w:rPr>
      <w:rFonts w:ascii="Arial" w:hAnsi="Arial"/>
      <w:b/>
      <w:caps/>
      <w:sz w:val="24"/>
      <w:szCs w:val="16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D532A9"/>
    <w:rPr>
      <w:rFonts w:ascii="Arial" w:hAnsi="Arial"/>
      <w:b/>
      <w:caps/>
      <w:sz w:val="24"/>
      <w:szCs w:val="16"/>
    </w:rPr>
  </w:style>
  <w:style w:type="paragraph" w:styleId="Date">
    <w:name w:val="Date"/>
    <w:basedOn w:val="Normal"/>
    <w:next w:val="Normal"/>
    <w:link w:val="DateChar"/>
    <w:rsid w:val="00D532A9"/>
  </w:style>
  <w:style w:type="character" w:customStyle="1" w:styleId="DateChar">
    <w:name w:val="Date Char"/>
    <w:basedOn w:val="DefaultParagraphFont"/>
    <w:link w:val="Date"/>
    <w:rsid w:val="00D532A9"/>
    <w:rPr>
      <w:sz w:val="22"/>
    </w:rPr>
  </w:style>
  <w:style w:type="paragraph" w:styleId="BodyText">
    <w:name w:val="Body Text"/>
    <w:basedOn w:val="Normal"/>
    <w:link w:val="BodyTextChar"/>
    <w:rsid w:val="00D532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32A9"/>
    <w:rPr>
      <w:rFonts w:asciiTheme="minorHAnsi" w:hAnsiTheme="minorHAnsi"/>
      <w:sz w:val="22"/>
    </w:rPr>
  </w:style>
  <w:style w:type="table" w:styleId="TableGrid">
    <w:name w:val="Table Grid"/>
    <w:basedOn w:val="TableNormal"/>
    <w:rsid w:val="00D53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46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5501">
          <w:marLeft w:val="670"/>
          <w:marRight w:val="670"/>
          <w:marTop w:val="167"/>
          <w:marBottom w:val="167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774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inance.gov.a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treasury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ediaenquiries@finance.gov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dia@treasury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Correspondence\Treasury%20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CBB09F3E7419694A957E1A5A78204E4D" ma:contentTypeVersion="184" ma:contentTypeDescription="Create a new document." ma:contentTypeScope="" ma:versionID="6718d0d96d90040068238bb7e07b49a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06f25368-99a9-4d72-b586-c08ad003de0b" targetNamespace="http://schemas.microsoft.com/office/2006/metadata/properties" ma:root="true" ma:fieldsID="1bbee582323605d5035a966cceb70fd5" ns1:_="" ns2:_="" ns3:_="">
    <xsd:import namespace="http://schemas.microsoft.com/sharepoint/v3"/>
    <xsd:import namespace="82ff9d9b-d3fc-4aad-bc42-9949ee83b815"/>
    <xsd:import namespace="06f25368-99a9-4d72-b586-c08ad003de0b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69c4831-fe9b-4d8e-89c7-36409b187116}" ma:internalName="TaxCatchAll" ma:showField="CatchAllData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69c4831-fe9b-4d8e-89c7-36409b187116}" ma:internalName="TaxCatchAllLabel" ma:readOnly="true" ma:showField="CatchAllDataLabel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5368-99a9-4d72-b586-c08ad003de0b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p:properties xmlns:p="http://schemas.microsoft.com/office/2006/metadata/properties" xmlns:xsi="http://www.w3.org/2001/XMLSchema-instance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 Policy and Coordination</TermName>
          <TermId xmlns="http://schemas.microsoft.com/office/infopath/2007/PartnerControls">17ee49bf-b5ad-4a1d-82f9-550fc395193a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06f25368-99a9-4d72-b586-c08ad003de0b">FIN33527-1747701680-101527</_dlc_DocId>
    <_dlc_DocIdUrl xmlns="06f25368-99a9-4d72-b586-c08ad003de0b">
      <Url>https://f1.prdmgd.finance.gov.au/sites/50033527/_layouts/15/DocIdRedir.aspx?ID=FIN33527-1747701680-101527</Url>
      <Description>FIN33527-1747701680-101527</Description>
    </_dlc_DocIdUrl>
  </documentManagement>
</p:properties>
</file>

<file path=customXml/itemProps1.xml><?xml version="1.0" encoding="utf-8"?>
<ds:datastoreItem xmlns:ds="http://schemas.openxmlformats.org/officeDocument/2006/customXml" ds:itemID="{2E27B35B-DE6C-4D90-B34C-19DE0CEB1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06f25368-99a9-4d72-b586-c08ad003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A6DC8-5D3C-46C9-A226-378C8294F2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F16A87-3AF2-40C8-B47E-917C69579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136D9-84B3-4CFD-9644-9B27AF8FB3F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C7B0E71-E0FD-4266-81C6-42591EC7CB2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06f25368-99a9-4d72-b586-c08ad003de0b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2ff9d9b-d3fc-4aad-bc42-9949ee83b8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Treasury Press release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Roundup Autumn 05 press release</vt:lpstr>
    </vt:vector>
  </TitlesOfParts>
  <Company>The Treasury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Roundup Autumn 05 press release</dc:title>
  <dc:creator>Mason, Angela</dc:creator>
  <cp:lastModifiedBy>Robinson, Ria</cp:lastModifiedBy>
  <cp:revision>3</cp:revision>
  <cp:lastPrinted>2010-03-30T01:08:00Z</cp:lastPrinted>
  <dcterms:created xsi:type="dcterms:W3CDTF">2022-04-14T09:41:00Z</dcterms:created>
  <dcterms:modified xsi:type="dcterms:W3CDTF">2022-04-19T04:55:00Z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0x010100B321FEA60C5BA343A52BC94EC00ABC9E0700CBB09F3E7419694A957E1A5A78204E4D</vt:lpwstr>
  </property>
  <property fmtid="{D5CDD505-2E9C-101B-9397-08002B2CF9AE}" pid="5" name="TSYRecordClass">
    <vt:lpwstr>75;#AE-20337-Destroy 7 years after action completed|668ae28e-5138-4c7c-82db-1c8c6afc81a6</vt:lpwstr>
  </property>
  <property fmtid="{D5CDD505-2E9C-101B-9397-08002B2CF9AE}" pid="6" name="_dlc_DocIdItemGuid">
    <vt:lpwstr>af4a5e8e-3e44-4766-ac11-460d15a8fd17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{de902461-0703-410e-906b-a2e3a4f5dd57}</vt:lpwstr>
  </property>
  <property fmtid="{D5CDD505-2E9C-101B-9397-08002B2CF9AE}" pid="9" name="RecordPoint_ActiveItemListId">
    <vt:lpwstr>{917c6d10-7849-4e91-b555-256976c549b5}</vt:lpwstr>
  </property>
  <property fmtid="{D5CDD505-2E9C-101B-9397-08002B2CF9AE}" pid="10" name="RecordPoint_ActiveItemUniqueId">
    <vt:lpwstr>{7877b596-0c96-45e8-b1c6-f6cc5c160350}</vt:lpwstr>
  </property>
  <property fmtid="{D5CDD505-2E9C-101B-9397-08002B2CF9AE}" pid="11" name="RecordPoint_ActiveItemWebId">
    <vt:lpwstr>{e237d495-0881-4849-ae62-ddc8a8132df5}</vt:lpwstr>
  </property>
  <property fmtid="{D5CDD505-2E9C-101B-9397-08002B2CF9AE}" pid="12" name="TaxKeyword">
    <vt:lpwstr/>
  </property>
  <property fmtid="{D5CDD505-2E9C-101B-9397-08002B2CF9AE}" pid="13" name="AbtEntity">
    <vt:lpwstr>2;#Department of Finance|fd660e8f-8f31-49bd-92a3-d31d4da31afe</vt:lpwstr>
  </property>
  <property fmtid="{D5CDD505-2E9C-101B-9397-08002B2CF9AE}" pid="14" name="InitiatingEntity">
    <vt:lpwstr>2;#Department of Finance|fd660e8f-8f31-49bd-92a3-d31d4da31afe</vt:lpwstr>
  </property>
  <property fmtid="{D5CDD505-2E9C-101B-9397-08002B2CF9AE}" pid="15" name="Function and Activity">
    <vt:lpwstr/>
  </property>
  <property fmtid="{D5CDD505-2E9C-101B-9397-08002B2CF9AE}" pid="16" name="OrgUnit">
    <vt:lpwstr>1;#Budget Policy and Coordination|17ee49bf-b5ad-4a1d-82f9-550fc395193a</vt:lpwstr>
  </property>
  <property fmtid="{D5CDD505-2E9C-101B-9397-08002B2CF9AE}" pid="17" name="g30b6d601f624994bd5004651b59f186">
    <vt:lpwstr/>
  </property>
  <property fmtid="{D5CDD505-2E9C-101B-9397-08002B2CF9AE}" pid="18" name="DocumentType">
    <vt:lpwstr/>
  </property>
</Properties>
</file>