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BE" w:rsidRPr="0097049E" w:rsidRDefault="00355ABE" w:rsidP="0035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97049E">
        <w:rPr>
          <w:rFonts w:ascii="Times New Roman" w:hAnsi="Times New Roman" w:cs="Times New Roman"/>
          <w:sz w:val="24"/>
          <w:szCs w:val="24"/>
        </w:rPr>
        <w:t xml:space="preserve">Greg Moriarty </w:t>
      </w:r>
    </w:p>
    <w:p w:rsidR="00355ABE" w:rsidRPr="0097049E" w:rsidRDefault="00355ABE" w:rsidP="0035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Secretary</w:t>
      </w:r>
    </w:p>
    <w:p w:rsidR="00355ABE" w:rsidRPr="0097049E" w:rsidRDefault="00355ABE" w:rsidP="00355A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Department of Defence</w:t>
      </w:r>
    </w:p>
    <w:p w:rsidR="00355ABE" w:rsidRDefault="00355ABE" w:rsidP="00355AB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:rsidR="00355ABE" w:rsidRPr="00C877AE" w:rsidRDefault="00355ABE" w:rsidP="00355ABE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  <w:r>
        <w:rPr>
          <w:rStyle w:val="text1"/>
          <w:rFonts w:ascii="Times New Roman" w:hAnsi="Times New Roman"/>
          <w:sz w:val="24"/>
          <w:szCs w:val="24"/>
        </w:rPr>
        <w:t>BC ACT 2610</w:t>
      </w:r>
    </w:p>
    <w:p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355ABE">
        <w:rPr>
          <w:rFonts w:ascii="Times New Roman" w:hAnsi="Times New Roman" w:cs="Times New Roman"/>
          <w:sz w:val="24"/>
          <w:szCs w:val="24"/>
        </w:rPr>
        <w:t>Mr Moriarty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355ABE">
        <w:rPr>
          <w:rFonts w:ascii="Times New Roman" w:hAnsi="Times New Roman" w:cs="Times New Roman"/>
          <w:b/>
          <w:caps/>
          <w:sz w:val="24"/>
          <w:szCs w:val="24"/>
        </w:rPr>
        <w:t>Defence force recruiting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  <w:r w:rsidR="00355ABE">
        <w:rPr>
          <w:rFonts w:ascii="Times New Roman" w:hAnsi="Times New Roman" w:cs="Times New Roman"/>
          <w:b/>
          <w:caps/>
          <w:sz w:val="24"/>
          <w:szCs w:val="24"/>
        </w:rPr>
        <w:t xml:space="preserve"> (2021–22)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6773EB">
        <w:rPr>
          <w:rFonts w:ascii="Times New Roman" w:hAnsi="Times New Roman" w:cs="Times New Roman"/>
          <w:sz w:val="24"/>
          <w:szCs w:val="24"/>
        </w:rPr>
        <w:t>28 April 2021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6773EB">
        <w:rPr>
          <w:rFonts w:ascii="Times New Roman" w:hAnsi="Times New Roman" w:cs="Times New Roman"/>
          <w:sz w:val="24"/>
          <w:szCs w:val="24"/>
        </w:rPr>
        <w:t>Defence Force Recruiting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6773EB">
        <w:rPr>
          <w:rFonts w:ascii="Times New Roman" w:hAnsi="Times New Roman" w:cs="Times New Roman"/>
          <w:sz w:val="24"/>
          <w:szCs w:val="24"/>
        </w:rPr>
        <w:t>the Department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6773EB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</w:t>
      </w:r>
      <w:r w:rsidR="00D31B1C" w:rsidRPr="006773EB">
        <w:rPr>
          <w:rFonts w:ascii="Times New Roman" w:hAnsi="Times New Roman" w:cs="Times New Roman"/>
          <w:sz w:val="24"/>
          <w:szCs w:val="24"/>
        </w:rPr>
        <w:t xml:space="preserve"> tracking </w:t>
      </w:r>
      <w:r>
        <w:rPr>
          <w:rFonts w:ascii="Times New Roman" w:hAnsi="Times New Roman" w:cs="Times New Roman"/>
          <w:sz w:val="24"/>
          <w:szCs w:val="24"/>
        </w:rPr>
        <w:t>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6773EB">
        <w:rPr>
          <w:rFonts w:ascii="Times New Roman" w:hAnsi="Times New Roman" w:cs="Times New Roman"/>
          <w:sz w:val="24"/>
          <w:szCs w:val="24"/>
        </w:rPr>
        <w:t>Defence Force Recruiting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93624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93624C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="006773EB">
        <w:rPr>
          <w:rFonts w:ascii="Times New Roman" w:hAnsi="Times New Roman" w:cs="Times New Roman"/>
          <w:sz w:val="24"/>
          <w:szCs w:val="24"/>
        </w:rPr>
        <w:t>April 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5ABE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773EB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3624C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BF79C3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A5701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5B4107-4749-4CF0-A0F6-966444A9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DepartmentofFinance@finance.gov.au</dc:creator>
  <cp:lastModifiedBy>Truong, Minh</cp:lastModifiedBy>
  <cp:revision>6</cp:revision>
  <cp:lastPrinted>2015-04-07T06:54:00Z</cp:lastPrinted>
  <dcterms:created xsi:type="dcterms:W3CDTF">2021-04-28T21:55:00Z</dcterms:created>
  <dcterms:modified xsi:type="dcterms:W3CDTF">2021-07-12T05:11:00Z</dcterms:modified>
</cp:coreProperties>
</file>