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45" w:rsidRDefault="004B32E4" w:rsidP="00CC3DE4">
      <w:pPr>
        <w:spacing w:after="120"/>
        <w:jc w:val="center"/>
        <w:rPr>
          <w:b/>
        </w:rPr>
      </w:pPr>
      <w:bookmarkStart w:id="0" w:name="_GoBack"/>
      <w:bookmarkEnd w:id="0"/>
      <w:r>
        <w:rPr>
          <w:b/>
          <w:noProof/>
          <w:lang w:eastAsia="en-AU"/>
        </w:rPr>
        <w:drawing>
          <wp:inline distT="0" distB="0" distL="0" distR="0">
            <wp:extent cx="1664792" cy="1133475"/>
            <wp:effectExtent l="0" t="0" r="0" b="0"/>
            <wp:docPr id="2" name="Picture 2" descr="Finance_stacked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ce_stacked_blk"/>
                    <pic:cNvPicPr>
                      <a:picLocks noChangeAspect="1" noChangeArrowheads="1"/>
                    </pic:cNvPicPr>
                  </pic:nvPicPr>
                  <pic:blipFill>
                    <a:blip r:embed="rId7" cstate="print"/>
                    <a:srcRect/>
                    <a:stretch>
                      <a:fillRect/>
                    </a:stretch>
                  </pic:blipFill>
                  <pic:spPr bwMode="auto">
                    <a:xfrm>
                      <a:off x="0" y="0"/>
                      <a:ext cx="1692362" cy="1152246"/>
                    </a:xfrm>
                    <a:prstGeom prst="rect">
                      <a:avLst/>
                    </a:prstGeom>
                    <a:noFill/>
                    <a:ln w="9525">
                      <a:noFill/>
                      <a:miter lim="800000"/>
                      <a:headEnd/>
                      <a:tailEnd/>
                    </a:ln>
                  </pic:spPr>
                </pic:pic>
              </a:graphicData>
            </a:graphic>
          </wp:inline>
        </w:drawing>
      </w:r>
    </w:p>
    <w:p w:rsidR="00DE766D" w:rsidRPr="000F7048" w:rsidRDefault="00DE766D" w:rsidP="00DE766D">
      <w:pPr>
        <w:spacing w:after="120"/>
        <w:rPr>
          <w:rFonts w:ascii="Times New Roman" w:hAnsi="Times New Roman" w:cs="Times New Roman"/>
          <w:b/>
          <w:sz w:val="24"/>
        </w:rPr>
      </w:pPr>
    </w:p>
    <w:p w:rsidR="00D862F9" w:rsidRPr="00520971" w:rsidRDefault="000F7048" w:rsidP="000F7048">
      <w:pPr>
        <w:spacing w:after="120" w:line="240" w:lineRule="auto"/>
        <w:jc w:val="center"/>
        <w:rPr>
          <w:rFonts w:ascii="Times New Roman" w:hAnsi="Times New Roman" w:cs="Times New Roman"/>
          <w:b/>
          <w:sz w:val="28"/>
        </w:rPr>
      </w:pPr>
      <w:r w:rsidRPr="00520971">
        <w:rPr>
          <w:rFonts w:ascii="Times New Roman" w:hAnsi="Times New Roman" w:cs="Times New Roman"/>
          <w:b/>
          <w:sz w:val="28"/>
        </w:rPr>
        <w:t>201</w:t>
      </w:r>
      <w:r w:rsidR="00520971" w:rsidRPr="00520971">
        <w:rPr>
          <w:rFonts w:ascii="Times New Roman" w:hAnsi="Times New Roman" w:cs="Times New Roman"/>
          <w:b/>
          <w:sz w:val="28"/>
        </w:rPr>
        <w:t>7</w:t>
      </w:r>
      <w:r w:rsidR="00DA1F36" w:rsidRPr="00520971">
        <w:rPr>
          <w:rFonts w:ascii="Times New Roman" w:hAnsi="Times New Roman" w:cs="Times New Roman"/>
          <w:b/>
          <w:sz w:val="28"/>
        </w:rPr>
        <w:t>-</w:t>
      </w:r>
      <w:r w:rsidRPr="00520971">
        <w:rPr>
          <w:rFonts w:ascii="Times New Roman" w:hAnsi="Times New Roman" w:cs="Times New Roman"/>
          <w:b/>
          <w:sz w:val="28"/>
        </w:rPr>
        <w:t>201</w:t>
      </w:r>
      <w:r w:rsidR="00520971" w:rsidRPr="00520971">
        <w:rPr>
          <w:rFonts w:ascii="Times New Roman" w:hAnsi="Times New Roman" w:cs="Times New Roman"/>
          <w:b/>
          <w:sz w:val="28"/>
        </w:rPr>
        <w:t>8</w:t>
      </w:r>
      <w:r w:rsidR="00D862F9" w:rsidRPr="00520971">
        <w:rPr>
          <w:rFonts w:ascii="Times New Roman" w:hAnsi="Times New Roman" w:cs="Times New Roman"/>
          <w:b/>
          <w:sz w:val="28"/>
        </w:rPr>
        <w:t xml:space="preserve"> Annual Report</w:t>
      </w:r>
    </w:p>
    <w:p w:rsidR="00EC1E3E" w:rsidRPr="00520971" w:rsidRDefault="003501E2" w:rsidP="00520971">
      <w:pPr>
        <w:spacing w:after="120" w:line="240" w:lineRule="auto"/>
        <w:ind w:left="142"/>
        <w:jc w:val="center"/>
        <w:rPr>
          <w:rFonts w:ascii="Times New Roman" w:hAnsi="Times New Roman" w:cs="Times New Roman"/>
          <w:b/>
          <w:sz w:val="28"/>
        </w:rPr>
      </w:pPr>
      <w:r>
        <w:rPr>
          <w:rFonts w:ascii="Times New Roman" w:hAnsi="Times New Roman" w:cs="Times New Roman"/>
          <w:b/>
          <w:sz w:val="28"/>
        </w:rPr>
        <w:t>Ministerial c</w:t>
      </w:r>
      <w:r w:rsidR="00520971" w:rsidRPr="00520971">
        <w:rPr>
          <w:rFonts w:ascii="Times New Roman" w:hAnsi="Times New Roman" w:cs="Times New Roman"/>
          <w:b/>
          <w:sz w:val="28"/>
        </w:rPr>
        <w:t>onsultants e</w:t>
      </w:r>
      <w:r w:rsidR="00DE766D" w:rsidRPr="00520971">
        <w:rPr>
          <w:rFonts w:ascii="Times New Roman" w:hAnsi="Times New Roman" w:cs="Times New Roman"/>
          <w:b/>
          <w:sz w:val="28"/>
        </w:rPr>
        <w:t xml:space="preserve">ngaged under the </w:t>
      </w:r>
      <w:r w:rsidR="00DE766D" w:rsidRPr="00520971">
        <w:rPr>
          <w:rFonts w:ascii="Times New Roman" w:hAnsi="Times New Roman" w:cs="Times New Roman"/>
          <w:b/>
          <w:i/>
          <w:sz w:val="28"/>
        </w:rPr>
        <w:t>Members of Parliament (Staff) Act 1984</w:t>
      </w:r>
    </w:p>
    <w:p w:rsidR="00DF5377" w:rsidRPr="00520971" w:rsidRDefault="00DF5377" w:rsidP="000F7048">
      <w:pPr>
        <w:spacing w:after="120" w:line="240" w:lineRule="auto"/>
        <w:rPr>
          <w:rFonts w:ascii="Times New Roman" w:hAnsi="Times New Roman" w:cs="Times New Roman"/>
          <w:b/>
          <w:sz w:val="28"/>
        </w:rPr>
      </w:pPr>
    </w:p>
    <w:p w:rsidR="0094608A" w:rsidRDefault="0094608A" w:rsidP="000F7048">
      <w:pPr>
        <w:spacing w:after="120" w:line="240" w:lineRule="auto"/>
        <w:rPr>
          <w:rFonts w:ascii="Times New Roman" w:hAnsi="Times New Roman" w:cs="Times New Roman"/>
          <w:b/>
          <w:sz w:val="24"/>
        </w:rPr>
      </w:pPr>
    </w:p>
    <w:p w:rsidR="00CC3DE4" w:rsidRPr="00112DED" w:rsidRDefault="00DE766D" w:rsidP="0094608A">
      <w:pPr>
        <w:rPr>
          <w:rFonts w:ascii="Times New Roman" w:hAnsi="Times New Roman" w:cs="Times New Roman"/>
          <w:sz w:val="24"/>
          <w:szCs w:val="24"/>
          <w:u w:val="single"/>
        </w:rPr>
      </w:pPr>
      <w:r w:rsidRPr="00112DED">
        <w:rPr>
          <w:rFonts w:ascii="Times New Roman" w:hAnsi="Times New Roman" w:cs="Times New Roman"/>
          <w:sz w:val="24"/>
          <w:szCs w:val="24"/>
          <w:u w:val="single"/>
        </w:rPr>
        <w:t>Introduction</w:t>
      </w:r>
    </w:p>
    <w:p w:rsidR="00CC3DE4" w:rsidRPr="00112DED" w:rsidRDefault="00DE766D" w:rsidP="000F7048">
      <w:pPr>
        <w:spacing w:after="120" w:line="240" w:lineRule="auto"/>
        <w:rPr>
          <w:rFonts w:ascii="Times New Roman" w:hAnsi="Times New Roman" w:cs="Times New Roman"/>
          <w:sz w:val="24"/>
          <w:szCs w:val="24"/>
        </w:rPr>
      </w:pPr>
      <w:r w:rsidRPr="00112DED">
        <w:rPr>
          <w:rFonts w:ascii="Times New Roman" w:hAnsi="Times New Roman" w:cs="Times New Roman"/>
          <w:sz w:val="24"/>
          <w:szCs w:val="24"/>
        </w:rPr>
        <w:t xml:space="preserve">The </w:t>
      </w:r>
      <w:r w:rsidRPr="00112DED">
        <w:rPr>
          <w:rFonts w:ascii="Times New Roman" w:hAnsi="Times New Roman" w:cs="Times New Roman"/>
          <w:i/>
          <w:sz w:val="24"/>
          <w:szCs w:val="24"/>
        </w:rPr>
        <w:t>Members of Parliament (Staff) Act 1984</w:t>
      </w:r>
      <w:r w:rsidRPr="00112DED">
        <w:rPr>
          <w:rFonts w:ascii="Times New Roman" w:hAnsi="Times New Roman" w:cs="Times New Roman"/>
          <w:sz w:val="24"/>
          <w:szCs w:val="24"/>
        </w:rPr>
        <w:t xml:space="preserve"> (the MOP(S) Act) provides a legislative basis for, </w:t>
      </w:r>
      <w:r w:rsidRPr="00112DED">
        <w:rPr>
          <w:rFonts w:ascii="Times New Roman" w:hAnsi="Times New Roman" w:cs="Times New Roman"/>
          <w:i/>
          <w:sz w:val="24"/>
          <w:szCs w:val="24"/>
        </w:rPr>
        <w:t>inter alia</w:t>
      </w:r>
      <w:r w:rsidRPr="00112DED">
        <w:rPr>
          <w:rFonts w:ascii="Times New Roman" w:hAnsi="Times New Roman" w:cs="Times New Roman"/>
          <w:sz w:val="24"/>
          <w:szCs w:val="24"/>
        </w:rPr>
        <w:t>, the engagement of ministerial consultants.</w:t>
      </w:r>
    </w:p>
    <w:p w:rsidR="00CC3DE4" w:rsidRPr="00112DED" w:rsidRDefault="00DE766D" w:rsidP="000F7048">
      <w:pPr>
        <w:spacing w:after="120" w:line="240" w:lineRule="auto"/>
        <w:rPr>
          <w:rFonts w:ascii="Times New Roman" w:hAnsi="Times New Roman" w:cs="Times New Roman"/>
          <w:sz w:val="24"/>
          <w:szCs w:val="24"/>
        </w:rPr>
      </w:pPr>
      <w:r w:rsidRPr="00112DED">
        <w:rPr>
          <w:rFonts w:ascii="Times New Roman" w:hAnsi="Times New Roman" w:cs="Times New Roman"/>
          <w:sz w:val="24"/>
          <w:szCs w:val="24"/>
        </w:rPr>
        <w:t>This report has been prepared to comply with section 31 of the MOP(S) Act, which requires that a report setting out certain details of ministerial consu</w:t>
      </w:r>
      <w:r w:rsidR="000F7048" w:rsidRPr="00112DED">
        <w:rPr>
          <w:rFonts w:ascii="Times New Roman" w:hAnsi="Times New Roman" w:cs="Times New Roman"/>
          <w:sz w:val="24"/>
          <w:szCs w:val="24"/>
        </w:rPr>
        <w:t>ltants engaged under the MOP(S) </w:t>
      </w:r>
      <w:r w:rsidRPr="00112DED">
        <w:rPr>
          <w:rFonts w:ascii="Times New Roman" w:hAnsi="Times New Roman" w:cs="Times New Roman"/>
          <w:sz w:val="24"/>
          <w:szCs w:val="24"/>
        </w:rPr>
        <w:t xml:space="preserve">Act be tabled each year in both Houses of </w:t>
      </w:r>
      <w:r w:rsidR="0005427D" w:rsidRPr="00112DED">
        <w:rPr>
          <w:rFonts w:ascii="Times New Roman" w:hAnsi="Times New Roman" w:cs="Times New Roman"/>
          <w:sz w:val="24"/>
          <w:szCs w:val="24"/>
        </w:rPr>
        <w:t xml:space="preserve">the </w:t>
      </w:r>
      <w:r w:rsidRPr="00112DED">
        <w:rPr>
          <w:rFonts w:ascii="Times New Roman" w:hAnsi="Times New Roman" w:cs="Times New Roman"/>
          <w:sz w:val="24"/>
          <w:szCs w:val="24"/>
        </w:rPr>
        <w:t>Parliament.</w:t>
      </w:r>
    </w:p>
    <w:p w:rsidR="000F7048" w:rsidRPr="00112DED" w:rsidRDefault="000F7048" w:rsidP="000F7048">
      <w:pPr>
        <w:spacing w:after="120" w:line="240" w:lineRule="auto"/>
        <w:rPr>
          <w:rFonts w:ascii="Times New Roman" w:hAnsi="Times New Roman" w:cs="Times New Roman"/>
          <w:sz w:val="24"/>
          <w:szCs w:val="24"/>
        </w:rPr>
      </w:pPr>
    </w:p>
    <w:p w:rsidR="00DA1F36" w:rsidRPr="000F7048" w:rsidRDefault="00DA1F36" w:rsidP="000F7048">
      <w:pPr>
        <w:spacing w:after="120" w:line="240" w:lineRule="auto"/>
        <w:rPr>
          <w:rFonts w:ascii="Times New Roman" w:hAnsi="Times New Roman" w:cs="Times New Roman"/>
          <w:sz w:val="24"/>
          <w:u w:val="single"/>
        </w:rPr>
      </w:pPr>
      <w:r w:rsidRPr="000F7048">
        <w:rPr>
          <w:rFonts w:ascii="Times New Roman" w:hAnsi="Times New Roman" w:cs="Times New Roman"/>
          <w:sz w:val="24"/>
          <w:u w:val="single"/>
        </w:rPr>
        <w:t>Ministerial consultants</w:t>
      </w:r>
    </w:p>
    <w:p w:rsidR="00CC3DE4" w:rsidRDefault="00DA1F36" w:rsidP="000F7048">
      <w:pPr>
        <w:spacing w:after="120" w:line="240" w:lineRule="auto"/>
        <w:rPr>
          <w:rFonts w:ascii="Times New Roman" w:hAnsi="Times New Roman" w:cs="Times New Roman"/>
          <w:sz w:val="24"/>
        </w:rPr>
      </w:pPr>
      <w:r w:rsidRPr="000F7048">
        <w:rPr>
          <w:rFonts w:ascii="Times New Roman" w:hAnsi="Times New Roman" w:cs="Times New Roman"/>
          <w:sz w:val="24"/>
        </w:rPr>
        <w:t>T</w:t>
      </w:r>
      <w:r w:rsidR="00DE766D" w:rsidRPr="000F7048">
        <w:rPr>
          <w:rFonts w:ascii="Times New Roman" w:hAnsi="Times New Roman" w:cs="Times New Roman"/>
          <w:sz w:val="24"/>
        </w:rPr>
        <w:t>here were no ministerial consultants engaged under the MOP(S) Act in the year ending 30</w:t>
      </w:r>
      <w:r w:rsidRPr="000F7048">
        <w:rPr>
          <w:rFonts w:ascii="Times New Roman" w:hAnsi="Times New Roman" w:cs="Times New Roman"/>
          <w:sz w:val="24"/>
        </w:rPr>
        <w:t> </w:t>
      </w:r>
      <w:r w:rsidR="00DE766D" w:rsidRPr="000F7048">
        <w:rPr>
          <w:rFonts w:ascii="Times New Roman" w:hAnsi="Times New Roman" w:cs="Times New Roman"/>
          <w:sz w:val="24"/>
        </w:rPr>
        <w:t>June 201</w:t>
      </w:r>
      <w:r w:rsidR="00520971">
        <w:rPr>
          <w:rFonts w:ascii="Times New Roman" w:hAnsi="Times New Roman" w:cs="Times New Roman"/>
          <w:sz w:val="24"/>
        </w:rPr>
        <w:t>8</w:t>
      </w:r>
      <w:r w:rsidR="00DE766D" w:rsidRPr="000F7048">
        <w:rPr>
          <w:rFonts w:ascii="Times New Roman" w:hAnsi="Times New Roman" w:cs="Times New Roman"/>
          <w:sz w:val="24"/>
        </w:rPr>
        <w:t>, or before the commencement of the year ending 30 June 201</w:t>
      </w:r>
      <w:r w:rsidR="00520971">
        <w:rPr>
          <w:rFonts w:ascii="Times New Roman" w:hAnsi="Times New Roman" w:cs="Times New Roman"/>
          <w:sz w:val="24"/>
        </w:rPr>
        <w:t>8</w:t>
      </w:r>
      <w:r w:rsidR="00DE766D" w:rsidRPr="000F7048">
        <w:rPr>
          <w:rFonts w:ascii="Times New Roman" w:hAnsi="Times New Roman" w:cs="Times New Roman"/>
          <w:sz w:val="24"/>
        </w:rPr>
        <w:t>, who performed tasks during the year ending 30 June 201</w:t>
      </w:r>
      <w:r w:rsidR="00520971">
        <w:rPr>
          <w:rFonts w:ascii="Times New Roman" w:hAnsi="Times New Roman" w:cs="Times New Roman"/>
          <w:sz w:val="24"/>
        </w:rPr>
        <w:t>8</w:t>
      </w:r>
      <w:r w:rsidR="00C25DC3" w:rsidRPr="000F7048">
        <w:rPr>
          <w:rFonts w:ascii="Times New Roman" w:hAnsi="Times New Roman" w:cs="Times New Roman"/>
          <w:sz w:val="24"/>
        </w:rPr>
        <w:t>.</w:t>
      </w:r>
    </w:p>
    <w:p w:rsidR="000F7048" w:rsidRPr="000F7048" w:rsidRDefault="000F7048" w:rsidP="000F7048">
      <w:pPr>
        <w:spacing w:after="120" w:line="240" w:lineRule="auto"/>
        <w:rPr>
          <w:rFonts w:ascii="Times New Roman" w:hAnsi="Times New Roman" w:cs="Times New Roman"/>
          <w:sz w:val="24"/>
        </w:rPr>
      </w:pPr>
    </w:p>
    <w:p w:rsidR="00CC3DE4" w:rsidRPr="000F7048" w:rsidRDefault="00DE766D" w:rsidP="000F7048">
      <w:pPr>
        <w:spacing w:after="120" w:line="240" w:lineRule="auto"/>
        <w:rPr>
          <w:rFonts w:ascii="Times New Roman" w:hAnsi="Times New Roman" w:cs="Times New Roman"/>
          <w:sz w:val="24"/>
          <w:u w:val="single"/>
        </w:rPr>
      </w:pPr>
      <w:r w:rsidRPr="000F7048">
        <w:rPr>
          <w:rFonts w:ascii="Times New Roman" w:hAnsi="Times New Roman" w:cs="Times New Roman"/>
          <w:sz w:val="24"/>
          <w:u w:val="single"/>
        </w:rPr>
        <w:t>Relevant extracts from the MOP(S) Act</w:t>
      </w:r>
    </w:p>
    <w:p w:rsidR="00CC3DE4" w:rsidRPr="000F7048" w:rsidRDefault="00DE766D" w:rsidP="000F7048">
      <w:pPr>
        <w:pStyle w:val="acthead5"/>
        <w:spacing w:before="0" w:beforeAutospacing="0" w:after="120" w:afterAutospacing="0"/>
        <w:rPr>
          <w:szCs w:val="22"/>
        </w:rPr>
      </w:pPr>
      <w:bookmarkStart w:id="1" w:name="_Toc290555540"/>
      <w:r w:rsidRPr="000F7048">
        <w:rPr>
          <w:rStyle w:val="charsectno"/>
          <w:szCs w:val="22"/>
        </w:rPr>
        <w:t>Section 31</w:t>
      </w:r>
      <w:r w:rsidRPr="000F7048">
        <w:rPr>
          <w:szCs w:val="22"/>
        </w:rPr>
        <w:t> of the MOP(S) Act provides</w:t>
      </w:r>
      <w:bookmarkEnd w:id="1"/>
      <w:r w:rsidRPr="000F7048">
        <w:rPr>
          <w:szCs w:val="22"/>
        </w:rPr>
        <w:t>:</w:t>
      </w:r>
    </w:p>
    <w:p w:rsidR="00246FD9" w:rsidRPr="000F7048" w:rsidRDefault="00DE766D" w:rsidP="000F7048">
      <w:pPr>
        <w:pStyle w:val="acthead5"/>
        <w:tabs>
          <w:tab w:val="left" w:pos="284"/>
        </w:tabs>
        <w:spacing w:before="0" w:beforeAutospacing="0" w:after="120" w:afterAutospacing="0"/>
        <w:ind w:left="284"/>
        <w:rPr>
          <w:szCs w:val="22"/>
        </w:rPr>
      </w:pPr>
      <w:r w:rsidRPr="000F7048">
        <w:rPr>
          <w:szCs w:val="22"/>
        </w:rPr>
        <w:t>As soon as practicable after 30 June in each year, the Prime Minister shall cause to be prepared a report:</w:t>
      </w:r>
    </w:p>
    <w:p w:rsidR="00246FD9"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(a)</w:t>
      </w:r>
      <w:r w:rsidR="00DA1F36" w:rsidRPr="000F7048">
        <w:rPr>
          <w:szCs w:val="22"/>
        </w:rPr>
        <w:tab/>
      </w:r>
      <w:r w:rsidRPr="000F7048">
        <w:rPr>
          <w:szCs w:val="22"/>
        </w:rPr>
        <w:t>setting out, in respect of each Minister who held office at any time during the year ending on that 30 June, the name of each consultant engaged by the Minister under section 4 during that year and the name of each consultant engaged by the Minister under section 4 before the commencement of that year who performed tasks during that year pursuant to the engagement; and</w:t>
      </w:r>
    </w:p>
    <w:p w:rsidR="00246FD9"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(b)</w:t>
      </w:r>
      <w:r w:rsidR="00DA1F36" w:rsidRPr="000F7048">
        <w:rPr>
          <w:szCs w:val="22"/>
        </w:rPr>
        <w:tab/>
      </w:r>
      <w:r w:rsidRPr="000F7048">
        <w:rPr>
          <w:szCs w:val="22"/>
        </w:rPr>
        <w:t>specifying, in respect of each consultant named pursuant to paragraph (a):</w:t>
      </w:r>
    </w:p>
    <w:p w:rsidR="00246FD9" w:rsidRPr="000F7048" w:rsidRDefault="00DE766D" w:rsidP="000F7048">
      <w:pPr>
        <w:pStyle w:val="paragraphsub"/>
        <w:tabs>
          <w:tab w:val="left" w:pos="1134"/>
        </w:tabs>
        <w:spacing w:before="0" w:beforeAutospacing="0" w:after="120" w:afterAutospacing="0"/>
        <w:ind w:left="1134" w:hanging="425"/>
        <w:rPr>
          <w:szCs w:val="22"/>
        </w:rPr>
      </w:pPr>
      <w:r w:rsidRPr="000F7048">
        <w:rPr>
          <w:szCs w:val="22"/>
        </w:rPr>
        <w:t>(i)</w:t>
      </w:r>
      <w:r w:rsidR="00DA1F36" w:rsidRPr="000F7048">
        <w:rPr>
          <w:szCs w:val="22"/>
        </w:rPr>
        <w:tab/>
      </w:r>
      <w:r w:rsidRPr="000F7048">
        <w:rPr>
          <w:szCs w:val="22"/>
        </w:rPr>
        <w:t>the period of engagement of the consultant;</w:t>
      </w:r>
    </w:p>
    <w:p w:rsidR="00246FD9" w:rsidRPr="000F7048" w:rsidRDefault="00DE766D" w:rsidP="000F7048">
      <w:pPr>
        <w:pStyle w:val="paragraphsub"/>
        <w:tabs>
          <w:tab w:val="left" w:pos="1134"/>
        </w:tabs>
        <w:spacing w:before="0" w:beforeAutospacing="0" w:after="120" w:afterAutospacing="0"/>
        <w:ind w:left="1134" w:hanging="425"/>
        <w:rPr>
          <w:szCs w:val="22"/>
        </w:rPr>
      </w:pPr>
      <w:r w:rsidRPr="000F7048">
        <w:rPr>
          <w:szCs w:val="22"/>
        </w:rPr>
        <w:t>(ii)</w:t>
      </w:r>
      <w:r w:rsidR="00DA1F36" w:rsidRPr="000F7048">
        <w:rPr>
          <w:szCs w:val="22"/>
        </w:rPr>
        <w:tab/>
      </w:r>
      <w:r w:rsidRPr="000F7048">
        <w:rPr>
          <w:szCs w:val="22"/>
        </w:rPr>
        <w:t>which of the provisions referred to in subsection 4(2) is or are included in the agreement under which the consultant was engaged;</w:t>
      </w:r>
    </w:p>
    <w:p w:rsidR="00246FD9" w:rsidRPr="000F7048" w:rsidRDefault="00DE766D" w:rsidP="000F7048">
      <w:pPr>
        <w:pStyle w:val="paragraphsub"/>
        <w:tabs>
          <w:tab w:val="left" w:pos="1134"/>
        </w:tabs>
        <w:spacing w:before="0" w:beforeAutospacing="0" w:after="120" w:afterAutospacing="0"/>
        <w:ind w:left="1134" w:hanging="425"/>
        <w:rPr>
          <w:szCs w:val="22"/>
        </w:rPr>
      </w:pPr>
      <w:r w:rsidRPr="000F7048">
        <w:rPr>
          <w:szCs w:val="22"/>
        </w:rPr>
        <w:t>(iii)</w:t>
      </w:r>
      <w:r w:rsidR="00DA1F36" w:rsidRPr="000F7048">
        <w:rPr>
          <w:szCs w:val="22"/>
        </w:rPr>
        <w:tab/>
      </w:r>
      <w:r w:rsidRPr="000F7048">
        <w:rPr>
          <w:szCs w:val="22"/>
        </w:rPr>
        <w:t>where the agreement under which the consultant was engaged contained a provision of the kind referred to in paragraph 4(2)(a) or (c)—the tasks specified in the agreement for the purposes of that provision; and</w:t>
      </w:r>
    </w:p>
    <w:p w:rsidR="00520971" w:rsidRPr="000F7048" w:rsidRDefault="00DE766D" w:rsidP="00520971">
      <w:pPr>
        <w:pStyle w:val="paragraphsub"/>
        <w:tabs>
          <w:tab w:val="left" w:pos="1134"/>
        </w:tabs>
        <w:spacing w:before="0" w:beforeAutospacing="0" w:after="120" w:afterAutospacing="0"/>
        <w:ind w:left="1134" w:hanging="425"/>
        <w:rPr>
          <w:szCs w:val="22"/>
        </w:rPr>
      </w:pPr>
      <w:r w:rsidRPr="000F7048">
        <w:rPr>
          <w:szCs w:val="22"/>
        </w:rPr>
        <w:lastRenderedPageBreak/>
        <w:t>(iv)</w:t>
      </w:r>
      <w:r w:rsidR="00DA1F36" w:rsidRPr="000F7048">
        <w:rPr>
          <w:szCs w:val="22"/>
        </w:rPr>
        <w:tab/>
      </w:r>
      <w:r w:rsidRPr="000F7048">
        <w:rPr>
          <w:szCs w:val="22"/>
        </w:rPr>
        <w:t>where the agreement under which the consultant was engaged contained a provision of the kind referred to in paragraph 4(2)(b) or (d)—the general nature of the tasks that the consultant was engaged to perform;</w:t>
      </w:r>
    </w:p>
    <w:p w:rsidR="00C127AA" w:rsidRPr="000F7048" w:rsidRDefault="00DE766D" w:rsidP="00C127AA">
      <w:pPr>
        <w:pStyle w:val="paragraph"/>
        <w:tabs>
          <w:tab w:val="left" w:pos="284"/>
        </w:tabs>
        <w:spacing w:before="0" w:beforeAutospacing="0" w:after="120" w:afterAutospacing="0"/>
        <w:ind w:left="284"/>
        <w:rPr>
          <w:szCs w:val="22"/>
        </w:rPr>
      </w:pPr>
      <w:r w:rsidRPr="000F7048">
        <w:rPr>
          <w:szCs w:val="22"/>
        </w:rPr>
        <w:t>and shall cause a copy of the report to be laid before each House of the Parliament.</w:t>
      </w:r>
    </w:p>
    <w:p w:rsidR="00CC3DE4" w:rsidRPr="000F7048" w:rsidRDefault="00DE766D" w:rsidP="00E02A8E">
      <w:pPr>
        <w:pStyle w:val="paragraph"/>
        <w:tabs>
          <w:tab w:val="left" w:pos="0"/>
        </w:tabs>
        <w:spacing w:before="240" w:beforeAutospacing="0" w:after="120" w:afterAutospacing="0"/>
        <w:rPr>
          <w:szCs w:val="22"/>
        </w:rPr>
      </w:pPr>
      <w:r w:rsidRPr="000F7048">
        <w:rPr>
          <w:szCs w:val="22"/>
        </w:rPr>
        <w:t>Sub-section 4(2) of the MOP(S) Act states:</w:t>
      </w:r>
    </w:p>
    <w:p w:rsidR="00246FD9" w:rsidRPr="000F7048" w:rsidRDefault="00DE766D" w:rsidP="000F7048">
      <w:pPr>
        <w:pStyle w:val="subsection"/>
        <w:spacing w:before="0" w:beforeAutospacing="0" w:after="120" w:afterAutospacing="0"/>
        <w:ind w:left="284"/>
        <w:rPr>
          <w:szCs w:val="22"/>
        </w:rPr>
      </w:pPr>
      <w:r w:rsidRPr="000F7048">
        <w:rPr>
          <w:szCs w:val="22"/>
        </w:rPr>
        <w:t>An agreement for the engagement by a Minister of a consultant under subsection (1) shall contain one or more of the following provisions:</w:t>
      </w:r>
    </w:p>
    <w:p w:rsidR="00246FD9"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(a)</w:t>
      </w:r>
      <w:r w:rsidR="00DA1F36" w:rsidRPr="000F7048">
        <w:rPr>
          <w:szCs w:val="22"/>
        </w:rPr>
        <w:tab/>
      </w:r>
      <w:r w:rsidRPr="000F7048">
        <w:rPr>
          <w:szCs w:val="22"/>
        </w:rPr>
        <w:t>a provision to the effect that the consultant is engaged to perform, under the supervision of the Minister, such tasks as are specified in the agreement;</w:t>
      </w:r>
    </w:p>
    <w:p w:rsidR="00246FD9"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(b)</w:t>
      </w:r>
      <w:r w:rsidR="00DA1F36" w:rsidRPr="000F7048">
        <w:rPr>
          <w:szCs w:val="22"/>
        </w:rPr>
        <w:tab/>
      </w:r>
      <w:r w:rsidRPr="000F7048">
        <w:rPr>
          <w:szCs w:val="22"/>
        </w:rPr>
        <w:t>a provision to the effect that the consultant is engaged to perform, under the supervision of the Minister, such tasks as are from time to time specified by the Minister;</w:t>
      </w:r>
    </w:p>
    <w:p w:rsidR="00246FD9"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(c)</w:t>
      </w:r>
      <w:r w:rsidR="00DA1F36" w:rsidRPr="000F7048">
        <w:rPr>
          <w:szCs w:val="22"/>
        </w:rPr>
        <w:tab/>
      </w:r>
      <w:r w:rsidRPr="000F7048">
        <w:rPr>
          <w:szCs w:val="22"/>
        </w:rPr>
        <w:t>a provision to the effect that the consultant is engaged to perform, under the supervision of the relevant Secretary, such tasks as are specified in the agreement;</w:t>
      </w:r>
    </w:p>
    <w:p w:rsidR="00CC3DE4"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(d)</w:t>
      </w:r>
      <w:r w:rsidR="00DA1F36" w:rsidRPr="000F7048">
        <w:rPr>
          <w:szCs w:val="22"/>
        </w:rPr>
        <w:tab/>
      </w:r>
      <w:r w:rsidRPr="000F7048">
        <w:rPr>
          <w:szCs w:val="22"/>
        </w:rPr>
        <w:t>a provision to the effect that the consultant is engaged to perform, under the supervision of the relevant Secretary, such tasks as are from time to time specified by the Secretary with the Minister’s consent.</w:t>
      </w:r>
    </w:p>
    <w:sectPr w:rsidR="00CC3DE4" w:rsidRPr="000F7048" w:rsidSect="00C127AA">
      <w:headerReference w:type="default" r:id="rId8"/>
      <w:footerReference w:type="default" r:id="rId9"/>
      <w:pgSz w:w="11907" w:h="16839" w:code="9"/>
      <w:pgMar w:top="1276" w:right="850" w:bottom="156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C21" w:rsidRDefault="00D82C21" w:rsidP="00CC3DE4">
      <w:pPr>
        <w:spacing w:after="0" w:line="240" w:lineRule="auto"/>
      </w:pPr>
      <w:r>
        <w:separator/>
      </w:r>
    </w:p>
  </w:endnote>
  <w:endnote w:type="continuationSeparator" w:id="0">
    <w:p w:rsidR="00D82C21" w:rsidRDefault="00D82C21" w:rsidP="00CC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7061095"/>
      <w:docPartObj>
        <w:docPartGallery w:val="Page Numbers (Bottom of Page)"/>
        <w:docPartUnique/>
      </w:docPartObj>
    </w:sdtPr>
    <w:sdtEndPr/>
    <w:sdtContent>
      <w:p w:rsidR="000F7048" w:rsidRPr="000F7048" w:rsidRDefault="000F7048" w:rsidP="000F7048">
        <w:pPr>
          <w:pStyle w:val="Footer"/>
          <w:tabs>
            <w:tab w:val="left" w:pos="4357"/>
          </w:tabs>
          <w:rPr>
            <w:rFonts w:ascii="Times New Roman" w:hAnsi="Times New Roman" w:cs="Times New Roman"/>
          </w:rPr>
        </w:pPr>
        <w:r w:rsidRPr="000F7048">
          <w:rPr>
            <w:rFonts w:ascii="Times New Roman" w:hAnsi="Times New Roman" w:cs="Times New Roman"/>
          </w:rPr>
          <w:tab/>
        </w:r>
        <w:r w:rsidRPr="000F7048">
          <w:rPr>
            <w:rFonts w:ascii="Times New Roman" w:hAnsi="Times New Roman" w:cs="Times New Roman"/>
          </w:rPr>
          <w:tab/>
        </w:r>
        <w:r w:rsidR="00A97004" w:rsidRPr="000F7048">
          <w:rPr>
            <w:rFonts w:ascii="Times New Roman" w:hAnsi="Times New Roman" w:cs="Times New Roman"/>
          </w:rPr>
          <w:fldChar w:fldCharType="begin"/>
        </w:r>
        <w:r w:rsidRPr="000F7048">
          <w:rPr>
            <w:rFonts w:ascii="Times New Roman" w:hAnsi="Times New Roman" w:cs="Times New Roman"/>
          </w:rPr>
          <w:instrText xml:space="preserve"> PAGE   \* MERGEFORMAT </w:instrText>
        </w:r>
        <w:r w:rsidR="00A97004" w:rsidRPr="000F7048">
          <w:rPr>
            <w:rFonts w:ascii="Times New Roman" w:hAnsi="Times New Roman" w:cs="Times New Roman"/>
          </w:rPr>
          <w:fldChar w:fldCharType="separate"/>
        </w:r>
        <w:r w:rsidR="00477202">
          <w:rPr>
            <w:rFonts w:ascii="Times New Roman" w:hAnsi="Times New Roman" w:cs="Times New Roman"/>
            <w:noProof/>
          </w:rPr>
          <w:t>2</w:t>
        </w:r>
        <w:r w:rsidR="00A97004" w:rsidRPr="000F704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C21" w:rsidRDefault="00D82C21" w:rsidP="00CC3DE4">
      <w:pPr>
        <w:spacing w:after="0" w:line="240" w:lineRule="auto"/>
      </w:pPr>
      <w:r>
        <w:separator/>
      </w:r>
    </w:p>
  </w:footnote>
  <w:footnote w:type="continuationSeparator" w:id="0">
    <w:p w:rsidR="00D82C21" w:rsidRDefault="00D82C21" w:rsidP="00CC3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21" w:rsidRDefault="00D82C21" w:rsidP="00F2449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E4"/>
    <w:rsid w:val="00000412"/>
    <w:rsid w:val="00000748"/>
    <w:rsid w:val="00001E6D"/>
    <w:rsid w:val="000021F2"/>
    <w:rsid w:val="000023B5"/>
    <w:rsid w:val="000023D0"/>
    <w:rsid w:val="00003971"/>
    <w:rsid w:val="00003C85"/>
    <w:rsid w:val="00004954"/>
    <w:rsid w:val="00005947"/>
    <w:rsid w:val="00005F5C"/>
    <w:rsid w:val="00006203"/>
    <w:rsid w:val="0000779E"/>
    <w:rsid w:val="00007811"/>
    <w:rsid w:val="00007D0C"/>
    <w:rsid w:val="00010125"/>
    <w:rsid w:val="00010645"/>
    <w:rsid w:val="000106E1"/>
    <w:rsid w:val="00010863"/>
    <w:rsid w:val="00010AA3"/>
    <w:rsid w:val="000110C6"/>
    <w:rsid w:val="000127CF"/>
    <w:rsid w:val="00012B6B"/>
    <w:rsid w:val="0001305D"/>
    <w:rsid w:val="0001349B"/>
    <w:rsid w:val="00013C72"/>
    <w:rsid w:val="000142EE"/>
    <w:rsid w:val="00014DE4"/>
    <w:rsid w:val="00015C41"/>
    <w:rsid w:val="000166E1"/>
    <w:rsid w:val="00016CE5"/>
    <w:rsid w:val="00016D4A"/>
    <w:rsid w:val="00016F27"/>
    <w:rsid w:val="00020029"/>
    <w:rsid w:val="000212BB"/>
    <w:rsid w:val="000212CA"/>
    <w:rsid w:val="000214DD"/>
    <w:rsid w:val="000222E7"/>
    <w:rsid w:val="0002293C"/>
    <w:rsid w:val="00022D7F"/>
    <w:rsid w:val="00022EF5"/>
    <w:rsid w:val="00022FB3"/>
    <w:rsid w:val="00023E5B"/>
    <w:rsid w:val="00023E7E"/>
    <w:rsid w:val="000242FF"/>
    <w:rsid w:val="00025B8D"/>
    <w:rsid w:val="00025E5B"/>
    <w:rsid w:val="00027025"/>
    <w:rsid w:val="000272C0"/>
    <w:rsid w:val="00027DFC"/>
    <w:rsid w:val="00030073"/>
    <w:rsid w:val="00030B7D"/>
    <w:rsid w:val="00031BCB"/>
    <w:rsid w:val="000327E9"/>
    <w:rsid w:val="00032EE4"/>
    <w:rsid w:val="0003654E"/>
    <w:rsid w:val="0003672F"/>
    <w:rsid w:val="00036ED3"/>
    <w:rsid w:val="000371FB"/>
    <w:rsid w:val="0003725E"/>
    <w:rsid w:val="00040B48"/>
    <w:rsid w:val="00040C6D"/>
    <w:rsid w:val="0004205A"/>
    <w:rsid w:val="0004215F"/>
    <w:rsid w:val="00043196"/>
    <w:rsid w:val="00043E0E"/>
    <w:rsid w:val="00044CD6"/>
    <w:rsid w:val="000452AD"/>
    <w:rsid w:val="00045655"/>
    <w:rsid w:val="00045C48"/>
    <w:rsid w:val="00047889"/>
    <w:rsid w:val="00047CEE"/>
    <w:rsid w:val="00050295"/>
    <w:rsid w:val="0005368E"/>
    <w:rsid w:val="00053690"/>
    <w:rsid w:val="00053A56"/>
    <w:rsid w:val="00053AAB"/>
    <w:rsid w:val="00053D24"/>
    <w:rsid w:val="0005427D"/>
    <w:rsid w:val="00054B66"/>
    <w:rsid w:val="00055324"/>
    <w:rsid w:val="000553D7"/>
    <w:rsid w:val="00055D42"/>
    <w:rsid w:val="0006033E"/>
    <w:rsid w:val="00060E88"/>
    <w:rsid w:val="00060F14"/>
    <w:rsid w:val="000612B1"/>
    <w:rsid w:val="0006141F"/>
    <w:rsid w:val="00061A02"/>
    <w:rsid w:val="00061ACC"/>
    <w:rsid w:val="00061C10"/>
    <w:rsid w:val="00061CF1"/>
    <w:rsid w:val="00062330"/>
    <w:rsid w:val="0006342A"/>
    <w:rsid w:val="0006362E"/>
    <w:rsid w:val="000638FB"/>
    <w:rsid w:val="00063B31"/>
    <w:rsid w:val="00064541"/>
    <w:rsid w:val="0006573F"/>
    <w:rsid w:val="0006689F"/>
    <w:rsid w:val="000668EA"/>
    <w:rsid w:val="00066D90"/>
    <w:rsid w:val="0006734E"/>
    <w:rsid w:val="00067598"/>
    <w:rsid w:val="00067B4F"/>
    <w:rsid w:val="00067F23"/>
    <w:rsid w:val="00070C27"/>
    <w:rsid w:val="000717A6"/>
    <w:rsid w:val="000719EE"/>
    <w:rsid w:val="00071DCF"/>
    <w:rsid w:val="000730B1"/>
    <w:rsid w:val="000741AC"/>
    <w:rsid w:val="000743BE"/>
    <w:rsid w:val="00075812"/>
    <w:rsid w:val="000758DC"/>
    <w:rsid w:val="000758EF"/>
    <w:rsid w:val="0007626B"/>
    <w:rsid w:val="00077DFF"/>
    <w:rsid w:val="00081640"/>
    <w:rsid w:val="00081C6E"/>
    <w:rsid w:val="00082CCF"/>
    <w:rsid w:val="000835BE"/>
    <w:rsid w:val="000853D8"/>
    <w:rsid w:val="0008546A"/>
    <w:rsid w:val="00085CF0"/>
    <w:rsid w:val="000861BC"/>
    <w:rsid w:val="000863EF"/>
    <w:rsid w:val="00086A76"/>
    <w:rsid w:val="000872B0"/>
    <w:rsid w:val="000908B8"/>
    <w:rsid w:val="00090CB5"/>
    <w:rsid w:val="00091072"/>
    <w:rsid w:val="00091370"/>
    <w:rsid w:val="0009181E"/>
    <w:rsid w:val="00092C6C"/>
    <w:rsid w:val="00092E15"/>
    <w:rsid w:val="000935AB"/>
    <w:rsid w:val="000935DA"/>
    <w:rsid w:val="000941A1"/>
    <w:rsid w:val="00094740"/>
    <w:rsid w:val="000948F6"/>
    <w:rsid w:val="00094BD7"/>
    <w:rsid w:val="000950E2"/>
    <w:rsid w:val="00095490"/>
    <w:rsid w:val="000976B1"/>
    <w:rsid w:val="0009788B"/>
    <w:rsid w:val="00097F10"/>
    <w:rsid w:val="00097F90"/>
    <w:rsid w:val="000A0089"/>
    <w:rsid w:val="000A0949"/>
    <w:rsid w:val="000A0BFE"/>
    <w:rsid w:val="000A0E63"/>
    <w:rsid w:val="000A1975"/>
    <w:rsid w:val="000A1C4C"/>
    <w:rsid w:val="000A1C79"/>
    <w:rsid w:val="000A24FD"/>
    <w:rsid w:val="000A2C49"/>
    <w:rsid w:val="000A2DC5"/>
    <w:rsid w:val="000A5749"/>
    <w:rsid w:val="000A7586"/>
    <w:rsid w:val="000B0186"/>
    <w:rsid w:val="000B0442"/>
    <w:rsid w:val="000B075E"/>
    <w:rsid w:val="000B2197"/>
    <w:rsid w:val="000B2466"/>
    <w:rsid w:val="000B2494"/>
    <w:rsid w:val="000B26D7"/>
    <w:rsid w:val="000B28E4"/>
    <w:rsid w:val="000B2B28"/>
    <w:rsid w:val="000B3FCF"/>
    <w:rsid w:val="000B4673"/>
    <w:rsid w:val="000B4B8C"/>
    <w:rsid w:val="000B5A59"/>
    <w:rsid w:val="000B5E58"/>
    <w:rsid w:val="000B6027"/>
    <w:rsid w:val="000B64E4"/>
    <w:rsid w:val="000C02CB"/>
    <w:rsid w:val="000C03EB"/>
    <w:rsid w:val="000C19EB"/>
    <w:rsid w:val="000C1FB5"/>
    <w:rsid w:val="000C2718"/>
    <w:rsid w:val="000C28F1"/>
    <w:rsid w:val="000C40AF"/>
    <w:rsid w:val="000C431D"/>
    <w:rsid w:val="000C4597"/>
    <w:rsid w:val="000C4941"/>
    <w:rsid w:val="000C4E92"/>
    <w:rsid w:val="000C4E99"/>
    <w:rsid w:val="000C50F7"/>
    <w:rsid w:val="000C551B"/>
    <w:rsid w:val="000C62CF"/>
    <w:rsid w:val="000C761A"/>
    <w:rsid w:val="000C7DCB"/>
    <w:rsid w:val="000D0164"/>
    <w:rsid w:val="000D0A6D"/>
    <w:rsid w:val="000D0C5E"/>
    <w:rsid w:val="000D0E1C"/>
    <w:rsid w:val="000D26C1"/>
    <w:rsid w:val="000D3AA7"/>
    <w:rsid w:val="000D3CA7"/>
    <w:rsid w:val="000D5280"/>
    <w:rsid w:val="000D65D6"/>
    <w:rsid w:val="000D69E2"/>
    <w:rsid w:val="000E263B"/>
    <w:rsid w:val="000E27FE"/>
    <w:rsid w:val="000E291F"/>
    <w:rsid w:val="000E2DA8"/>
    <w:rsid w:val="000E3A4A"/>
    <w:rsid w:val="000E3A67"/>
    <w:rsid w:val="000E408E"/>
    <w:rsid w:val="000E44A6"/>
    <w:rsid w:val="000E51F4"/>
    <w:rsid w:val="000E6749"/>
    <w:rsid w:val="000E6FDC"/>
    <w:rsid w:val="000E700A"/>
    <w:rsid w:val="000E7236"/>
    <w:rsid w:val="000E7D5D"/>
    <w:rsid w:val="000F02E1"/>
    <w:rsid w:val="000F21AD"/>
    <w:rsid w:val="000F2C51"/>
    <w:rsid w:val="000F2CB4"/>
    <w:rsid w:val="000F2F50"/>
    <w:rsid w:val="000F33BC"/>
    <w:rsid w:val="000F5817"/>
    <w:rsid w:val="000F5914"/>
    <w:rsid w:val="000F7048"/>
    <w:rsid w:val="000F712D"/>
    <w:rsid w:val="000F7279"/>
    <w:rsid w:val="001006C9"/>
    <w:rsid w:val="001008D1"/>
    <w:rsid w:val="00101385"/>
    <w:rsid w:val="00101650"/>
    <w:rsid w:val="001028BA"/>
    <w:rsid w:val="001031B9"/>
    <w:rsid w:val="00104289"/>
    <w:rsid w:val="00104FAF"/>
    <w:rsid w:val="00105E45"/>
    <w:rsid w:val="00105E53"/>
    <w:rsid w:val="00106403"/>
    <w:rsid w:val="001064CD"/>
    <w:rsid w:val="00106724"/>
    <w:rsid w:val="00106753"/>
    <w:rsid w:val="00107204"/>
    <w:rsid w:val="001072E7"/>
    <w:rsid w:val="001074D4"/>
    <w:rsid w:val="00110433"/>
    <w:rsid w:val="00111859"/>
    <w:rsid w:val="00111936"/>
    <w:rsid w:val="00112DED"/>
    <w:rsid w:val="00112E95"/>
    <w:rsid w:val="00113687"/>
    <w:rsid w:val="001137DA"/>
    <w:rsid w:val="001149EC"/>
    <w:rsid w:val="00114A30"/>
    <w:rsid w:val="00115023"/>
    <w:rsid w:val="001154BF"/>
    <w:rsid w:val="00120440"/>
    <w:rsid w:val="001204F4"/>
    <w:rsid w:val="001205F4"/>
    <w:rsid w:val="0012171C"/>
    <w:rsid w:val="00121C6C"/>
    <w:rsid w:val="0012302B"/>
    <w:rsid w:val="001245B9"/>
    <w:rsid w:val="001245D3"/>
    <w:rsid w:val="00126411"/>
    <w:rsid w:val="00127D58"/>
    <w:rsid w:val="00131031"/>
    <w:rsid w:val="00132943"/>
    <w:rsid w:val="0013382F"/>
    <w:rsid w:val="0013390A"/>
    <w:rsid w:val="00133D97"/>
    <w:rsid w:val="00134193"/>
    <w:rsid w:val="00134EED"/>
    <w:rsid w:val="00135B41"/>
    <w:rsid w:val="001363B2"/>
    <w:rsid w:val="0013667E"/>
    <w:rsid w:val="0013688F"/>
    <w:rsid w:val="00136E60"/>
    <w:rsid w:val="001370A5"/>
    <w:rsid w:val="00137B0A"/>
    <w:rsid w:val="00137F5C"/>
    <w:rsid w:val="00140526"/>
    <w:rsid w:val="001407A3"/>
    <w:rsid w:val="001414FA"/>
    <w:rsid w:val="00141750"/>
    <w:rsid w:val="00141979"/>
    <w:rsid w:val="00142FC7"/>
    <w:rsid w:val="00144668"/>
    <w:rsid w:val="00144E82"/>
    <w:rsid w:val="0014572D"/>
    <w:rsid w:val="00146348"/>
    <w:rsid w:val="00146D03"/>
    <w:rsid w:val="00147C4A"/>
    <w:rsid w:val="001509C8"/>
    <w:rsid w:val="00151A60"/>
    <w:rsid w:val="001527DC"/>
    <w:rsid w:val="00152DFF"/>
    <w:rsid w:val="001531CB"/>
    <w:rsid w:val="00153CF2"/>
    <w:rsid w:val="0015446E"/>
    <w:rsid w:val="0015509B"/>
    <w:rsid w:val="00155CDC"/>
    <w:rsid w:val="001577BB"/>
    <w:rsid w:val="00160D18"/>
    <w:rsid w:val="00161443"/>
    <w:rsid w:val="001617B9"/>
    <w:rsid w:val="0016337E"/>
    <w:rsid w:val="001635FC"/>
    <w:rsid w:val="00164EB5"/>
    <w:rsid w:val="001651CB"/>
    <w:rsid w:val="0016530E"/>
    <w:rsid w:val="00166E96"/>
    <w:rsid w:val="001709B2"/>
    <w:rsid w:val="00171E65"/>
    <w:rsid w:val="0017229B"/>
    <w:rsid w:val="00173581"/>
    <w:rsid w:val="0017361B"/>
    <w:rsid w:val="00174950"/>
    <w:rsid w:val="001749F0"/>
    <w:rsid w:val="00174B2B"/>
    <w:rsid w:val="00174E67"/>
    <w:rsid w:val="00175522"/>
    <w:rsid w:val="001756AC"/>
    <w:rsid w:val="00176532"/>
    <w:rsid w:val="00176CE6"/>
    <w:rsid w:val="0017729B"/>
    <w:rsid w:val="001774B9"/>
    <w:rsid w:val="001776DB"/>
    <w:rsid w:val="001777E0"/>
    <w:rsid w:val="00177DC4"/>
    <w:rsid w:val="00180952"/>
    <w:rsid w:val="0018162E"/>
    <w:rsid w:val="00182196"/>
    <w:rsid w:val="00182FD5"/>
    <w:rsid w:val="00183541"/>
    <w:rsid w:val="00184907"/>
    <w:rsid w:val="00184B09"/>
    <w:rsid w:val="00184E34"/>
    <w:rsid w:val="0018543C"/>
    <w:rsid w:val="0018572E"/>
    <w:rsid w:val="00185FEF"/>
    <w:rsid w:val="001867DC"/>
    <w:rsid w:val="001868C6"/>
    <w:rsid w:val="00186A0E"/>
    <w:rsid w:val="001871E2"/>
    <w:rsid w:val="001874AB"/>
    <w:rsid w:val="00187A5B"/>
    <w:rsid w:val="001902D7"/>
    <w:rsid w:val="00190A3D"/>
    <w:rsid w:val="00191C2F"/>
    <w:rsid w:val="00191DB3"/>
    <w:rsid w:val="0019205F"/>
    <w:rsid w:val="001928FE"/>
    <w:rsid w:val="0019293E"/>
    <w:rsid w:val="001948B6"/>
    <w:rsid w:val="00194C88"/>
    <w:rsid w:val="00194DD9"/>
    <w:rsid w:val="00195506"/>
    <w:rsid w:val="00195CA5"/>
    <w:rsid w:val="00195F7C"/>
    <w:rsid w:val="00196957"/>
    <w:rsid w:val="00197265"/>
    <w:rsid w:val="00197797"/>
    <w:rsid w:val="00197B4C"/>
    <w:rsid w:val="001A037C"/>
    <w:rsid w:val="001A1885"/>
    <w:rsid w:val="001A2132"/>
    <w:rsid w:val="001A2311"/>
    <w:rsid w:val="001A2343"/>
    <w:rsid w:val="001A2C70"/>
    <w:rsid w:val="001A2DC8"/>
    <w:rsid w:val="001A32F6"/>
    <w:rsid w:val="001A35D1"/>
    <w:rsid w:val="001A4C8F"/>
    <w:rsid w:val="001A55E1"/>
    <w:rsid w:val="001A56DA"/>
    <w:rsid w:val="001A57BB"/>
    <w:rsid w:val="001A60EB"/>
    <w:rsid w:val="001A689F"/>
    <w:rsid w:val="001A6D32"/>
    <w:rsid w:val="001A6FCC"/>
    <w:rsid w:val="001A7D22"/>
    <w:rsid w:val="001B0F3D"/>
    <w:rsid w:val="001B114B"/>
    <w:rsid w:val="001B2043"/>
    <w:rsid w:val="001B272A"/>
    <w:rsid w:val="001B2998"/>
    <w:rsid w:val="001B2ECA"/>
    <w:rsid w:val="001B3375"/>
    <w:rsid w:val="001B341D"/>
    <w:rsid w:val="001B45DA"/>
    <w:rsid w:val="001B536A"/>
    <w:rsid w:val="001B56B8"/>
    <w:rsid w:val="001B6D07"/>
    <w:rsid w:val="001B75FB"/>
    <w:rsid w:val="001B78B8"/>
    <w:rsid w:val="001C1237"/>
    <w:rsid w:val="001C1739"/>
    <w:rsid w:val="001C1A64"/>
    <w:rsid w:val="001C22D8"/>
    <w:rsid w:val="001C253F"/>
    <w:rsid w:val="001C30A4"/>
    <w:rsid w:val="001C3426"/>
    <w:rsid w:val="001C3F97"/>
    <w:rsid w:val="001C419B"/>
    <w:rsid w:val="001C45CE"/>
    <w:rsid w:val="001C464B"/>
    <w:rsid w:val="001C4A99"/>
    <w:rsid w:val="001C6315"/>
    <w:rsid w:val="001C63E3"/>
    <w:rsid w:val="001C6971"/>
    <w:rsid w:val="001C7F0B"/>
    <w:rsid w:val="001D02D2"/>
    <w:rsid w:val="001D100E"/>
    <w:rsid w:val="001D10E1"/>
    <w:rsid w:val="001D1EB2"/>
    <w:rsid w:val="001D1FFE"/>
    <w:rsid w:val="001D2D83"/>
    <w:rsid w:val="001D3349"/>
    <w:rsid w:val="001D3DD7"/>
    <w:rsid w:val="001D45EC"/>
    <w:rsid w:val="001D5009"/>
    <w:rsid w:val="001D550D"/>
    <w:rsid w:val="001D57D3"/>
    <w:rsid w:val="001D69FA"/>
    <w:rsid w:val="001D71BE"/>
    <w:rsid w:val="001D7AB7"/>
    <w:rsid w:val="001E05D6"/>
    <w:rsid w:val="001E1C45"/>
    <w:rsid w:val="001E1E0E"/>
    <w:rsid w:val="001E2EF5"/>
    <w:rsid w:val="001E3B65"/>
    <w:rsid w:val="001E3D87"/>
    <w:rsid w:val="001E5284"/>
    <w:rsid w:val="001E5288"/>
    <w:rsid w:val="001E66DC"/>
    <w:rsid w:val="001E73A1"/>
    <w:rsid w:val="001E75A4"/>
    <w:rsid w:val="001E7B86"/>
    <w:rsid w:val="001F0E77"/>
    <w:rsid w:val="001F1415"/>
    <w:rsid w:val="001F184C"/>
    <w:rsid w:val="001F1E18"/>
    <w:rsid w:val="001F29AF"/>
    <w:rsid w:val="001F2C75"/>
    <w:rsid w:val="001F340C"/>
    <w:rsid w:val="001F437B"/>
    <w:rsid w:val="001F4A3A"/>
    <w:rsid w:val="001F50B5"/>
    <w:rsid w:val="001F57CA"/>
    <w:rsid w:val="001F5965"/>
    <w:rsid w:val="001F7F27"/>
    <w:rsid w:val="0020004E"/>
    <w:rsid w:val="00200C66"/>
    <w:rsid w:val="00200C9F"/>
    <w:rsid w:val="0020197E"/>
    <w:rsid w:val="002028BF"/>
    <w:rsid w:val="002040C3"/>
    <w:rsid w:val="00204B5C"/>
    <w:rsid w:val="0020549D"/>
    <w:rsid w:val="002055B3"/>
    <w:rsid w:val="00206739"/>
    <w:rsid w:val="00206BFF"/>
    <w:rsid w:val="00210449"/>
    <w:rsid w:val="00211096"/>
    <w:rsid w:val="00211D29"/>
    <w:rsid w:val="0021318E"/>
    <w:rsid w:val="002137AB"/>
    <w:rsid w:val="00213AD6"/>
    <w:rsid w:val="002143B2"/>
    <w:rsid w:val="002148AB"/>
    <w:rsid w:val="00214ABC"/>
    <w:rsid w:val="00214F23"/>
    <w:rsid w:val="00214F8C"/>
    <w:rsid w:val="00215ADF"/>
    <w:rsid w:val="00216B82"/>
    <w:rsid w:val="00217465"/>
    <w:rsid w:val="002175BC"/>
    <w:rsid w:val="00217B4D"/>
    <w:rsid w:val="002202CA"/>
    <w:rsid w:val="0022228D"/>
    <w:rsid w:val="002227D0"/>
    <w:rsid w:val="00222833"/>
    <w:rsid w:val="00223240"/>
    <w:rsid w:val="00223BC2"/>
    <w:rsid w:val="00224D25"/>
    <w:rsid w:val="00224F1F"/>
    <w:rsid w:val="00224FD7"/>
    <w:rsid w:val="002275B8"/>
    <w:rsid w:val="00231612"/>
    <w:rsid w:val="00232AD2"/>
    <w:rsid w:val="00232E10"/>
    <w:rsid w:val="00233A98"/>
    <w:rsid w:val="00233C81"/>
    <w:rsid w:val="00234E71"/>
    <w:rsid w:val="0023579E"/>
    <w:rsid w:val="00235C41"/>
    <w:rsid w:val="002360AD"/>
    <w:rsid w:val="002360F3"/>
    <w:rsid w:val="0023765A"/>
    <w:rsid w:val="002401B4"/>
    <w:rsid w:val="00240546"/>
    <w:rsid w:val="0024174A"/>
    <w:rsid w:val="002418AA"/>
    <w:rsid w:val="00241BC1"/>
    <w:rsid w:val="002422B0"/>
    <w:rsid w:val="00242607"/>
    <w:rsid w:val="00243875"/>
    <w:rsid w:val="00243FC2"/>
    <w:rsid w:val="00244C7A"/>
    <w:rsid w:val="00246449"/>
    <w:rsid w:val="00246E2C"/>
    <w:rsid w:val="00246FD9"/>
    <w:rsid w:val="00250C5C"/>
    <w:rsid w:val="00251398"/>
    <w:rsid w:val="002514EC"/>
    <w:rsid w:val="002525A4"/>
    <w:rsid w:val="002529F3"/>
    <w:rsid w:val="00253576"/>
    <w:rsid w:val="00253631"/>
    <w:rsid w:val="002540ED"/>
    <w:rsid w:val="0025440F"/>
    <w:rsid w:val="0025553A"/>
    <w:rsid w:val="00255774"/>
    <w:rsid w:val="002558FC"/>
    <w:rsid w:val="00256D30"/>
    <w:rsid w:val="00256E18"/>
    <w:rsid w:val="00256E47"/>
    <w:rsid w:val="0025769B"/>
    <w:rsid w:val="00257A95"/>
    <w:rsid w:val="002620B2"/>
    <w:rsid w:val="0026339E"/>
    <w:rsid w:val="0026345E"/>
    <w:rsid w:val="002634BA"/>
    <w:rsid w:val="0026393D"/>
    <w:rsid w:val="00263F62"/>
    <w:rsid w:val="00264E3A"/>
    <w:rsid w:val="002652DF"/>
    <w:rsid w:val="002655AE"/>
    <w:rsid w:val="00266FC5"/>
    <w:rsid w:val="00270314"/>
    <w:rsid w:val="002709F5"/>
    <w:rsid w:val="00270F2B"/>
    <w:rsid w:val="002718D1"/>
    <w:rsid w:val="00272F77"/>
    <w:rsid w:val="00272F7A"/>
    <w:rsid w:val="00274616"/>
    <w:rsid w:val="00274DA0"/>
    <w:rsid w:val="0027661E"/>
    <w:rsid w:val="002769EB"/>
    <w:rsid w:val="00277CE2"/>
    <w:rsid w:val="00282B0F"/>
    <w:rsid w:val="00282D53"/>
    <w:rsid w:val="0028345C"/>
    <w:rsid w:val="00283782"/>
    <w:rsid w:val="002837D0"/>
    <w:rsid w:val="00283A2A"/>
    <w:rsid w:val="0028517D"/>
    <w:rsid w:val="00286DD1"/>
    <w:rsid w:val="00287866"/>
    <w:rsid w:val="00287CBF"/>
    <w:rsid w:val="002909E4"/>
    <w:rsid w:val="00290FD3"/>
    <w:rsid w:val="002919BF"/>
    <w:rsid w:val="00292E05"/>
    <w:rsid w:val="00293270"/>
    <w:rsid w:val="0029486C"/>
    <w:rsid w:val="00295FFE"/>
    <w:rsid w:val="002964B9"/>
    <w:rsid w:val="00296696"/>
    <w:rsid w:val="002971B9"/>
    <w:rsid w:val="002A05AE"/>
    <w:rsid w:val="002A0646"/>
    <w:rsid w:val="002A0AE1"/>
    <w:rsid w:val="002A0E7D"/>
    <w:rsid w:val="002A0F4E"/>
    <w:rsid w:val="002A318A"/>
    <w:rsid w:val="002A356D"/>
    <w:rsid w:val="002A431E"/>
    <w:rsid w:val="002A43A9"/>
    <w:rsid w:val="002A4CC8"/>
    <w:rsid w:val="002A5F34"/>
    <w:rsid w:val="002A5F3E"/>
    <w:rsid w:val="002A64FF"/>
    <w:rsid w:val="002A6B99"/>
    <w:rsid w:val="002A71B4"/>
    <w:rsid w:val="002A7A4F"/>
    <w:rsid w:val="002B085A"/>
    <w:rsid w:val="002B1A0D"/>
    <w:rsid w:val="002B390D"/>
    <w:rsid w:val="002B41A4"/>
    <w:rsid w:val="002B4A4E"/>
    <w:rsid w:val="002B5B60"/>
    <w:rsid w:val="002B6542"/>
    <w:rsid w:val="002B7BCF"/>
    <w:rsid w:val="002B7EDE"/>
    <w:rsid w:val="002C0AFB"/>
    <w:rsid w:val="002C0EF3"/>
    <w:rsid w:val="002C0F2C"/>
    <w:rsid w:val="002C1F04"/>
    <w:rsid w:val="002C2F29"/>
    <w:rsid w:val="002C37B9"/>
    <w:rsid w:val="002C3F48"/>
    <w:rsid w:val="002C4EF3"/>
    <w:rsid w:val="002C5338"/>
    <w:rsid w:val="002C61B7"/>
    <w:rsid w:val="002C63FE"/>
    <w:rsid w:val="002C6941"/>
    <w:rsid w:val="002C7E25"/>
    <w:rsid w:val="002D04CD"/>
    <w:rsid w:val="002D0997"/>
    <w:rsid w:val="002D1097"/>
    <w:rsid w:val="002D2DAC"/>
    <w:rsid w:val="002D3A73"/>
    <w:rsid w:val="002D436D"/>
    <w:rsid w:val="002D4E37"/>
    <w:rsid w:val="002D5541"/>
    <w:rsid w:val="002D5766"/>
    <w:rsid w:val="002D6B45"/>
    <w:rsid w:val="002D729B"/>
    <w:rsid w:val="002D784A"/>
    <w:rsid w:val="002E09FF"/>
    <w:rsid w:val="002E13A4"/>
    <w:rsid w:val="002E1DD4"/>
    <w:rsid w:val="002E2398"/>
    <w:rsid w:val="002E29CB"/>
    <w:rsid w:val="002E3ACE"/>
    <w:rsid w:val="002E41CC"/>
    <w:rsid w:val="002E45D3"/>
    <w:rsid w:val="002E50C0"/>
    <w:rsid w:val="002E5E4B"/>
    <w:rsid w:val="002E6081"/>
    <w:rsid w:val="002E7084"/>
    <w:rsid w:val="002E7601"/>
    <w:rsid w:val="002E79D8"/>
    <w:rsid w:val="002F0B75"/>
    <w:rsid w:val="002F1090"/>
    <w:rsid w:val="002F13A0"/>
    <w:rsid w:val="002F1B9A"/>
    <w:rsid w:val="002F1D92"/>
    <w:rsid w:val="002F2A17"/>
    <w:rsid w:val="002F2D00"/>
    <w:rsid w:val="002F309F"/>
    <w:rsid w:val="002F3CD2"/>
    <w:rsid w:val="002F4170"/>
    <w:rsid w:val="002F4315"/>
    <w:rsid w:val="002F56AD"/>
    <w:rsid w:val="002F5BA1"/>
    <w:rsid w:val="002F6D50"/>
    <w:rsid w:val="002F7CB1"/>
    <w:rsid w:val="00300DE3"/>
    <w:rsid w:val="00301513"/>
    <w:rsid w:val="003020F0"/>
    <w:rsid w:val="003023F3"/>
    <w:rsid w:val="00304120"/>
    <w:rsid w:val="00304251"/>
    <w:rsid w:val="003043DD"/>
    <w:rsid w:val="00304D1A"/>
    <w:rsid w:val="00305331"/>
    <w:rsid w:val="003056CB"/>
    <w:rsid w:val="00305778"/>
    <w:rsid w:val="0030580B"/>
    <w:rsid w:val="00307713"/>
    <w:rsid w:val="00310114"/>
    <w:rsid w:val="00310281"/>
    <w:rsid w:val="00310E33"/>
    <w:rsid w:val="003129D6"/>
    <w:rsid w:val="00313FEF"/>
    <w:rsid w:val="0031483C"/>
    <w:rsid w:val="0031498A"/>
    <w:rsid w:val="00315C7D"/>
    <w:rsid w:val="00315D57"/>
    <w:rsid w:val="00317D0E"/>
    <w:rsid w:val="00317FBE"/>
    <w:rsid w:val="00320305"/>
    <w:rsid w:val="0032045B"/>
    <w:rsid w:val="003207E8"/>
    <w:rsid w:val="00320FB7"/>
    <w:rsid w:val="003224F6"/>
    <w:rsid w:val="00322574"/>
    <w:rsid w:val="00322754"/>
    <w:rsid w:val="0032355B"/>
    <w:rsid w:val="00324297"/>
    <w:rsid w:val="0032439B"/>
    <w:rsid w:val="003246B4"/>
    <w:rsid w:val="00324B07"/>
    <w:rsid w:val="00325178"/>
    <w:rsid w:val="00325B6A"/>
    <w:rsid w:val="00326D0A"/>
    <w:rsid w:val="003313D9"/>
    <w:rsid w:val="003315A6"/>
    <w:rsid w:val="003320CD"/>
    <w:rsid w:val="00332523"/>
    <w:rsid w:val="00333F06"/>
    <w:rsid w:val="003349BB"/>
    <w:rsid w:val="00334EF4"/>
    <w:rsid w:val="00337767"/>
    <w:rsid w:val="003378DB"/>
    <w:rsid w:val="00340569"/>
    <w:rsid w:val="00340966"/>
    <w:rsid w:val="00340CC5"/>
    <w:rsid w:val="00343D19"/>
    <w:rsid w:val="00344840"/>
    <w:rsid w:val="00345533"/>
    <w:rsid w:val="00346A32"/>
    <w:rsid w:val="00346FBF"/>
    <w:rsid w:val="0034722A"/>
    <w:rsid w:val="00347586"/>
    <w:rsid w:val="003501E2"/>
    <w:rsid w:val="003515D1"/>
    <w:rsid w:val="00351945"/>
    <w:rsid w:val="00351ABE"/>
    <w:rsid w:val="00351C7E"/>
    <w:rsid w:val="00351D3A"/>
    <w:rsid w:val="0035251B"/>
    <w:rsid w:val="00352BA1"/>
    <w:rsid w:val="00352FA6"/>
    <w:rsid w:val="003530A4"/>
    <w:rsid w:val="00353ABC"/>
    <w:rsid w:val="00354046"/>
    <w:rsid w:val="00355A3E"/>
    <w:rsid w:val="00355DAB"/>
    <w:rsid w:val="00356598"/>
    <w:rsid w:val="00356ECA"/>
    <w:rsid w:val="003572B0"/>
    <w:rsid w:val="00357D55"/>
    <w:rsid w:val="00361540"/>
    <w:rsid w:val="00362ACD"/>
    <w:rsid w:val="003641EC"/>
    <w:rsid w:val="00364428"/>
    <w:rsid w:val="0036453B"/>
    <w:rsid w:val="00366324"/>
    <w:rsid w:val="00366828"/>
    <w:rsid w:val="003672D7"/>
    <w:rsid w:val="003672F3"/>
    <w:rsid w:val="003679A5"/>
    <w:rsid w:val="003701C5"/>
    <w:rsid w:val="003702EE"/>
    <w:rsid w:val="00370447"/>
    <w:rsid w:val="0037073C"/>
    <w:rsid w:val="00371330"/>
    <w:rsid w:val="003716E5"/>
    <w:rsid w:val="00371BDC"/>
    <w:rsid w:val="00372AB0"/>
    <w:rsid w:val="00372CA2"/>
    <w:rsid w:val="00372D83"/>
    <w:rsid w:val="00374447"/>
    <w:rsid w:val="003754BF"/>
    <w:rsid w:val="003765EF"/>
    <w:rsid w:val="00377703"/>
    <w:rsid w:val="00377D0F"/>
    <w:rsid w:val="003827D3"/>
    <w:rsid w:val="00382906"/>
    <w:rsid w:val="003835F8"/>
    <w:rsid w:val="003846FE"/>
    <w:rsid w:val="00384ED8"/>
    <w:rsid w:val="003857A4"/>
    <w:rsid w:val="00385CB9"/>
    <w:rsid w:val="00386D58"/>
    <w:rsid w:val="00386EF0"/>
    <w:rsid w:val="0038763F"/>
    <w:rsid w:val="00387A51"/>
    <w:rsid w:val="0039101F"/>
    <w:rsid w:val="00392E17"/>
    <w:rsid w:val="0039350D"/>
    <w:rsid w:val="003944B8"/>
    <w:rsid w:val="00395938"/>
    <w:rsid w:val="00395D30"/>
    <w:rsid w:val="00395F73"/>
    <w:rsid w:val="0039604C"/>
    <w:rsid w:val="003963F1"/>
    <w:rsid w:val="00396D0C"/>
    <w:rsid w:val="0039763E"/>
    <w:rsid w:val="003A0C6E"/>
    <w:rsid w:val="003A0CFF"/>
    <w:rsid w:val="003A1A73"/>
    <w:rsid w:val="003A20EB"/>
    <w:rsid w:val="003A25E9"/>
    <w:rsid w:val="003A3403"/>
    <w:rsid w:val="003A3697"/>
    <w:rsid w:val="003A3B64"/>
    <w:rsid w:val="003A4B55"/>
    <w:rsid w:val="003A5213"/>
    <w:rsid w:val="003A5758"/>
    <w:rsid w:val="003A5C23"/>
    <w:rsid w:val="003A6544"/>
    <w:rsid w:val="003A70C1"/>
    <w:rsid w:val="003A7196"/>
    <w:rsid w:val="003A71FC"/>
    <w:rsid w:val="003A75E2"/>
    <w:rsid w:val="003A77B1"/>
    <w:rsid w:val="003A7AAE"/>
    <w:rsid w:val="003A7BC2"/>
    <w:rsid w:val="003A7E7B"/>
    <w:rsid w:val="003B0C90"/>
    <w:rsid w:val="003B11BC"/>
    <w:rsid w:val="003B1282"/>
    <w:rsid w:val="003B19E3"/>
    <w:rsid w:val="003B2D73"/>
    <w:rsid w:val="003B2E4F"/>
    <w:rsid w:val="003B2F16"/>
    <w:rsid w:val="003B31A3"/>
    <w:rsid w:val="003B3DD9"/>
    <w:rsid w:val="003B43E8"/>
    <w:rsid w:val="003B5A1D"/>
    <w:rsid w:val="003B5B22"/>
    <w:rsid w:val="003B5DFD"/>
    <w:rsid w:val="003B7AAC"/>
    <w:rsid w:val="003B7B22"/>
    <w:rsid w:val="003C1848"/>
    <w:rsid w:val="003C29DC"/>
    <w:rsid w:val="003C2BD2"/>
    <w:rsid w:val="003C35B6"/>
    <w:rsid w:val="003C37BB"/>
    <w:rsid w:val="003C4017"/>
    <w:rsid w:val="003C4AA9"/>
    <w:rsid w:val="003C5D99"/>
    <w:rsid w:val="003C63A6"/>
    <w:rsid w:val="003C63FD"/>
    <w:rsid w:val="003C72A5"/>
    <w:rsid w:val="003C7885"/>
    <w:rsid w:val="003C7C04"/>
    <w:rsid w:val="003C7D65"/>
    <w:rsid w:val="003D025A"/>
    <w:rsid w:val="003D0853"/>
    <w:rsid w:val="003D0A8B"/>
    <w:rsid w:val="003D15B4"/>
    <w:rsid w:val="003D2749"/>
    <w:rsid w:val="003D36B0"/>
    <w:rsid w:val="003D425E"/>
    <w:rsid w:val="003D5655"/>
    <w:rsid w:val="003D6016"/>
    <w:rsid w:val="003D6879"/>
    <w:rsid w:val="003D7D8E"/>
    <w:rsid w:val="003E0178"/>
    <w:rsid w:val="003E228D"/>
    <w:rsid w:val="003E28C1"/>
    <w:rsid w:val="003E3491"/>
    <w:rsid w:val="003E3604"/>
    <w:rsid w:val="003E3BA0"/>
    <w:rsid w:val="003E4AF2"/>
    <w:rsid w:val="003E5058"/>
    <w:rsid w:val="003E5503"/>
    <w:rsid w:val="003E5BB8"/>
    <w:rsid w:val="003E65D7"/>
    <w:rsid w:val="003E6DFE"/>
    <w:rsid w:val="003F0008"/>
    <w:rsid w:val="003F0D02"/>
    <w:rsid w:val="003F1FDA"/>
    <w:rsid w:val="003F2A07"/>
    <w:rsid w:val="003F2DDC"/>
    <w:rsid w:val="003F367B"/>
    <w:rsid w:val="003F595E"/>
    <w:rsid w:val="003F59D1"/>
    <w:rsid w:val="003F6379"/>
    <w:rsid w:val="003F647C"/>
    <w:rsid w:val="00402A4D"/>
    <w:rsid w:val="00402FD7"/>
    <w:rsid w:val="00403003"/>
    <w:rsid w:val="00404D37"/>
    <w:rsid w:val="00405CD3"/>
    <w:rsid w:val="0040630D"/>
    <w:rsid w:val="00406628"/>
    <w:rsid w:val="00406EF0"/>
    <w:rsid w:val="0041004D"/>
    <w:rsid w:val="00410BFB"/>
    <w:rsid w:val="00410E99"/>
    <w:rsid w:val="00411196"/>
    <w:rsid w:val="00412275"/>
    <w:rsid w:val="004122B8"/>
    <w:rsid w:val="004123B3"/>
    <w:rsid w:val="00413273"/>
    <w:rsid w:val="00413AC7"/>
    <w:rsid w:val="00413F80"/>
    <w:rsid w:val="00414625"/>
    <w:rsid w:val="00414E2A"/>
    <w:rsid w:val="00415A2B"/>
    <w:rsid w:val="00416DBC"/>
    <w:rsid w:val="00417857"/>
    <w:rsid w:val="00417BEC"/>
    <w:rsid w:val="00421904"/>
    <w:rsid w:val="004219FF"/>
    <w:rsid w:val="00422354"/>
    <w:rsid w:val="00422788"/>
    <w:rsid w:val="00424C19"/>
    <w:rsid w:val="004251FC"/>
    <w:rsid w:val="004253B6"/>
    <w:rsid w:val="0042592F"/>
    <w:rsid w:val="0042604D"/>
    <w:rsid w:val="00426063"/>
    <w:rsid w:val="004269D1"/>
    <w:rsid w:val="00426EEE"/>
    <w:rsid w:val="00427620"/>
    <w:rsid w:val="00433C6E"/>
    <w:rsid w:val="004342D6"/>
    <w:rsid w:val="00434399"/>
    <w:rsid w:val="00434F0D"/>
    <w:rsid w:val="00435932"/>
    <w:rsid w:val="00436D57"/>
    <w:rsid w:val="004371B4"/>
    <w:rsid w:val="00437B05"/>
    <w:rsid w:val="00440489"/>
    <w:rsid w:val="00440F79"/>
    <w:rsid w:val="00441A23"/>
    <w:rsid w:val="00441C08"/>
    <w:rsid w:val="00442415"/>
    <w:rsid w:val="00442426"/>
    <w:rsid w:val="0044286F"/>
    <w:rsid w:val="004438EB"/>
    <w:rsid w:val="00443D33"/>
    <w:rsid w:val="004446A8"/>
    <w:rsid w:val="00444855"/>
    <w:rsid w:val="004459C2"/>
    <w:rsid w:val="004461A2"/>
    <w:rsid w:val="00446C61"/>
    <w:rsid w:val="00446E90"/>
    <w:rsid w:val="00447A98"/>
    <w:rsid w:val="00447DC6"/>
    <w:rsid w:val="00450C69"/>
    <w:rsid w:val="00450DCD"/>
    <w:rsid w:val="004513A7"/>
    <w:rsid w:val="004523C5"/>
    <w:rsid w:val="0045310C"/>
    <w:rsid w:val="00453192"/>
    <w:rsid w:val="004535AD"/>
    <w:rsid w:val="00453D29"/>
    <w:rsid w:val="00454570"/>
    <w:rsid w:val="00454E18"/>
    <w:rsid w:val="00455E9B"/>
    <w:rsid w:val="004564FD"/>
    <w:rsid w:val="00456EAC"/>
    <w:rsid w:val="0045702A"/>
    <w:rsid w:val="00457FC3"/>
    <w:rsid w:val="00460437"/>
    <w:rsid w:val="004622CD"/>
    <w:rsid w:val="00462B34"/>
    <w:rsid w:val="0046458E"/>
    <w:rsid w:val="00464A66"/>
    <w:rsid w:val="0046550D"/>
    <w:rsid w:val="00465A22"/>
    <w:rsid w:val="00466B72"/>
    <w:rsid w:val="00466E47"/>
    <w:rsid w:val="004674B1"/>
    <w:rsid w:val="00467DAF"/>
    <w:rsid w:val="00470EC7"/>
    <w:rsid w:val="00471801"/>
    <w:rsid w:val="00471C88"/>
    <w:rsid w:val="00471CDD"/>
    <w:rsid w:val="004722ED"/>
    <w:rsid w:val="00472C8E"/>
    <w:rsid w:val="00472D03"/>
    <w:rsid w:val="00473EFA"/>
    <w:rsid w:val="00474768"/>
    <w:rsid w:val="00476A6D"/>
    <w:rsid w:val="00477202"/>
    <w:rsid w:val="00477C17"/>
    <w:rsid w:val="00477E35"/>
    <w:rsid w:val="00477E92"/>
    <w:rsid w:val="00480068"/>
    <w:rsid w:val="004802E2"/>
    <w:rsid w:val="00480458"/>
    <w:rsid w:val="00480597"/>
    <w:rsid w:val="004811FB"/>
    <w:rsid w:val="00481458"/>
    <w:rsid w:val="00481CB3"/>
    <w:rsid w:val="004820B1"/>
    <w:rsid w:val="004829B2"/>
    <w:rsid w:val="00483820"/>
    <w:rsid w:val="00483D76"/>
    <w:rsid w:val="00483FCA"/>
    <w:rsid w:val="004840DE"/>
    <w:rsid w:val="004851D3"/>
    <w:rsid w:val="004856B6"/>
    <w:rsid w:val="00485D2D"/>
    <w:rsid w:val="00486AEE"/>
    <w:rsid w:val="00486C7D"/>
    <w:rsid w:val="004874DE"/>
    <w:rsid w:val="00490808"/>
    <w:rsid w:val="00491257"/>
    <w:rsid w:val="00491AEE"/>
    <w:rsid w:val="00492986"/>
    <w:rsid w:val="00492ABD"/>
    <w:rsid w:val="00493F80"/>
    <w:rsid w:val="0049540B"/>
    <w:rsid w:val="004954CC"/>
    <w:rsid w:val="0049590B"/>
    <w:rsid w:val="004A03D5"/>
    <w:rsid w:val="004A088D"/>
    <w:rsid w:val="004A122A"/>
    <w:rsid w:val="004A13E5"/>
    <w:rsid w:val="004A18EB"/>
    <w:rsid w:val="004A1DE3"/>
    <w:rsid w:val="004A328F"/>
    <w:rsid w:val="004A37A7"/>
    <w:rsid w:val="004A3D93"/>
    <w:rsid w:val="004A3EA7"/>
    <w:rsid w:val="004A413C"/>
    <w:rsid w:val="004A4C59"/>
    <w:rsid w:val="004A5B08"/>
    <w:rsid w:val="004A6890"/>
    <w:rsid w:val="004A68D0"/>
    <w:rsid w:val="004A692D"/>
    <w:rsid w:val="004A7477"/>
    <w:rsid w:val="004B0620"/>
    <w:rsid w:val="004B3044"/>
    <w:rsid w:val="004B31AA"/>
    <w:rsid w:val="004B32E4"/>
    <w:rsid w:val="004B341F"/>
    <w:rsid w:val="004B3D86"/>
    <w:rsid w:val="004B3E18"/>
    <w:rsid w:val="004B3F95"/>
    <w:rsid w:val="004B4475"/>
    <w:rsid w:val="004B48BD"/>
    <w:rsid w:val="004B52A9"/>
    <w:rsid w:val="004B61E6"/>
    <w:rsid w:val="004B6A4E"/>
    <w:rsid w:val="004B7286"/>
    <w:rsid w:val="004C099D"/>
    <w:rsid w:val="004C100D"/>
    <w:rsid w:val="004C18D1"/>
    <w:rsid w:val="004C1B46"/>
    <w:rsid w:val="004C1B64"/>
    <w:rsid w:val="004C21B0"/>
    <w:rsid w:val="004C2616"/>
    <w:rsid w:val="004C30B8"/>
    <w:rsid w:val="004C3B7B"/>
    <w:rsid w:val="004C3CC5"/>
    <w:rsid w:val="004C5F48"/>
    <w:rsid w:val="004C7CED"/>
    <w:rsid w:val="004D08EB"/>
    <w:rsid w:val="004D27C6"/>
    <w:rsid w:val="004D29B6"/>
    <w:rsid w:val="004D409A"/>
    <w:rsid w:val="004D484E"/>
    <w:rsid w:val="004D54C9"/>
    <w:rsid w:val="004D6BAD"/>
    <w:rsid w:val="004D765F"/>
    <w:rsid w:val="004D768A"/>
    <w:rsid w:val="004D7A41"/>
    <w:rsid w:val="004E1EDE"/>
    <w:rsid w:val="004E1FC4"/>
    <w:rsid w:val="004E27AA"/>
    <w:rsid w:val="004E3A67"/>
    <w:rsid w:val="004E41E3"/>
    <w:rsid w:val="004E63FC"/>
    <w:rsid w:val="004E6B87"/>
    <w:rsid w:val="004E78CD"/>
    <w:rsid w:val="004E7B94"/>
    <w:rsid w:val="004F01BA"/>
    <w:rsid w:val="004F0437"/>
    <w:rsid w:val="004F1049"/>
    <w:rsid w:val="004F3FE8"/>
    <w:rsid w:val="004F5299"/>
    <w:rsid w:val="004F59A3"/>
    <w:rsid w:val="004F5AD2"/>
    <w:rsid w:val="004F5FD2"/>
    <w:rsid w:val="004F61D4"/>
    <w:rsid w:val="004F63A7"/>
    <w:rsid w:val="004F6663"/>
    <w:rsid w:val="004F69C3"/>
    <w:rsid w:val="004F763B"/>
    <w:rsid w:val="004F77A3"/>
    <w:rsid w:val="004F7DCF"/>
    <w:rsid w:val="00500BBE"/>
    <w:rsid w:val="00500F4D"/>
    <w:rsid w:val="00502600"/>
    <w:rsid w:val="0050266D"/>
    <w:rsid w:val="005027AA"/>
    <w:rsid w:val="00502A45"/>
    <w:rsid w:val="005047AC"/>
    <w:rsid w:val="00504C0B"/>
    <w:rsid w:val="00505EBD"/>
    <w:rsid w:val="0050601E"/>
    <w:rsid w:val="005067AB"/>
    <w:rsid w:val="0050712D"/>
    <w:rsid w:val="00507BE0"/>
    <w:rsid w:val="00507CA5"/>
    <w:rsid w:val="00507CB1"/>
    <w:rsid w:val="00511060"/>
    <w:rsid w:val="00512622"/>
    <w:rsid w:val="00512D1B"/>
    <w:rsid w:val="00512F08"/>
    <w:rsid w:val="00514296"/>
    <w:rsid w:val="00514572"/>
    <w:rsid w:val="00515E06"/>
    <w:rsid w:val="00516407"/>
    <w:rsid w:val="00520971"/>
    <w:rsid w:val="00520BCC"/>
    <w:rsid w:val="00522716"/>
    <w:rsid w:val="00523114"/>
    <w:rsid w:val="00523297"/>
    <w:rsid w:val="00523951"/>
    <w:rsid w:val="005248B3"/>
    <w:rsid w:val="0052542D"/>
    <w:rsid w:val="00525893"/>
    <w:rsid w:val="005276A4"/>
    <w:rsid w:val="00527990"/>
    <w:rsid w:val="00527BE6"/>
    <w:rsid w:val="00527E70"/>
    <w:rsid w:val="00530C6D"/>
    <w:rsid w:val="00531387"/>
    <w:rsid w:val="0053192E"/>
    <w:rsid w:val="00531B3F"/>
    <w:rsid w:val="00533472"/>
    <w:rsid w:val="0053381E"/>
    <w:rsid w:val="00533939"/>
    <w:rsid w:val="00533C7F"/>
    <w:rsid w:val="00534B45"/>
    <w:rsid w:val="005362A9"/>
    <w:rsid w:val="00536D6D"/>
    <w:rsid w:val="00537630"/>
    <w:rsid w:val="005401E2"/>
    <w:rsid w:val="0054036B"/>
    <w:rsid w:val="005408E2"/>
    <w:rsid w:val="00540961"/>
    <w:rsid w:val="00540CEF"/>
    <w:rsid w:val="00541794"/>
    <w:rsid w:val="00541AB5"/>
    <w:rsid w:val="00542E16"/>
    <w:rsid w:val="00542EFA"/>
    <w:rsid w:val="005436E2"/>
    <w:rsid w:val="005437FC"/>
    <w:rsid w:val="00543B21"/>
    <w:rsid w:val="00543FEB"/>
    <w:rsid w:val="00544183"/>
    <w:rsid w:val="0054436F"/>
    <w:rsid w:val="00545235"/>
    <w:rsid w:val="005474EB"/>
    <w:rsid w:val="00552E2F"/>
    <w:rsid w:val="005537D8"/>
    <w:rsid w:val="00553DBF"/>
    <w:rsid w:val="005559ED"/>
    <w:rsid w:val="005569A6"/>
    <w:rsid w:val="00557250"/>
    <w:rsid w:val="00557E9F"/>
    <w:rsid w:val="00560C2B"/>
    <w:rsid w:val="00561055"/>
    <w:rsid w:val="00561199"/>
    <w:rsid w:val="00561852"/>
    <w:rsid w:val="00562873"/>
    <w:rsid w:val="0056372B"/>
    <w:rsid w:val="00564081"/>
    <w:rsid w:val="0056450B"/>
    <w:rsid w:val="005701BC"/>
    <w:rsid w:val="0057160F"/>
    <w:rsid w:val="00571A11"/>
    <w:rsid w:val="00572EBE"/>
    <w:rsid w:val="00572FFB"/>
    <w:rsid w:val="005730B8"/>
    <w:rsid w:val="00573331"/>
    <w:rsid w:val="005735D9"/>
    <w:rsid w:val="005736FF"/>
    <w:rsid w:val="00573CE9"/>
    <w:rsid w:val="00573DF2"/>
    <w:rsid w:val="00575123"/>
    <w:rsid w:val="0057524E"/>
    <w:rsid w:val="00577BC8"/>
    <w:rsid w:val="00577E40"/>
    <w:rsid w:val="00580FFA"/>
    <w:rsid w:val="0058178A"/>
    <w:rsid w:val="00584AFA"/>
    <w:rsid w:val="00584F9F"/>
    <w:rsid w:val="00584FA6"/>
    <w:rsid w:val="0058526B"/>
    <w:rsid w:val="00585749"/>
    <w:rsid w:val="00585B74"/>
    <w:rsid w:val="00586034"/>
    <w:rsid w:val="00587306"/>
    <w:rsid w:val="00590000"/>
    <w:rsid w:val="00591FB1"/>
    <w:rsid w:val="005921D0"/>
    <w:rsid w:val="0059379F"/>
    <w:rsid w:val="00594540"/>
    <w:rsid w:val="0059529C"/>
    <w:rsid w:val="00596363"/>
    <w:rsid w:val="005963B6"/>
    <w:rsid w:val="0059690D"/>
    <w:rsid w:val="00597080"/>
    <w:rsid w:val="005A105D"/>
    <w:rsid w:val="005A28E6"/>
    <w:rsid w:val="005A3276"/>
    <w:rsid w:val="005A33BA"/>
    <w:rsid w:val="005A37F4"/>
    <w:rsid w:val="005A5464"/>
    <w:rsid w:val="005A5D95"/>
    <w:rsid w:val="005A6252"/>
    <w:rsid w:val="005A6E3E"/>
    <w:rsid w:val="005A7F1B"/>
    <w:rsid w:val="005B0171"/>
    <w:rsid w:val="005B10BC"/>
    <w:rsid w:val="005B1F58"/>
    <w:rsid w:val="005B2214"/>
    <w:rsid w:val="005B4D0A"/>
    <w:rsid w:val="005B5BAC"/>
    <w:rsid w:val="005B60B8"/>
    <w:rsid w:val="005C0F9E"/>
    <w:rsid w:val="005C15A4"/>
    <w:rsid w:val="005C1FCF"/>
    <w:rsid w:val="005C1FF8"/>
    <w:rsid w:val="005C2E3E"/>
    <w:rsid w:val="005C3348"/>
    <w:rsid w:val="005C5C03"/>
    <w:rsid w:val="005C5F1A"/>
    <w:rsid w:val="005C65B4"/>
    <w:rsid w:val="005C667F"/>
    <w:rsid w:val="005C70E4"/>
    <w:rsid w:val="005C77C8"/>
    <w:rsid w:val="005D09D5"/>
    <w:rsid w:val="005D1118"/>
    <w:rsid w:val="005D12F4"/>
    <w:rsid w:val="005D1660"/>
    <w:rsid w:val="005D1B6A"/>
    <w:rsid w:val="005D455F"/>
    <w:rsid w:val="005D4AD2"/>
    <w:rsid w:val="005D56E9"/>
    <w:rsid w:val="005D571C"/>
    <w:rsid w:val="005D5A24"/>
    <w:rsid w:val="005D5DA9"/>
    <w:rsid w:val="005D6007"/>
    <w:rsid w:val="005D674E"/>
    <w:rsid w:val="005D6889"/>
    <w:rsid w:val="005D6E51"/>
    <w:rsid w:val="005D70FC"/>
    <w:rsid w:val="005D7131"/>
    <w:rsid w:val="005E08A4"/>
    <w:rsid w:val="005E0D1B"/>
    <w:rsid w:val="005E162C"/>
    <w:rsid w:val="005E2CDE"/>
    <w:rsid w:val="005E2E05"/>
    <w:rsid w:val="005E5398"/>
    <w:rsid w:val="005E5676"/>
    <w:rsid w:val="005E5B87"/>
    <w:rsid w:val="005E6471"/>
    <w:rsid w:val="005E7405"/>
    <w:rsid w:val="005E7976"/>
    <w:rsid w:val="005E7B97"/>
    <w:rsid w:val="005F04D6"/>
    <w:rsid w:val="005F1A4F"/>
    <w:rsid w:val="005F1C5F"/>
    <w:rsid w:val="005F1FA3"/>
    <w:rsid w:val="005F21A7"/>
    <w:rsid w:val="005F2749"/>
    <w:rsid w:val="005F28C3"/>
    <w:rsid w:val="005F2BA9"/>
    <w:rsid w:val="005F2F9B"/>
    <w:rsid w:val="005F30C8"/>
    <w:rsid w:val="005F3850"/>
    <w:rsid w:val="005F553A"/>
    <w:rsid w:val="005F58BC"/>
    <w:rsid w:val="005F5DE2"/>
    <w:rsid w:val="005F6A2E"/>
    <w:rsid w:val="005F7041"/>
    <w:rsid w:val="00601B9D"/>
    <w:rsid w:val="00603031"/>
    <w:rsid w:val="0060336A"/>
    <w:rsid w:val="0060366C"/>
    <w:rsid w:val="00603934"/>
    <w:rsid w:val="00603E1D"/>
    <w:rsid w:val="00604A22"/>
    <w:rsid w:val="00605075"/>
    <w:rsid w:val="006066C4"/>
    <w:rsid w:val="00606FCC"/>
    <w:rsid w:val="0060736D"/>
    <w:rsid w:val="0060752B"/>
    <w:rsid w:val="00607841"/>
    <w:rsid w:val="00607998"/>
    <w:rsid w:val="00607E27"/>
    <w:rsid w:val="00607EA4"/>
    <w:rsid w:val="006103F7"/>
    <w:rsid w:val="00610D94"/>
    <w:rsid w:val="006112CB"/>
    <w:rsid w:val="00611954"/>
    <w:rsid w:val="006120E9"/>
    <w:rsid w:val="00612C60"/>
    <w:rsid w:val="00613918"/>
    <w:rsid w:val="0061406D"/>
    <w:rsid w:val="006158A6"/>
    <w:rsid w:val="0061606B"/>
    <w:rsid w:val="00616F99"/>
    <w:rsid w:val="00617A8D"/>
    <w:rsid w:val="00617FA6"/>
    <w:rsid w:val="006200AC"/>
    <w:rsid w:val="00620CB1"/>
    <w:rsid w:val="00621C21"/>
    <w:rsid w:val="00621E77"/>
    <w:rsid w:val="006229D6"/>
    <w:rsid w:val="0062479C"/>
    <w:rsid w:val="00625289"/>
    <w:rsid w:val="00627CF3"/>
    <w:rsid w:val="00630A3C"/>
    <w:rsid w:val="00630D57"/>
    <w:rsid w:val="00631330"/>
    <w:rsid w:val="00632030"/>
    <w:rsid w:val="0063226F"/>
    <w:rsid w:val="006328E9"/>
    <w:rsid w:val="00632BA0"/>
    <w:rsid w:val="00633E80"/>
    <w:rsid w:val="0063593B"/>
    <w:rsid w:val="00635B92"/>
    <w:rsid w:val="0063654C"/>
    <w:rsid w:val="00636A4B"/>
    <w:rsid w:val="00637180"/>
    <w:rsid w:val="00637419"/>
    <w:rsid w:val="00637D4C"/>
    <w:rsid w:val="0064001C"/>
    <w:rsid w:val="0064034E"/>
    <w:rsid w:val="00641E56"/>
    <w:rsid w:val="006433C2"/>
    <w:rsid w:val="00644847"/>
    <w:rsid w:val="00644CB8"/>
    <w:rsid w:val="00646B04"/>
    <w:rsid w:val="00647DCF"/>
    <w:rsid w:val="00647DDF"/>
    <w:rsid w:val="00650458"/>
    <w:rsid w:val="00650E76"/>
    <w:rsid w:val="00651292"/>
    <w:rsid w:val="00651976"/>
    <w:rsid w:val="00651EBE"/>
    <w:rsid w:val="00652057"/>
    <w:rsid w:val="00652231"/>
    <w:rsid w:val="00652333"/>
    <w:rsid w:val="0065256B"/>
    <w:rsid w:val="00652A9E"/>
    <w:rsid w:val="00653D3B"/>
    <w:rsid w:val="006540CE"/>
    <w:rsid w:val="00654EC6"/>
    <w:rsid w:val="00655342"/>
    <w:rsid w:val="0065540C"/>
    <w:rsid w:val="00656687"/>
    <w:rsid w:val="00656A75"/>
    <w:rsid w:val="006573E7"/>
    <w:rsid w:val="006619C1"/>
    <w:rsid w:val="0066263E"/>
    <w:rsid w:val="00663426"/>
    <w:rsid w:val="006636B3"/>
    <w:rsid w:val="00663B9E"/>
    <w:rsid w:val="00663E96"/>
    <w:rsid w:val="00664595"/>
    <w:rsid w:val="00665605"/>
    <w:rsid w:val="00665D70"/>
    <w:rsid w:val="006662C8"/>
    <w:rsid w:val="006672D0"/>
    <w:rsid w:val="006706CE"/>
    <w:rsid w:val="00670FB9"/>
    <w:rsid w:val="0067135F"/>
    <w:rsid w:val="00672050"/>
    <w:rsid w:val="006724E3"/>
    <w:rsid w:val="0067365B"/>
    <w:rsid w:val="00673787"/>
    <w:rsid w:val="00673BAB"/>
    <w:rsid w:val="00673D52"/>
    <w:rsid w:val="0067457A"/>
    <w:rsid w:val="0067586E"/>
    <w:rsid w:val="00675A95"/>
    <w:rsid w:val="00676018"/>
    <w:rsid w:val="00677518"/>
    <w:rsid w:val="00677843"/>
    <w:rsid w:val="00677984"/>
    <w:rsid w:val="0067799E"/>
    <w:rsid w:val="00680099"/>
    <w:rsid w:val="00680255"/>
    <w:rsid w:val="00680323"/>
    <w:rsid w:val="00680E15"/>
    <w:rsid w:val="0068114F"/>
    <w:rsid w:val="00681331"/>
    <w:rsid w:val="00682366"/>
    <w:rsid w:val="0068248A"/>
    <w:rsid w:val="00682BB9"/>
    <w:rsid w:val="00682D0D"/>
    <w:rsid w:val="00683B16"/>
    <w:rsid w:val="00683DBD"/>
    <w:rsid w:val="006846B3"/>
    <w:rsid w:val="00684FC2"/>
    <w:rsid w:val="00686283"/>
    <w:rsid w:val="006863C4"/>
    <w:rsid w:val="00687072"/>
    <w:rsid w:val="00690B3B"/>
    <w:rsid w:val="00690C43"/>
    <w:rsid w:val="00691197"/>
    <w:rsid w:val="00691574"/>
    <w:rsid w:val="00692798"/>
    <w:rsid w:val="00693CDA"/>
    <w:rsid w:val="0069695F"/>
    <w:rsid w:val="00697072"/>
    <w:rsid w:val="00697192"/>
    <w:rsid w:val="006A0628"/>
    <w:rsid w:val="006A1DBE"/>
    <w:rsid w:val="006A2024"/>
    <w:rsid w:val="006A264A"/>
    <w:rsid w:val="006A3467"/>
    <w:rsid w:val="006A3822"/>
    <w:rsid w:val="006A3B3C"/>
    <w:rsid w:val="006A3D67"/>
    <w:rsid w:val="006A54B1"/>
    <w:rsid w:val="006A5CFF"/>
    <w:rsid w:val="006A685F"/>
    <w:rsid w:val="006A74AC"/>
    <w:rsid w:val="006A78B7"/>
    <w:rsid w:val="006A7D41"/>
    <w:rsid w:val="006A7E7B"/>
    <w:rsid w:val="006B0251"/>
    <w:rsid w:val="006B0BF1"/>
    <w:rsid w:val="006B1717"/>
    <w:rsid w:val="006B1AC1"/>
    <w:rsid w:val="006B1E58"/>
    <w:rsid w:val="006B1EDB"/>
    <w:rsid w:val="006B295D"/>
    <w:rsid w:val="006B33F0"/>
    <w:rsid w:val="006B3609"/>
    <w:rsid w:val="006B3A2A"/>
    <w:rsid w:val="006B3AFD"/>
    <w:rsid w:val="006B530F"/>
    <w:rsid w:val="006B5317"/>
    <w:rsid w:val="006B553E"/>
    <w:rsid w:val="006B558B"/>
    <w:rsid w:val="006B5D14"/>
    <w:rsid w:val="006B66AC"/>
    <w:rsid w:val="006C18C7"/>
    <w:rsid w:val="006C2A25"/>
    <w:rsid w:val="006C319C"/>
    <w:rsid w:val="006C396A"/>
    <w:rsid w:val="006C577C"/>
    <w:rsid w:val="006C5964"/>
    <w:rsid w:val="006C7566"/>
    <w:rsid w:val="006C7ACC"/>
    <w:rsid w:val="006C7D61"/>
    <w:rsid w:val="006D023E"/>
    <w:rsid w:val="006D21EA"/>
    <w:rsid w:val="006D2376"/>
    <w:rsid w:val="006D2E8E"/>
    <w:rsid w:val="006D41F4"/>
    <w:rsid w:val="006D4E80"/>
    <w:rsid w:val="006D56B5"/>
    <w:rsid w:val="006D63DC"/>
    <w:rsid w:val="006D6DD8"/>
    <w:rsid w:val="006D70BC"/>
    <w:rsid w:val="006D70EF"/>
    <w:rsid w:val="006D7450"/>
    <w:rsid w:val="006D763E"/>
    <w:rsid w:val="006E053D"/>
    <w:rsid w:val="006E1AE6"/>
    <w:rsid w:val="006E1FA6"/>
    <w:rsid w:val="006E21DA"/>
    <w:rsid w:val="006E26DC"/>
    <w:rsid w:val="006E2945"/>
    <w:rsid w:val="006E2C13"/>
    <w:rsid w:val="006E44C8"/>
    <w:rsid w:val="006E4A84"/>
    <w:rsid w:val="006E5764"/>
    <w:rsid w:val="006E5B19"/>
    <w:rsid w:val="006E5BB7"/>
    <w:rsid w:val="006E6136"/>
    <w:rsid w:val="006E62A4"/>
    <w:rsid w:val="006E6B80"/>
    <w:rsid w:val="006E6F52"/>
    <w:rsid w:val="006E7213"/>
    <w:rsid w:val="006E742A"/>
    <w:rsid w:val="006E7EFE"/>
    <w:rsid w:val="006F01AA"/>
    <w:rsid w:val="006F0728"/>
    <w:rsid w:val="006F1A26"/>
    <w:rsid w:val="006F1C54"/>
    <w:rsid w:val="006F2C65"/>
    <w:rsid w:val="006F2CED"/>
    <w:rsid w:val="006F3667"/>
    <w:rsid w:val="006F39C7"/>
    <w:rsid w:val="006F53D8"/>
    <w:rsid w:val="006F5E11"/>
    <w:rsid w:val="006F6770"/>
    <w:rsid w:val="006F6E1D"/>
    <w:rsid w:val="006F783D"/>
    <w:rsid w:val="0070025D"/>
    <w:rsid w:val="007005B9"/>
    <w:rsid w:val="007012EA"/>
    <w:rsid w:val="00701546"/>
    <w:rsid w:val="00701ACE"/>
    <w:rsid w:val="0070271F"/>
    <w:rsid w:val="00702849"/>
    <w:rsid w:val="00704F84"/>
    <w:rsid w:val="007060D5"/>
    <w:rsid w:val="00706540"/>
    <w:rsid w:val="00706D5D"/>
    <w:rsid w:val="00707523"/>
    <w:rsid w:val="007078FE"/>
    <w:rsid w:val="00707B46"/>
    <w:rsid w:val="00707CB4"/>
    <w:rsid w:val="0071015E"/>
    <w:rsid w:val="0071066E"/>
    <w:rsid w:val="00710B1A"/>
    <w:rsid w:val="007114EA"/>
    <w:rsid w:val="00711EEA"/>
    <w:rsid w:val="007125AC"/>
    <w:rsid w:val="007128A2"/>
    <w:rsid w:val="00712EE5"/>
    <w:rsid w:val="00713011"/>
    <w:rsid w:val="0071355F"/>
    <w:rsid w:val="0071396D"/>
    <w:rsid w:val="00714CFD"/>
    <w:rsid w:val="007151A2"/>
    <w:rsid w:val="00715318"/>
    <w:rsid w:val="00715714"/>
    <w:rsid w:val="007157D1"/>
    <w:rsid w:val="007168C2"/>
    <w:rsid w:val="00716E2B"/>
    <w:rsid w:val="00720731"/>
    <w:rsid w:val="00720EE6"/>
    <w:rsid w:val="00721593"/>
    <w:rsid w:val="007216BD"/>
    <w:rsid w:val="00721A49"/>
    <w:rsid w:val="007222DE"/>
    <w:rsid w:val="00722AA0"/>
    <w:rsid w:val="007235AA"/>
    <w:rsid w:val="00723F03"/>
    <w:rsid w:val="00724287"/>
    <w:rsid w:val="00727056"/>
    <w:rsid w:val="00727236"/>
    <w:rsid w:val="0072787A"/>
    <w:rsid w:val="0073041A"/>
    <w:rsid w:val="00730EDE"/>
    <w:rsid w:val="00731CFF"/>
    <w:rsid w:val="00731F16"/>
    <w:rsid w:val="00732D27"/>
    <w:rsid w:val="007332F9"/>
    <w:rsid w:val="007339F3"/>
    <w:rsid w:val="00733ED0"/>
    <w:rsid w:val="007341A5"/>
    <w:rsid w:val="007343EE"/>
    <w:rsid w:val="00735475"/>
    <w:rsid w:val="00735943"/>
    <w:rsid w:val="00736638"/>
    <w:rsid w:val="00736B6C"/>
    <w:rsid w:val="00736D97"/>
    <w:rsid w:val="007372DF"/>
    <w:rsid w:val="00740403"/>
    <w:rsid w:val="00741790"/>
    <w:rsid w:val="007427AC"/>
    <w:rsid w:val="00744727"/>
    <w:rsid w:val="007449D6"/>
    <w:rsid w:val="00745108"/>
    <w:rsid w:val="0074517A"/>
    <w:rsid w:val="007451F9"/>
    <w:rsid w:val="00745A3F"/>
    <w:rsid w:val="00745D81"/>
    <w:rsid w:val="00745DDC"/>
    <w:rsid w:val="007474C8"/>
    <w:rsid w:val="00750636"/>
    <w:rsid w:val="00750E5E"/>
    <w:rsid w:val="00751BD7"/>
    <w:rsid w:val="00751E10"/>
    <w:rsid w:val="00752C9A"/>
    <w:rsid w:val="00753639"/>
    <w:rsid w:val="007544A5"/>
    <w:rsid w:val="007544E0"/>
    <w:rsid w:val="007552B2"/>
    <w:rsid w:val="007558FA"/>
    <w:rsid w:val="00755C81"/>
    <w:rsid w:val="007560AF"/>
    <w:rsid w:val="00756C0F"/>
    <w:rsid w:val="00756D75"/>
    <w:rsid w:val="0075718B"/>
    <w:rsid w:val="007574C5"/>
    <w:rsid w:val="00760404"/>
    <w:rsid w:val="00760FD1"/>
    <w:rsid w:val="007615A7"/>
    <w:rsid w:val="0076168F"/>
    <w:rsid w:val="00761985"/>
    <w:rsid w:val="00762623"/>
    <w:rsid w:val="007628E6"/>
    <w:rsid w:val="007635B5"/>
    <w:rsid w:val="00763DDF"/>
    <w:rsid w:val="00764D2F"/>
    <w:rsid w:val="00765F6C"/>
    <w:rsid w:val="00766814"/>
    <w:rsid w:val="00766B66"/>
    <w:rsid w:val="0076777D"/>
    <w:rsid w:val="00767C1E"/>
    <w:rsid w:val="00770C4D"/>
    <w:rsid w:val="00771CFA"/>
    <w:rsid w:val="00772C16"/>
    <w:rsid w:val="00773968"/>
    <w:rsid w:val="007744D5"/>
    <w:rsid w:val="007757DF"/>
    <w:rsid w:val="007771E4"/>
    <w:rsid w:val="007804C8"/>
    <w:rsid w:val="007807BD"/>
    <w:rsid w:val="00780972"/>
    <w:rsid w:val="00781447"/>
    <w:rsid w:val="00781E1C"/>
    <w:rsid w:val="00782D2A"/>
    <w:rsid w:val="00782F08"/>
    <w:rsid w:val="007836BD"/>
    <w:rsid w:val="00783AAC"/>
    <w:rsid w:val="00784FBA"/>
    <w:rsid w:val="007850DA"/>
    <w:rsid w:val="00785959"/>
    <w:rsid w:val="007865DD"/>
    <w:rsid w:val="00786926"/>
    <w:rsid w:val="00786EF3"/>
    <w:rsid w:val="007877AE"/>
    <w:rsid w:val="00787800"/>
    <w:rsid w:val="00787E1B"/>
    <w:rsid w:val="00790D4D"/>
    <w:rsid w:val="00791194"/>
    <w:rsid w:val="00791F89"/>
    <w:rsid w:val="00793065"/>
    <w:rsid w:val="007932EB"/>
    <w:rsid w:val="00794661"/>
    <w:rsid w:val="0079488E"/>
    <w:rsid w:val="007949E3"/>
    <w:rsid w:val="00794E48"/>
    <w:rsid w:val="00795931"/>
    <w:rsid w:val="00795D21"/>
    <w:rsid w:val="007961F4"/>
    <w:rsid w:val="007A0CDD"/>
    <w:rsid w:val="007A1042"/>
    <w:rsid w:val="007A10D2"/>
    <w:rsid w:val="007A111A"/>
    <w:rsid w:val="007A2641"/>
    <w:rsid w:val="007A30C8"/>
    <w:rsid w:val="007A3C1E"/>
    <w:rsid w:val="007A4AA1"/>
    <w:rsid w:val="007A5877"/>
    <w:rsid w:val="007A5FA0"/>
    <w:rsid w:val="007A79CD"/>
    <w:rsid w:val="007A7DE0"/>
    <w:rsid w:val="007B08BC"/>
    <w:rsid w:val="007B0A6A"/>
    <w:rsid w:val="007B1A0D"/>
    <w:rsid w:val="007B1A89"/>
    <w:rsid w:val="007B2BFE"/>
    <w:rsid w:val="007B322D"/>
    <w:rsid w:val="007B372D"/>
    <w:rsid w:val="007B4253"/>
    <w:rsid w:val="007B502B"/>
    <w:rsid w:val="007B53A4"/>
    <w:rsid w:val="007B5A1A"/>
    <w:rsid w:val="007B5B00"/>
    <w:rsid w:val="007B5EA4"/>
    <w:rsid w:val="007B6351"/>
    <w:rsid w:val="007B6C57"/>
    <w:rsid w:val="007B704C"/>
    <w:rsid w:val="007B71F3"/>
    <w:rsid w:val="007B7426"/>
    <w:rsid w:val="007C00CF"/>
    <w:rsid w:val="007C0238"/>
    <w:rsid w:val="007C0FE1"/>
    <w:rsid w:val="007C1273"/>
    <w:rsid w:val="007C1B96"/>
    <w:rsid w:val="007C2B75"/>
    <w:rsid w:val="007C34D3"/>
    <w:rsid w:val="007C3990"/>
    <w:rsid w:val="007C44B4"/>
    <w:rsid w:val="007C528C"/>
    <w:rsid w:val="007C5802"/>
    <w:rsid w:val="007C5A3D"/>
    <w:rsid w:val="007C604B"/>
    <w:rsid w:val="007C7984"/>
    <w:rsid w:val="007C7A5A"/>
    <w:rsid w:val="007C7C51"/>
    <w:rsid w:val="007D13EF"/>
    <w:rsid w:val="007D21D1"/>
    <w:rsid w:val="007D23CB"/>
    <w:rsid w:val="007D2B23"/>
    <w:rsid w:val="007D2C33"/>
    <w:rsid w:val="007D2E6A"/>
    <w:rsid w:val="007D3E35"/>
    <w:rsid w:val="007D3EC7"/>
    <w:rsid w:val="007D5462"/>
    <w:rsid w:val="007D5FF7"/>
    <w:rsid w:val="007D79E8"/>
    <w:rsid w:val="007E0DEA"/>
    <w:rsid w:val="007E0EF5"/>
    <w:rsid w:val="007E13FD"/>
    <w:rsid w:val="007E168A"/>
    <w:rsid w:val="007E1B78"/>
    <w:rsid w:val="007E2814"/>
    <w:rsid w:val="007E33BF"/>
    <w:rsid w:val="007E39B2"/>
    <w:rsid w:val="007E46B9"/>
    <w:rsid w:val="007E4B30"/>
    <w:rsid w:val="007E4FE6"/>
    <w:rsid w:val="007E52BE"/>
    <w:rsid w:val="007E5C61"/>
    <w:rsid w:val="007E6EF7"/>
    <w:rsid w:val="007F0538"/>
    <w:rsid w:val="007F1193"/>
    <w:rsid w:val="007F1654"/>
    <w:rsid w:val="007F2BE2"/>
    <w:rsid w:val="007F311B"/>
    <w:rsid w:val="007F3579"/>
    <w:rsid w:val="007F37A7"/>
    <w:rsid w:val="007F4D19"/>
    <w:rsid w:val="007F5AEB"/>
    <w:rsid w:val="007F5AFC"/>
    <w:rsid w:val="007F60E1"/>
    <w:rsid w:val="007F641A"/>
    <w:rsid w:val="007F64A9"/>
    <w:rsid w:val="007F69C1"/>
    <w:rsid w:val="007F75A4"/>
    <w:rsid w:val="007F7BC1"/>
    <w:rsid w:val="008017C2"/>
    <w:rsid w:val="00802CA2"/>
    <w:rsid w:val="008036B4"/>
    <w:rsid w:val="00803E56"/>
    <w:rsid w:val="00804127"/>
    <w:rsid w:val="008042B7"/>
    <w:rsid w:val="00804696"/>
    <w:rsid w:val="0080503A"/>
    <w:rsid w:val="008056FD"/>
    <w:rsid w:val="00805E4A"/>
    <w:rsid w:val="00806AC5"/>
    <w:rsid w:val="0081127C"/>
    <w:rsid w:val="00811D52"/>
    <w:rsid w:val="00811FDA"/>
    <w:rsid w:val="00812AEC"/>
    <w:rsid w:val="00812D16"/>
    <w:rsid w:val="0081368F"/>
    <w:rsid w:val="008148B7"/>
    <w:rsid w:val="00814F08"/>
    <w:rsid w:val="00815C27"/>
    <w:rsid w:val="008160F5"/>
    <w:rsid w:val="008163AC"/>
    <w:rsid w:val="008163BE"/>
    <w:rsid w:val="00816FB2"/>
    <w:rsid w:val="008174BD"/>
    <w:rsid w:val="00817885"/>
    <w:rsid w:val="00820409"/>
    <w:rsid w:val="00820BBD"/>
    <w:rsid w:val="00821A27"/>
    <w:rsid w:val="008224C9"/>
    <w:rsid w:val="00823AA4"/>
    <w:rsid w:val="00824728"/>
    <w:rsid w:val="00824D1B"/>
    <w:rsid w:val="0082567A"/>
    <w:rsid w:val="0082774E"/>
    <w:rsid w:val="008301C0"/>
    <w:rsid w:val="008303AA"/>
    <w:rsid w:val="00830B11"/>
    <w:rsid w:val="00830DE6"/>
    <w:rsid w:val="00831BD0"/>
    <w:rsid w:val="008326E4"/>
    <w:rsid w:val="00833300"/>
    <w:rsid w:val="00834529"/>
    <w:rsid w:val="00834A15"/>
    <w:rsid w:val="00834EA8"/>
    <w:rsid w:val="00835E59"/>
    <w:rsid w:val="00836501"/>
    <w:rsid w:val="008376A6"/>
    <w:rsid w:val="00837FBC"/>
    <w:rsid w:val="008405FD"/>
    <w:rsid w:val="00841112"/>
    <w:rsid w:val="008418EE"/>
    <w:rsid w:val="00841DFD"/>
    <w:rsid w:val="008421A4"/>
    <w:rsid w:val="00842462"/>
    <w:rsid w:val="00843AF4"/>
    <w:rsid w:val="00843F7B"/>
    <w:rsid w:val="008445DA"/>
    <w:rsid w:val="00846364"/>
    <w:rsid w:val="00846AA6"/>
    <w:rsid w:val="008507BC"/>
    <w:rsid w:val="00850CCA"/>
    <w:rsid w:val="00853690"/>
    <w:rsid w:val="008542D9"/>
    <w:rsid w:val="00854996"/>
    <w:rsid w:val="00854A48"/>
    <w:rsid w:val="0085500A"/>
    <w:rsid w:val="0085509B"/>
    <w:rsid w:val="0085665E"/>
    <w:rsid w:val="00856C42"/>
    <w:rsid w:val="008575E8"/>
    <w:rsid w:val="00860102"/>
    <w:rsid w:val="00860CCF"/>
    <w:rsid w:val="008612E7"/>
    <w:rsid w:val="00861508"/>
    <w:rsid w:val="00861650"/>
    <w:rsid w:val="008623F5"/>
    <w:rsid w:val="00862A13"/>
    <w:rsid w:val="00862E6B"/>
    <w:rsid w:val="00865345"/>
    <w:rsid w:val="008657AD"/>
    <w:rsid w:val="00866210"/>
    <w:rsid w:val="008664A5"/>
    <w:rsid w:val="00867213"/>
    <w:rsid w:val="00871128"/>
    <w:rsid w:val="0087210A"/>
    <w:rsid w:val="00872206"/>
    <w:rsid w:val="00873842"/>
    <w:rsid w:val="008764C5"/>
    <w:rsid w:val="0087677C"/>
    <w:rsid w:val="00876EA1"/>
    <w:rsid w:val="0087750C"/>
    <w:rsid w:val="0087757F"/>
    <w:rsid w:val="008777F2"/>
    <w:rsid w:val="00880AB5"/>
    <w:rsid w:val="00881006"/>
    <w:rsid w:val="0088188A"/>
    <w:rsid w:val="00882528"/>
    <w:rsid w:val="0088411E"/>
    <w:rsid w:val="0088655D"/>
    <w:rsid w:val="0088656C"/>
    <w:rsid w:val="0088733A"/>
    <w:rsid w:val="00887406"/>
    <w:rsid w:val="0088795D"/>
    <w:rsid w:val="00887ACA"/>
    <w:rsid w:val="00890A5C"/>
    <w:rsid w:val="00891255"/>
    <w:rsid w:val="00891365"/>
    <w:rsid w:val="00891CFC"/>
    <w:rsid w:val="00893039"/>
    <w:rsid w:val="00894070"/>
    <w:rsid w:val="008948D1"/>
    <w:rsid w:val="0089549A"/>
    <w:rsid w:val="008961A4"/>
    <w:rsid w:val="008970BA"/>
    <w:rsid w:val="008976E6"/>
    <w:rsid w:val="00897C29"/>
    <w:rsid w:val="008A00A7"/>
    <w:rsid w:val="008A0406"/>
    <w:rsid w:val="008A0C1B"/>
    <w:rsid w:val="008A104E"/>
    <w:rsid w:val="008A25E2"/>
    <w:rsid w:val="008A3306"/>
    <w:rsid w:val="008A35DC"/>
    <w:rsid w:val="008A39DF"/>
    <w:rsid w:val="008A3D3B"/>
    <w:rsid w:val="008A4926"/>
    <w:rsid w:val="008A4A74"/>
    <w:rsid w:val="008A4C34"/>
    <w:rsid w:val="008A5A9E"/>
    <w:rsid w:val="008A5BDE"/>
    <w:rsid w:val="008A7009"/>
    <w:rsid w:val="008A73DB"/>
    <w:rsid w:val="008A7E79"/>
    <w:rsid w:val="008A7F38"/>
    <w:rsid w:val="008B1DA0"/>
    <w:rsid w:val="008B278A"/>
    <w:rsid w:val="008B3280"/>
    <w:rsid w:val="008B477A"/>
    <w:rsid w:val="008B4C76"/>
    <w:rsid w:val="008B5B27"/>
    <w:rsid w:val="008B70D5"/>
    <w:rsid w:val="008C1575"/>
    <w:rsid w:val="008C262A"/>
    <w:rsid w:val="008C3B4B"/>
    <w:rsid w:val="008C55DD"/>
    <w:rsid w:val="008C6AC7"/>
    <w:rsid w:val="008C758B"/>
    <w:rsid w:val="008C786E"/>
    <w:rsid w:val="008C7F39"/>
    <w:rsid w:val="008D08FD"/>
    <w:rsid w:val="008D176D"/>
    <w:rsid w:val="008D29D5"/>
    <w:rsid w:val="008D29D8"/>
    <w:rsid w:val="008D2F27"/>
    <w:rsid w:val="008D3C0B"/>
    <w:rsid w:val="008D4371"/>
    <w:rsid w:val="008D64A5"/>
    <w:rsid w:val="008D70B1"/>
    <w:rsid w:val="008D74D3"/>
    <w:rsid w:val="008D76FB"/>
    <w:rsid w:val="008E0264"/>
    <w:rsid w:val="008E06FD"/>
    <w:rsid w:val="008E07E8"/>
    <w:rsid w:val="008E1201"/>
    <w:rsid w:val="008E1F1E"/>
    <w:rsid w:val="008E2268"/>
    <w:rsid w:val="008E2C43"/>
    <w:rsid w:val="008E2EFB"/>
    <w:rsid w:val="008E3693"/>
    <w:rsid w:val="008E5229"/>
    <w:rsid w:val="008E527D"/>
    <w:rsid w:val="008E52E3"/>
    <w:rsid w:val="008E5875"/>
    <w:rsid w:val="008E6281"/>
    <w:rsid w:val="008E658D"/>
    <w:rsid w:val="008E7653"/>
    <w:rsid w:val="008E7D15"/>
    <w:rsid w:val="008F1341"/>
    <w:rsid w:val="008F1D8F"/>
    <w:rsid w:val="008F2296"/>
    <w:rsid w:val="008F3428"/>
    <w:rsid w:val="008F35DB"/>
    <w:rsid w:val="008F3B64"/>
    <w:rsid w:val="008F3B69"/>
    <w:rsid w:val="008F402F"/>
    <w:rsid w:val="008F47E4"/>
    <w:rsid w:val="008F4C45"/>
    <w:rsid w:val="008F575E"/>
    <w:rsid w:val="008F5A52"/>
    <w:rsid w:val="008F5EB3"/>
    <w:rsid w:val="008F5EF3"/>
    <w:rsid w:val="008F64BE"/>
    <w:rsid w:val="008F66AD"/>
    <w:rsid w:val="008F7A72"/>
    <w:rsid w:val="008F7E9D"/>
    <w:rsid w:val="00900055"/>
    <w:rsid w:val="00900689"/>
    <w:rsid w:val="0090106B"/>
    <w:rsid w:val="0090179E"/>
    <w:rsid w:val="00902A0D"/>
    <w:rsid w:val="00903192"/>
    <w:rsid w:val="00903967"/>
    <w:rsid w:val="00903979"/>
    <w:rsid w:val="00903EC5"/>
    <w:rsid w:val="0090522D"/>
    <w:rsid w:val="00905748"/>
    <w:rsid w:val="009059D1"/>
    <w:rsid w:val="0090620F"/>
    <w:rsid w:val="00906D92"/>
    <w:rsid w:val="00906E6D"/>
    <w:rsid w:val="00906F69"/>
    <w:rsid w:val="00907386"/>
    <w:rsid w:val="00907BA8"/>
    <w:rsid w:val="00907E7F"/>
    <w:rsid w:val="00911115"/>
    <w:rsid w:val="00911696"/>
    <w:rsid w:val="00911D1C"/>
    <w:rsid w:val="009123BC"/>
    <w:rsid w:val="0091247B"/>
    <w:rsid w:val="00912933"/>
    <w:rsid w:val="00914DAB"/>
    <w:rsid w:val="00916A6D"/>
    <w:rsid w:val="009202DE"/>
    <w:rsid w:val="00921816"/>
    <w:rsid w:val="00921968"/>
    <w:rsid w:val="00921D53"/>
    <w:rsid w:val="009224C5"/>
    <w:rsid w:val="00922A89"/>
    <w:rsid w:val="00922AC2"/>
    <w:rsid w:val="00922FC8"/>
    <w:rsid w:val="009238C3"/>
    <w:rsid w:val="00923E06"/>
    <w:rsid w:val="00923E51"/>
    <w:rsid w:val="00923E58"/>
    <w:rsid w:val="00925572"/>
    <w:rsid w:val="00926B0F"/>
    <w:rsid w:val="00927366"/>
    <w:rsid w:val="0093033C"/>
    <w:rsid w:val="009305B2"/>
    <w:rsid w:val="009307D0"/>
    <w:rsid w:val="00932476"/>
    <w:rsid w:val="00932FEC"/>
    <w:rsid w:val="00934DBB"/>
    <w:rsid w:val="00935C78"/>
    <w:rsid w:val="00935F7F"/>
    <w:rsid w:val="00936AF7"/>
    <w:rsid w:val="00937507"/>
    <w:rsid w:val="00937985"/>
    <w:rsid w:val="009379EA"/>
    <w:rsid w:val="00940580"/>
    <w:rsid w:val="009408A2"/>
    <w:rsid w:val="00940E79"/>
    <w:rsid w:val="00940F09"/>
    <w:rsid w:val="00941105"/>
    <w:rsid w:val="00943D5F"/>
    <w:rsid w:val="00944C1D"/>
    <w:rsid w:val="00945E71"/>
    <w:rsid w:val="0094608A"/>
    <w:rsid w:val="009467CC"/>
    <w:rsid w:val="00950652"/>
    <w:rsid w:val="00950EFF"/>
    <w:rsid w:val="00951260"/>
    <w:rsid w:val="009514E0"/>
    <w:rsid w:val="00952D3D"/>
    <w:rsid w:val="0095317B"/>
    <w:rsid w:val="00953371"/>
    <w:rsid w:val="00954F09"/>
    <w:rsid w:val="00957640"/>
    <w:rsid w:val="00957EB9"/>
    <w:rsid w:val="00962F8A"/>
    <w:rsid w:val="009636DE"/>
    <w:rsid w:val="00963A57"/>
    <w:rsid w:val="00964BD8"/>
    <w:rsid w:val="00965A6C"/>
    <w:rsid w:val="0096645D"/>
    <w:rsid w:val="00966761"/>
    <w:rsid w:val="00967654"/>
    <w:rsid w:val="00970F59"/>
    <w:rsid w:val="009722C4"/>
    <w:rsid w:val="00973715"/>
    <w:rsid w:val="009741F4"/>
    <w:rsid w:val="00974288"/>
    <w:rsid w:val="009751AF"/>
    <w:rsid w:val="00980BFC"/>
    <w:rsid w:val="00982520"/>
    <w:rsid w:val="00982B1F"/>
    <w:rsid w:val="00983283"/>
    <w:rsid w:val="009838D5"/>
    <w:rsid w:val="00985F9C"/>
    <w:rsid w:val="0098605E"/>
    <w:rsid w:val="00986328"/>
    <w:rsid w:val="0098710E"/>
    <w:rsid w:val="00990B96"/>
    <w:rsid w:val="009914A5"/>
    <w:rsid w:val="00991AD2"/>
    <w:rsid w:val="00991D99"/>
    <w:rsid w:val="00991FDC"/>
    <w:rsid w:val="00992018"/>
    <w:rsid w:val="0099239B"/>
    <w:rsid w:val="009927EF"/>
    <w:rsid w:val="00992D18"/>
    <w:rsid w:val="00993E46"/>
    <w:rsid w:val="00993EE1"/>
    <w:rsid w:val="0099491C"/>
    <w:rsid w:val="00994ED4"/>
    <w:rsid w:val="00994F2F"/>
    <w:rsid w:val="00995119"/>
    <w:rsid w:val="009964CB"/>
    <w:rsid w:val="00996906"/>
    <w:rsid w:val="00996BA1"/>
    <w:rsid w:val="00996E58"/>
    <w:rsid w:val="00997490"/>
    <w:rsid w:val="009A06F5"/>
    <w:rsid w:val="009A0877"/>
    <w:rsid w:val="009A1217"/>
    <w:rsid w:val="009A13BA"/>
    <w:rsid w:val="009A1F2F"/>
    <w:rsid w:val="009A2D03"/>
    <w:rsid w:val="009A36AE"/>
    <w:rsid w:val="009A3935"/>
    <w:rsid w:val="009A4982"/>
    <w:rsid w:val="009A66EE"/>
    <w:rsid w:val="009A7F80"/>
    <w:rsid w:val="009B0431"/>
    <w:rsid w:val="009B09B4"/>
    <w:rsid w:val="009B0AF2"/>
    <w:rsid w:val="009B0C67"/>
    <w:rsid w:val="009B0D56"/>
    <w:rsid w:val="009B14D1"/>
    <w:rsid w:val="009B18D9"/>
    <w:rsid w:val="009B4879"/>
    <w:rsid w:val="009B4F26"/>
    <w:rsid w:val="009B4F46"/>
    <w:rsid w:val="009B5C60"/>
    <w:rsid w:val="009B6093"/>
    <w:rsid w:val="009B61AC"/>
    <w:rsid w:val="009B6562"/>
    <w:rsid w:val="009B6819"/>
    <w:rsid w:val="009B76A3"/>
    <w:rsid w:val="009B7A8E"/>
    <w:rsid w:val="009B7B34"/>
    <w:rsid w:val="009B7B85"/>
    <w:rsid w:val="009C0C96"/>
    <w:rsid w:val="009C0D81"/>
    <w:rsid w:val="009C1403"/>
    <w:rsid w:val="009C17C6"/>
    <w:rsid w:val="009C1A2C"/>
    <w:rsid w:val="009C1B4E"/>
    <w:rsid w:val="009C1DFF"/>
    <w:rsid w:val="009C21FA"/>
    <w:rsid w:val="009C2531"/>
    <w:rsid w:val="009C3061"/>
    <w:rsid w:val="009C34EA"/>
    <w:rsid w:val="009C36AA"/>
    <w:rsid w:val="009C38B6"/>
    <w:rsid w:val="009C54E2"/>
    <w:rsid w:val="009C5E36"/>
    <w:rsid w:val="009C68B9"/>
    <w:rsid w:val="009C6C1E"/>
    <w:rsid w:val="009D024E"/>
    <w:rsid w:val="009D0C8E"/>
    <w:rsid w:val="009D0D78"/>
    <w:rsid w:val="009D1D8D"/>
    <w:rsid w:val="009D1DCF"/>
    <w:rsid w:val="009D22A1"/>
    <w:rsid w:val="009D23E8"/>
    <w:rsid w:val="009D2654"/>
    <w:rsid w:val="009D269F"/>
    <w:rsid w:val="009D3324"/>
    <w:rsid w:val="009D3B1B"/>
    <w:rsid w:val="009D42BC"/>
    <w:rsid w:val="009D4C09"/>
    <w:rsid w:val="009D56A1"/>
    <w:rsid w:val="009D6D46"/>
    <w:rsid w:val="009D6E39"/>
    <w:rsid w:val="009D737B"/>
    <w:rsid w:val="009D7873"/>
    <w:rsid w:val="009D7A93"/>
    <w:rsid w:val="009D7E8A"/>
    <w:rsid w:val="009E0450"/>
    <w:rsid w:val="009E0E3F"/>
    <w:rsid w:val="009E0FD5"/>
    <w:rsid w:val="009E284A"/>
    <w:rsid w:val="009E292C"/>
    <w:rsid w:val="009E2EA0"/>
    <w:rsid w:val="009E36F9"/>
    <w:rsid w:val="009E39A0"/>
    <w:rsid w:val="009E3FE5"/>
    <w:rsid w:val="009E5560"/>
    <w:rsid w:val="009E636C"/>
    <w:rsid w:val="009E6CDB"/>
    <w:rsid w:val="009F0B5B"/>
    <w:rsid w:val="009F0C13"/>
    <w:rsid w:val="009F1425"/>
    <w:rsid w:val="009F1554"/>
    <w:rsid w:val="009F1940"/>
    <w:rsid w:val="009F438F"/>
    <w:rsid w:val="009F48A8"/>
    <w:rsid w:val="009F5911"/>
    <w:rsid w:val="009F65C5"/>
    <w:rsid w:val="009F6F03"/>
    <w:rsid w:val="009F7266"/>
    <w:rsid w:val="009F7E4D"/>
    <w:rsid w:val="00A00898"/>
    <w:rsid w:val="00A00A8A"/>
    <w:rsid w:val="00A014AC"/>
    <w:rsid w:val="00A022E0"/>
    <w:rsid w:val="00A02820"/>
    <w:rsid w:val="00A02DD9"/>
    <w:rsid w:val="00A04D1F"/>
    <w:rsid w:val="00A06B03"/>
    <w:rsid w:val="00A114FF"/>
    <w:rsid w:val="00A11AA6"/>
    <w:rsid w:val="00A13342"/>
    <w:rsid w:val="00A133DD"/>
    <w:rsid w:val="00A13708"/>
    <w:rsid w:val="00A1410F"/>
    <w:rsid w:val="00A141DD"/>
    <w:rsid w:val="00A1464C"/>
    <w:rsid w:val="00A1524E"/>
    <w:rsid w:val="00A15F1F"/>
    <w:rsid w:val="00A1734F"/>
    <w:rsid w:val="00A17350"/>
    <w:rsid w:val="00A173E2"/>
    <w:rsid w:val="00A177E7"/>
    <w:rsid w:val="00A17B37"/>
    <w:rsid w:val="00A17E21"/>
    <w:rsid w:val="00A17EA4"/>
    <w:rsid w:val="00A204BF"/>
    <w:rsid w:val="00A21F21"/>
    <w:rsid w:val="00A22184"/>
    <w:rsid w:val="00A23BCA"/>
    <w:rsid w:val="00A23F6B"/>
    <w:rsid w:val="00A2400A"/>
    <w:rsid w:val="00A2481D"/>
    <w:rsid w:val="00A249EF"/>
    <w:rsid w:val="00A25CAD"/>
    <w:rsid w:val="00A267B4"/>
    <w:rsid w:val="00A2748E"/>
    <w:rsid w:val="00A27D6C"/>
    <w:rsid w:val="00A30954"/>
    <w:rsid w:val="00A30CB6"/>
    <w:rsid w:val="00A31DC3"/>
    <w:rsid w:val="00A33F6C"/>
    <w:rsid w:val="00A340C7"/>
    <w:rsid w:val="00A34C10"/>
    <w:rsid w:val="00A353CF"/>
    <w:rsid w:val="00A36777"/>
    <w:rsid w:val="00A3799B"/>
    <w:rsid w:val="00A414CD"/>
    <w:rsid w:val="00A4219B"/>
    <w:rsid w:val="00A42244"/>
    <w:rsid w:val="00A42677"/>
    <w:rsid w:val="00A43098"/>
    <w:rsid w:val="00A431D9"/>
    <w:rsid w:val="00A432AF"/>
    <w:rsid w:val="00A4446F"/>
    <w:rsid w:val="00A45423"/>
    <w:rsid w:val="00A46B75"/>
    <w:rsid w:val="00A475D7"/>
    <w:rsid w:val="00A47DDC"/>
    <w:rsid w:val="00A50939"/>
    <w:rsid w:val="00A5155F"/>
    <w:rsid w:val="00A52A3C"/>
    <w:rsid w:val="00A53E8A"/>
    <w:rsid w:val="00A53F67"/>
    <w:rsid w:val="00A5401B"/>
    <w:rsid w:val="00A5421C"/>
    <w:rsid w:val="00A54544"/>
    <w:rsid w:val="00A54C0E"/>
    <w:rsid w:val="00A558D0"/>
    <w:rsid w:val="00A55B0E"/>
    <w:rsid w:val="00A566C8"/>
    <w:rsid w:val="00A5771A"/>
    <w:rsid w:val="00A57D08"/>
    <w:rsid w:val="00A6031B"/>
    <w:rsid w:val="00A615DA"/>
    <w:rsid w:val="00A61CFA"/>
    <w:rsid w:val="00A61DE4"/>
    <w:rsid w:val="00A62205"/>
    <w:rsid w:val="00A6296F"/>
    <w:rsid w:val="00A637F9"/>
    <w:rsid w:val="00A64528"/>
    <w:rsid w:val="00A6492C"/>
    <w:rsid w:val="00A65492"/>
    <w:rsid w:val="00A6633E"/>
    <w:rsid w:val="00A6648B"/>
    <w:rsid w:val="00A667FC"/>
    <w:rsid w:val="00A671DA"/>
    <w:rsid w:val="00A70C38"/>
    <w:rsid w:val="00A71FCE"/>
    <w:rsid w:val="00A72513"/>
    <w:rsid w:val="00A72E01"/>
    <w:rsid w:val="00A73C9F"/>
    <w:rsid w:val="00A7411B"/>
    <w:rsid w:val="00A7455F"/>
    <w:rsid w:val="00A74651"/>
    <w:rsid w:val="00A74E61"/>
    <w:rsid w:val="00A752AB"/>
    <w:rsid w:val="00A75B7F"/>
    <w:rsid w:val="00A7747B"/>
    <w:rsid w:val="00A80F3E"/>
    <w:rsid w:val="00A8121E"/>
    <w:rsid w:val="00A82667"/>
    <w:rsid w:val="00A827F2"/>
    <w:rsid w:val="00A837D4"/>
    <w:rsid w:val="00A839A7"/>
    <w:rsid w:val="00A83AE6"/>
    <w:rsid w:val="00A83B8A"/>
    <w:rsid w:val="00A83E39"/>
    <w:rsid w:val="00A846B1"/>
    <w:rsid w:val="00A84F7A"/>
    <w:rsid w:val="00A84FBE"/>
    <w:rsid w:val="00A8636D"/>
    <w:rsid w:val="00A87005"/>
    <w:rsid w:val="00A87DAF"/>
    <w:rsid w:val="00A90D21"/>
    <w:rsid w:val="00A916FD"/>
    <w:rsid w:val="00A91B6D"/>
    <w:rsid w:val="00A921A7"/>
    <w:rsid w:val="00A92873"/>
    <w:rsid w:val="00A93C61"/>
    <w:rsid w:val="00A94C2D"/>
    <w:rsid w:val="00A962DC"/>
    <w:rsid w:val="00A96649"/>
    <w:rsid w:val="00A97004"/>
    <w:rsid w:val="00A97654"/>
    <w:rsid w:val="00AA0B62"/>
    <w:rsid w:val="00AA2F1E"/>
    <w:rsid w:val="00AA38E2"/>
    <w:rsid w:val="00AA4909"/>
    <w:rsid w:val="00AA52CB"/>
    <w:rsid w:val="00AA57C9"/>
    <w:rsid w:val="00AA69D7"/>
    <w:rsid w:val="00AA6E52"/>
    <w:rsid w:val="00AB00EE"/>
    <w:rsid w:val="00AB13C6"/>
    <w:rsid w:val="00AB206D"/>
    <w:rsid w:val="00AB2331"/>
    <w:rsid w:val="00AB2768"/>
    <w:rsid w:val="00AB2CD2"/>
    <w:rsid w:val="00AB3206"/>
    <w:rsid w:val="00AB3843"/>
    <w:rsid w:val="00AB508F"/>
    <w:rsid w:val="00AB50DB"/>
    <w:rsid w:val="00AB5E3F"/>
    <w:rsid w:val="00AB756C"/>
    <w:rsid w:val="00AC0528"/>
    <w:rsid w:val="00AC077D"/>
    <w:rsid w:val="00AC08F1"/>
    <w:rsid w:val="00AC207D"/>
    <w:rsid w:val="00AC2465"/>
    <w:rsid w:val="00AC2D4B"/>
    <w:rsid w:val="00AC3171"/>
    <w:rsid w:val="00AC4234"/>
    <w:rsid w:val="00AC57DE"/>
    <w:rsid w:val="00AC70C3"/>
    <w:rsid w:val="00AC7134"/>
    <w:rsid w:val="00AC7183"/>
    <w:rsid w:val="00AC792E"/>
    <w:rsid w:val="00AC7B29"/>
    <w:rsid w:val="00AD090D"/>
    <w:rsid w:val="00AD3554"/>
    <w:rsid w:val="00AD4B36"/>
    <w:rsid w:val="00AD55EC"/>
    <w:rsid w:val="00AD57DD"/>
    <w:rsid w:val="00AD5D82"/>
    <w:rsid w:val="00AD7207"/>
    <w:rsid w:val="00AD721F"/>
    <w:rsid w:val="00AD785E"/>
    <w:rsid w:val="00AD7CB7"/>
    <w:rsid w:val="00AE050C"/>
    <w:rsid w:val="00AE0563"/>
    <w:rsid w:val="00AE0856"/>
    <w:rsid w:val="00AE0934"/>
    <w:rsid w:val="00AE1642"/>
    <w:rsid w:val="00AE4317"/>
    <w:rsid w:val="00AE4556"/>
    <w:rsid w:val="00AE4806"/>
    <w:rsid w:val="00AE566C"/>
    <w:rsid w:val="00AE6E99"/>
    <w:rsid w:val="00AE6EAD"/>
    <w:rsid w:val="00AF0382"/>
    <w:rsid w:val="00AF27CF"/>
    <w:rsid w:val="00AF2DFC"/>
    <w:rsid w:val="00AF48A9"/>
    <w:rsid w:val="00AF4B80"/>
    <w:rsid w:val="00AF52F0"/>
    <w:rsid w:val="00AF59BD"/>
    <w:rsid w:val="00AF617F"/>
    <w:rsid w:val="00AF6D22"/>
    <w:rsid w:val="00AF7F87"/>
    <w:rsid w:val="00B0056B"/>
    <w:rsid w:val="00B00A14"/>
    <w:rsid w:val="00B00B8F"/>
    <w:rsid w:val="00B01031"/>
    <w:rsid w:val="00B018F1"/>
    <w:rsid w:val="00B019F9"/>
    <w:rsid w:val="00B02624"/>
    <w:rsid w:val="00B03DCA"/>
    <w:rsid w:val="00B04764"/>
    <w:rsid w:val="00B04D5B"/>
    <w:rsid w:val="00B04D65"/>
    <w:rsid w:val="00B0615C"/>
    <w:rsid w:val="00B06FA7"/>
    <w:rsid w:val="00B070CE"/>
    <w:rsid w:val="00B07134"/>
    <w:rsid w:val="00B07479"/>
    <w:rsid w:val="00B0747A"/>
    <w:rsid w:val="00B07B9D"/>
    <w:rsid w:val="00B105A7"/>
    <w:rsid w:val="00B105E9"/>
    <w:rsid w:val="00B10624"/>
    <w:rsid w:val="00B10D76"/>
    <w:rsid w:val="00B10E95"/>
    <w:rsid w:val="00B11DE7"/>
    <w:rsid w:val="00B12510"/>
    <w:rsid w:val="00B13D0F"/>
    <w:rsid w:val="00B13E37"/>
    <w:rsid w:val="00B1539A"/>
    <w:rsid w:val="00B16858"/>
    <w:rsid w:val="00B16C1B"/>
    <w:rsid w:val="00B1709A"/>
    <w:rsid w:val="00B211D9"/>
    <w:rsid w:val="00B21D51"/>
    <w:rsid w:val="00B22A7C"/>
    <w:rsid w:val="00B23DCD"/>
    <w:rsid w:val="00B242D2"/>
    <w:rsid w:val="00B245CD"/>
    <w:rsid w:val="00B24FAE"/>
    <w:rsid w:val="00B267B9"/>
    <w:rsid w:val="00B26DA7"/>
    <w:rsid w:val="00B270D3"/>
    <w:rsid w:val="00B31DD5"/>
    <w:rsid w:val="00B32019"/>
    <w:rsid w:val="00B32612"/>
    <w:rsid w:val="00B33C37"/>
    <w:rsid w:val="00B343D2"/>
    <w:rsid w:val="00B359CE"/>
    <w:rsid w:val="00B36526"/>
    <w:rsid w:val="00B3707F"/>
    <w:rsid w:val="00B374A3"/>
    <w:rsid w:val="00B3758A"/>
    <w:rsid w:val="00B378F7"/>
    <w:rsid w:val="00B40E29"/>
    <w:rsid w:val="00B40F01"/>
    <w:rsid w:val="00B410BE"/>
    <w:rsid w:val="00B41158"/>
    <w:rsid w:val="00B41848"/>
    <w:rsid w:val="00B41F73"/>
    <w:rsid w:val="00B42460"/>
    <w:rsid w:val="00B42801"/>
    <w:rsid w:val="00B432CC"/>
    <w:rsid w:val="00B43558"/>
    <w:rsid w:val="00B45220"/>
    <w:rsid w:val="00B454A5"/>
    <w:rsid w:val="00B45938"/>
    <w:rsid w:val="00B45E96"/>
    <w:rsid w:val="00B45F51"/>
    <w:rsid w:val="00B46246"/>
    <w:rsid w:val="00B463F5"/>
    <w:rsid w:val="00B47A1C"/>
    <w:rsid w:val="00B50A0B"/>
    <w:rsid w:val="00B51261"/>
    <w:rsid w:val="00B51821"/>
    <w:rsid w:val="00B5207A"/>
    <w:rsid w:val="00B5397C"/>
    <w:rsid w:val="00B53CF3"/>
    <w:rsid w:val="00B5446C"/>
    <w:rsid w:val="00B55F65"/>
    <w:rsid w:val="00B57C91"/>
    <w:rsid w:val="00B57CE5"/>
    <w:rsid w:val="00B60391"/>
    <w:rsid w:val="00B61365"/>
    <w:rsid w:val="00B618CB"/>
    <w:rsid w:val="00B62971"/>
    <w:rsid w:val="00B62DD8"/>
    <w:rsid w:val="00B63803"/>
    <w:rsid w:val="00B641F1"/>
    <w:rsid w:val="00B64EF6"/>
    <w:rsid w:val="00B65AB7"/>
    <w:rsid w:val="00B66336"/>
    <w:rsid w:val="00B66D2D"/>
    <w:rsid w:val="00B66EB0"/>
    <w:rsid w:val="00B670FF"/>
    <w:rsid w:val="00B67FA6"/>
    <w:rsid w:val="00B70C7C"/>
    <w:rsid w:val="00B712DD"/>
    <w:rsid w:val="00B71438"/>
    <w:rsid w:val="00B71635"/>
    <w:rsid w:val="00B7173A"/>
    <w:rsid w:val="00B71806"/>
    <w:rsid w:val="00B7187F"/>
    <w:rsid w:val="00B71F35"/>
    <w:rsid w:val="00B72590"/>
    <w:rsid w:val="00B739BD"/>
    <w:rsid w:val="00B73CED"/>
    <w:rsid w:val="00B74BF4"/>
    <w:rsid w:val="00B76029"/>
    <w:rsid w:val="00B763EF"/>
    <w:rsid w:val="00B764CB"/>
    <w:rsid w:val="00B777F2"/>
    <w:rsid w:val="00B77AB3"/>
    <w:rsid w:val="00B77B4D"/>
    <w:rsid w:val="00B77F03"/>
    <w:rsid w:val="00B8123F"/>
    <w:rsid w:val="00B814AA"/>
    <w:rsid w:val="00B814B0"/>
    <w:rsid w:val="00B8164F"/>
    <w:rsid w:val="00B818CB"/>
    <w:rsid w:val="00B81E64"/>
    <w:rsid w:val="00B81E6B"/>
    <w:rsid w:val="00B82124"/>
    <w:rsid w:val="00B83390"/>
    <w:rsid w:val="00B8396A"/>
    <w:rsid w:val="00B8433B"/>
    <w:rsid w:val="00B8480B"/>
    <w:rsid w:val="00B84E4B"/>
    <w:rsid w:val="00B8592F"/>
    <w:rsid w:val="00B85F61"/>
    <w:rsid w:val="00B866E7"/>
    <w:rsid w:val="00B8755E"/>
    <w:rsid w:val="00B87654"/>
    <w:rsid w:val="00B90510"/>
    <w:rsid w:val="00B923B3"/>
    <w:rsid w:val="00B94449"/>
    <w:rsid w:val="00B95781"/>
    <w:rsid w:val="00B96ABE"/>
    <w:rsid w:val="00B96CB7"/>
    <w:rsid w:val="00BA06A5"/>
    <w:rsid w:val="00BA0D64"/>
    <w:rsid w:val="00BA39E3"/>
    <w:rsid w:val="00BA4736"/>
    <w:rsid w:val="00BA48F6"/>
    <w:rsid w:val="00BA5A3C"/>
    <w:rsid w:val="00BA60AC"/>
    <w:rsid w:val="00BA7009"/>
    <w:rsid w:val="00BA705C"/>
    <w:rsid w:val="00BA722F"/>
    <w:rsid w:val="00BB10DB"/>
    <w:rsid w:val="00BB1E90"/>
    <w:rsid w:val="00BB2775"/>
    <w:rsid w:val="00BB3B0A"/>
    <w:rsid w:val="00BB3F33"/>
    <w:rsid w:val="00BB47A0"/>
    <w:rsid w:val="00BB49FC"/>
    <w:rsid w:val="00BB5305"/>
    <w:rsid w:val="00BB6389"/>
    <w:rsid w:val="00BB7ADF"/>
    <w:rsid w:val="00BC02AC"/>
    <w:rsid w:val="00BC0A7D"/>
    <w:rsid w:val="00BC30A2"/>
    <w:rsid w:val="00BC324D"/>
    <w:rsid w:val="00BC3251"/>
    <w:rsid w:val="00BC4239"/>
    <w:rsid w:val="00BC4668"/>
    <w:rsid w:val="00BC5350"/>
    <w:rsid w:val="00BC5962"/>
    <w:rsid w:val="00BC5E5D"/>
    <w:rsid w:val="00BC6DFC"/>
    <w:rsid w:val="00BC70A9"/>
    <w:rsid w:val="00BC73BF"/>
    <w:rsid w:val="00BC78C2"/>
    <w:rsid w:val="00BD0005"/>
    <w:rsid w:val="00BD2114"/>
    <w:rsid w:val="00BD2671"/>
    <w:rsid w:val="00BD2F80"/>
    <w:rsid w:val="00BD31D0"/>
    <w:rsid w:val="00BD336A"/>
    <w:rsid w:val="00BD3473"/>
    <w:rsid w:val="00BD3B6B"/>
    <w:rsid w:val="00BD3DFB"/>
    <w:rsid w:val="00BD4E9B"/>
    <w:rsid w:val="00BD56AB"/>
    <w:rsid w:val="00BD6B0E"/>
    <w:rsid w:val="00BD7AD1"/>
    <w:rsid w:val="00BD7D4D"/>
    <w:rsid w:val="00BE1A8F"/>
    <w:rsid w:val="00BE255B"/>
    <w:rsid w:val="00BE255F"/>
    <w:rsid w:val="00BE2BB4"/>
    <w:rsid w:val="00BE31E5"/>
    <w:rsid w:val="00BE3BE6"/>
    <w:rsid w:val="00BE3DFB"/>
    <w:rsid w:val="00BE3E57"/>
    <w:rsid w:val="00BE3EFE"/>
    <w:rsid w:val="00BE436E"/>
    <w:rsid w:val="00BE45DC"/>
    <w:rsid w:val="00BE46DE"/>
    <w:rsid w:val="00BE517F"/>
    <w:rsid w:val="00BE5AFE"/>
    <w:rsid w:val="00BE5F0B"/>
    <w:rsid w:val="00BE686D"/>
    <w:rsid w:val="00BE6F9C"/>
    <w:rsid w:val="00BE7313"/>
    <w:rsid w:val="00BE7D6A"/>
    <w:rsid w:val="00BF095A"/>
    <w:rsid w:val="00BF29D4"/>
    <w:rsid w:val="00BF2E07"/>
    <w:rsid w:val="00BF365A"/>
    <w:rsid w:val="00BF3695"/>
    <w:rsid w:val="00BF51F9"/>
    <w:rsid w:val="00BF7E2D"/>
    <w:rsid w:val="00C00B25"/>
    <w:rsid w:val="00C0113A"/>
    <w:rsid w:val="00C01246"/>
    <w:rsid w:val="00C01637"/>
    <w:rsid w:val="00C0247B"/>
    <w:rsid w:val="00C02F01"/>
    <w:rsid w:val="00C02FD3"/>
    <w:rsid w:val="00C03955"/>
    <w:rsid w:val="00C0462D"/>
    <w:rsid w:val="00C04C86"/>
    <w:rsid w:val="00C04D89"/>
    <w:rsid w:val="00C04EAD"/>
    <w:rsid w:val="00C05C1B"/>
    <w:rsid w:val="00C05E19"/>
    <w:rsid w:val="00C05F89"/>
    <w:rsid w:val="00C06101"/>
    <w:rsid w:val="00C06998"/>
    <w:rsid w:val="00C07956"/>
    <w:rsid w:val="00C07F50"/>
    <w:rsid w:val="00C10386"/>
    <w:rsid w:val="00C117E0"/>
    <w:rsid w:val="00C127AA"/>
    <w:rsid w:val="00C13234"/>
    <w:rsid w:val="00C1358E"/>
    <w:rsid w:val="00C13AF4"/>
    <w:rsid w:val="00C1406D"/>
    <w:rsid w:val="00C141F2"/>
    <w:rsid w:val="00C14476"/>
    <w:rsid w:val="00C146E3"/>
    <w:rsid w:val="00C1480C"/>
    <w:rsid w:val="00C14C0C"/>
    <w:rsid w:val="00C1537D"/>
    <w:rsid w:val="00C16735"/>
    <w:rsid w:val="00C16B28"/>
    <w:rsid w:val="00C16F2B"/>
    <w:rsid w:val="00C178C3"/>
    <w:rsid w:val="00C17963"/>
    <w:rsid w:val="00C212B8"/>
    <w:rsid w:val="00C21C95"/>
    <w:rsid w:val="00C21F66"/>
    <w:rsid w:val="00C21FCD"/>
    <w:rsid w:val="00C22295"/>
    <w:rsid w:val="00C227FE"/>
    <w:rsid w:val="00C23653"/>
    <w:rsid w:val="00C242D0"/>
    <w:rsid w:val="00C253D2"/>
    <w:rsid w:val="00C25A33"/>
    <w:rsid w:val="00C25DC3"/>
    <w:rsid w:val="00C267D3"/>
    <w:rsid w:val="00C26ED9"/>
    <w:rsid w:val="00C26F84"/>
    <w:rsid w:val="00C2723B"/>
    <w:rsid w:val="00C27E13"/>
    <w:rsid w:val="00C30A06"/>
    <w:rsid w:val="00C30C1E"/>
    <w:rsid w:val="00C31369"/>
    <w:rsid w:val="00C31756"/>
    <w:rsid w:val="00C32176"/>
    <w:rsid w:val="00C32989"/>
    <w:rsid w:val="00C33E57"/>
    <w:rsid w:val="00C34992"/>
    <w:rsid w:val="00C3524F"/>
    <w:rsid w:val="00C3560C"/>
    <w:rsid w:val="00C357EB"/>
    <w:rsid w:val="00C36C77"/>
    <w:rsid w:val="00C36EA4"/>
    <w:rsid w:val="00C4004C"/>
    <w:rsid w:val="00C401DF"/>
    <w:rsid w:val="00C405C7"/>
    <w:rsid w:val="00C40913"/>
    <w:rsid w:val="00C40D4F"/>
    <w:rsid w:val="00C41419"/>
    <w:rsid w:val="00C4166F"/>
    <w:rsid w:val="00C41716"/>
    <w:rsid w:val="00C42712"/>
    <w:rsid w:val="00C435C1"/>
    <w:rsid w:val="00C435F5"/>
    <w:rsid w:val="00C43612"/>
    <w:rsid w:val="00C44288"/>
    <w:rsid w:val="00C446DD"/>
    <w:rsid w:val="00C4523D"/>
    <w:rsid w:val="00C456A0"/>
    <w:rsid w:val="00C456D5"/>
    <w:rsid w:val="00C4588B"/>
    <w:rsid w:val="00C45A48"/>
    <w:rsid w:val="00C45A70"/>
    <w:rsid w:val="00C4660D"/>
    <w:rsid w:val="00C468D5"/>
    <w:rsid w:val="00C46906"/>
    <w:rsid w:val="00C47068"/>
    <w:rsid w:val="00C50F2B"/>
    <w:rsid w:val="00C515CC"/>
    <w:rsid w:val="00C5168C"/>
    <w:rsid w:val="00C51911"/>
    <w:rsid w:val="00C51CE9"/>
    <w:rsid w:val="00C520D0"/>
    <w:rsid w:val="00C52E2D"/>
    <w:rsid w:val="00C535F6"/>
    <w:rsid w:val="00C5438F"/>
    <w:rsid w:val="00C54745"/>
    <w:rsid w:val="00C55343"/>
    <w:rsid w:val="00C556EF"/>
    <w:rsid w:val="00C56260"/>
    <w:rsid w:val="00C56276"/>
    <w:rsid w:val="00C562E8"/>
    <w:rsid w:val="00C56959"/>
    <w:rsid w:val="00C56FE5"/>
    <w:rsid w:val="00C5702C"/>
    <w:rsid w:val="00C5744D"/>
    <w:rsid w:val="00C57761"/>
    <w:rsid w:val="00C5786F"/>
    <w:rsid w:val="00C60174"/>
    <w:rsid w:val="00C60B8D"/>
    <w:rsid w:val="00C60FF9"/>
    <w:rsid w:val="00C6146A"/>
    <w:rsid w:val="00C618AE"/>
    <w:rsid w:val="00C61A51"/>
    <w:rsid w:val="00C64EAC"/>
    <w:rsid w:val="00C64F55"/>
    <w:rsid w:val="00C65FFA"/>
    <w:rsid w:val="00C6612F"/>
    <w:rsid w:val="00C674DA"/>
    <w:rsid w:val="00C674EF"/>
    <w:rsid w:val="00C67700"/>
    <w:rsid w:val="00C70394"/>
    <w:rsid w:val="00C708EF"/>
    <w:rsid w:val="00C70D32"/>
    <w:rsid w:val="00C71DE8"/>
    <w:rsid w:val="00C728C6"/>
    <w:rsid w:val="00C73533"/>
    <w:rsid w:val="00C74A71"/>
    <w:rsid w:val="00C74BB9"/>
    <w:rsid w:val="00C752AC"/>
    <w:rsid w:val="00C7662D"/>
    <w:rsid w:val="00C7680A"/>
    <w:rsid w:val="00C770F2"/>
    <w:rsid w:val="00C7758B"/>
    <w:rsid w:val="00C8079B"/>
    <w:rsid w:val="00C81203"/>
    <w:rsid w:val="00C81BB7"/>
    <w:rsid w:val="00C830F0"/>
    <w:rsid w:val="00C83149"/>
    <w:rsid w:val="00C835D6"/>
    <w:rsid w:val="00C83FAC"/>
    <w:rsid w:val="00C843A4"/>
    <w:rsid w:val="00C87F13"/>
    <w:rsid w:val="00C90C49"/>
    <w:rsid w:val="00C90D60"/>
    <w:rsid w:val="00C91F52"/>
    <w:rsid w:val="00C95538"/>
    <w:rsid w:val="00C96C32"/>
    <w:rsid w:val="00C97759"/>
    <w:rsid w:val="00C97AF9"/>
    <w:rsid w:val="00CA07EE"/>
    <w:rsid w:val="00CA0A2E"/>
    <w:rsid w:val="00CA3321"/>
    <w:rsid w:val="00CA5AAD"/>
    <w:rsid w:val="00CA62F9"/>
    <w:rsid w:val="00CB082A"/>
    <w:rsid w:val="00CB0BBE"/>
    <w:rsid w:val="00CB0D95"/>
    <w:rsid w:val="00CB0F1F"/>
    <w:rsid w:val="00CB104B"/>
    <w:rsid w:val="00CB105F"/>
    <w:rsid w:val="00CB1A59"/>
    <w:rsid w:val="00CB1A8E"/>
    <w:rsid w:val="00CB27B1"/>
    <w:rsid w:val="00CB299A"/>
    <w:rsid w:val="00CB2C93"/>
    <w:rsid w:val="00CB33A7"/>
    <w:rsid w:val="00CB5C4E"/>
    <w:rsid w:val="00CB5C85"/>
    <w:rsid w:val="00CB767E"/>
    <w:rsid w:val="00CC000A"/>
    <w:rsid w:val="00CC1B13"/>
    <w:rsid w:val="00CC37CB"/>
    <w:rsid w:val="00CC3B6D"/>
    <w:rsid w:val="00CC3DE4"/>
    <w:rsid w:val="00CC446A"/>
    <w:rsid w:val="00CC4D57"/>
    <w:rsid w:val="00CC6821"/>
    <w:rsid w:val="00CC6EE9"/>
    <w:rsid w:val="00CC74B9"/>
    <w:rsid w:val="00CC7DFB"/>
    <w:rsid w:val="00CD01FE"/>
    <w:rsid w:val="00CD02CE"/>
    <w:rsid w:val="00CD0B89"/>
    <w:rsid w:val="00CD0CA4"/>
    <w:rsid w:val="00CD144F"/>
    <w:rsid w:val="00CD1618"/>
    <w:rsid w:val="00CD18A3"/>
    <w:rsid w:val="00CD1AE9"/>
    <w:rsid w:val="00CD1D8B"/>
    <w:rsid w:val="00CD2346"/>
    <w:rsid w:val="00CD324D"/>
    <w:rsid w:val="00CD32C0"/>
    <w:rsid w:val="00CD357A"/>
    <w:rsid w:val="00CD4090"/>
    <w:rsid w:val="00CD41B1"/>
    <w:rsid w:val="00CD428F"/>
    <w:rsid w:val="00CD4600"/>
    <w:rsid w:val="00CD4E51"/>
    <w:rsid w:val="00CD4E7B"/>
    <w:rsid w:val="00CD7358"/>
    <w:rsid w:val="00CD766D"/>
    <w:rsid w:val="00CD7A42"/>
    <w:rsid w:val="00CD7A8E"/>
    <w:rsid w:val="00CD7AF8"/>
    <w:rsid w:val="00CE0486"/>
    <w:rsid w:val="00CE11B2"/>
    <w:rsid w:val="00CE2F80"/>
    <w:rsid w:val="00CE357B"/>
    <w:rsid w:val="00CE3CAB"/>
    <w:rsid w:val="00CE3D52"/>
    <w:rsid w:val="00CE4BC5"/>
    <w:rsid w:val="00CE4D54"/>
    <w:rsid w:val="00CE4F57"/>
    <w:rsid w:val="00CE5188"/>
    <w:rsid w:val="00CE58AC"/>
    <w:rsid w:val="00CE72AD"/>
    <w:rsid w:val="00CE7BE5"/>
    <w:rsid w:val="00CF0A06"/>
    <w:rsid w:val="00CF15EA"/>
    <w:rsid w:val="00CF16F9"/>
    <w:rsid w:val="00CF1B18"/>
    <w:rsid w:val="00CF26CB"/>
    <w:rsid w:val="00CF308F"/>
    <w:rsid w:val="00CF3656"/>
    <w:rsid w:val="00CF3B44"/>
    <w:rsid w:val="00CF3E92"/>
    <w:rsid w:val="00CF4D60"/>
    <w:rsid w:val="00CF537B"/>
    <w:rsid w:val="00CF5441"/>
    <w:rsid w:val="00CF547F"/>
    <w:rsid w:val="00CF5500"/>
    <w:rsid w:val="00CF5FED"/>
    <w:rsid w:val="00CF6D89"/>
    <w:rsid w:val="00CF6F90"/>
    <w:rsid w:val="00CF7165"/>
    <w:rsid w:val="00D001C5"/>
    <w:rsid w:val="00D006F3"/>
    <w:rsid w:val="00D01991"/>
    <w:rsid w:val="00D02683"/>
    <w:rsid w:val="00D03837"/>
    <w:rsid w:val="00D03F6E"/>
    <w:rsid w:val="00D044F8"/>
    <w:rsid w:val="00D05787"/>
    <w:rsid w:val="00D06267"/>
    <w:rsid w:val="00D0724C"/>
    <w:rsid w:val="00D073C2"/>
    <w:rsid w:val="00D10262"/>
    <w:rsid w:val="00D10905"/>
    <w:rsid w:val="00D1098F"/>
    <w:rsid w:val="00D10B9B"/>
    <w:rsid w:val="00D1213A"/>
    <w:rsid w:val="00D1227C"/>
    <w:rsid w:val="00D12E8E"/>
    <w:rsid w:val="00D13139"/>
    <w:rsid w:val="00D134D9"/>
    <w:rsid w:val="00D1422F"/>
    <w:rsid w:val="00D143D8"/>
    <w:rsid w:val="00D16BEA"/>
    <w:rsid w:val="00D16D9C"/>
    <w:rsid w:val="00D17059"/>
    <w:rsid w:val="00D17960"/>
    <w:rsid w:val="00D17B99"/>
    <w:rsid w:val="00D20358"/>
    <w:rsid w:val="00D205FD"/>
    <w:rsid w:val="00D209F0"/>
    <w:rsid w:val="00D21089"/>
    <w:rsid w:val="00D211EA"/>
    <w:rsid w:val="00D21B6E"/>
    <w:rsid w:val="00D22237"/>
    <w:rsid w:val="00D22767"/>
    <w:rsid w:val="00D232A5"/>
    <w:rsid w:val="00D24437"/>
    <w:rsid w:val="00D24E80"/>
    <w:rsid w:val="00D25C6F"/>
    <w:rsid w:val="00D26564"/>
    <w:rsid w:val="00D26AA6"/>
    <w:rsid w:val="00D27929"/>
    <w:rsid w:val="00D27CCC"/>
    <w:rsid w:val="00D304EB"/>
    <w:rsid w:val="00D30945"/>
    <w:rsid w:val="00D3097C"/>
    <w:rsid w:val="00D30BA6"/>
    <w:rsid w:val="00D32091"/>
    <w:rsid w:val="00D328E0"/>
    <w:rsid w:val="00D32D30"/>
    <w:rsid w:val="00D354B1"/>
    <w:rsid w:val="00D36BA1"/>
    <w:rsid w:val="00D36C06"/>
    <w:rsid w:val="00D37DAE"/>
    <w:rsid w:val="00D40203"/>
    <w:rsid w:val="00D4040D"/>
    <w:rsid w:val="00D40456"/>
    <w:rsid w:val="00D4048E"/>
    <w:rsid w:val="00D4124C"/>
    <w:rsid w:val="00D41459"/>
    <w:rsid w:val="00D41DD9"/>
    <w:rsid w:val="00D433AC"/>
    <w:rsid w:val="00D43B7C"/>
    <w:rsid w:val="00D44343"/>
    <w:rsid w:val="00D4493D"/>
    <w:rsid w:val="00D45293"/>
    <w:rsid w:val="00D45A50"/>
    <w:rsid w:val="00D45A73"/>
    <w:rsid w:val="00D4629F"/>
    <w:rsid w:val="00D46A33"/>
    <w:rsid w:val="00D46E10"/>
    <w:rsid w:val="00D47BDF"/>
    <w:rsid w:val="00D50C27"/>
    <w:rsid w:val="00D50E0B"/>
    <w:rsid w:val="00D52019"/>
    <w:rsid w:val="00D54D11"/>
    <w:rsid w:val="00D54F3B"/>
    <w:rsid w:val="00D554E7"/>
    <w:rsid w:val="00D556EC"/>
    <w:rsid w:val="00D570AA"/>
    <w:rsid w:val="00D571F8"/>
    <w:rsid w:val="00D57B07"/>
    <w:rsid w:val="00D60B3F"/>
    <w:rsid w:val="00D60E96"/>
    <w:rsid w:val="00D6134C"/>
    <w:rsid w:val="00D6195F"/>
    <w:rsid w:val="00D619B3"/>
    <w:rsid w:val="00D62648"/>
    <w:rsid w:val="00D62A8E"/>
    <w:rsid w:val="00D630F3"/>
    <w:rsid w:val="00D63D2B"/>
    <w:rsid w:val="00D64599"/>
    <w:rsid w:val="00D65429"/>
    <w:rsid w:val="00D703F1"/>
    <w:rsid w:val="00D706EC"/>
    <w:rsid w:val="00D72F1B"/>
    <w:rsid w:val="00D73425"/>
    <w:rsid w:val="00D73903"/>
    <w:rsid w:val="00D74E9B"/>
    <w:rsid w:val="00D755ED"/>
    <w:rsid w:val="00D76471"/>
    <w:rsid w:val="00D7736D"/>
    <w:rsid w:val="00D81B3A"/>
    <w:rsid w:val="00D81E80"/>
    <w:rsid w:val="00D81EA8"/>
    <w:rsid w:val="00D82857"/>
    <w:rsid w:val="00D82BAB"/>
    <w:rsid w:val="00D82C21"/>
    <w:rsid w:val="00D84643"/>
    <w:rsid w:val="00D847B0"/>
    <w:rsid w:val="00D860EE"/>
    <w:rsid w:val="00D86262"/>
    <w:rsid w:val="00D862F9"/>
    <w:rsid w:val="00D863DA"/>
    <w:rsid w:val="00D870D3"/>
    <w:rsid w:val="00D90071"/>
    <w:rsid w:val="00D906FC"/>
    <w:rsid w:val="00D90F63"/>
    <w:rsid w:val="00D91A34"/>
    <w:rsid w:val="00D91A3E"/>
    <w:rsid w:val="00D923C2"/>
    <w:rsid w:val="00D923C5"/>
    <w:rsid w:val="00D92709"/>
    <w:rsid w:val="00D949FB"/>
    <w:rsid w:val="00D94E30"/>
    <w:rsid w:val="00D950BA"/>
    <w:rsid w:val="00D95635"/>
    <w:rsid w:val="00D95F2C"/>
    <w:rsid w:val="00D96164"/>
    <w:rsid w:val="00D96AE7"/>
    <w:rsid w:val="00D97811"/>
    <w:rsid w:val="00D97A1E"/>
    <w:rsid w:val="00D97AAB"/>
    <w:rsid w:val="00DA093B"/>
    <w:rsid w:val="00DA1F36"/>
    <w:rsid w:val="00DA3787"/>
    <w:rsid w:val="00DA4E0E"/>
    <w:rsid w:val="00DA509D"/>
    <w:rsid w:val="00DA5789"/>
    <w:rsid w:val="00DA6418"/>
    <w:rsid w:val="00DA65B2"/>
    <w:rsid w:val="00DA7208"/>
    <w:rsid w:val="00DA744B"/>
    <w:rsid w:val="00DA7538"/>
    <w:rsid w:val="00DA76D2"/>
    <w:rsid w:val="00DA76E1"/>
    <w:rsid w:val="00DA77D9"/>
    <w:rsid w:val="00DA7AD3"/>
    <w:rsid w:val="00DB04FD"/>
    <w:rsid w:val="00DB23BA"/>
    <w:rsid w:val="00DB2C30"/>
    <w:rsid w:val="00DB33B8"/>
    <w:rsid w:val="00DB35BA"/>
    <w:rsid w:val="00DB5592"/>
    <w:rsid w:val="00DB56AF"/>
    <w:rsid w:val="00DB58AC"/>
    <w:rsid w:val="00DB65BA"/>
    <w:rsid w:val="00DB7529"/>
    <w:rsid w:val="00DB79A2"/>
    <w:rsid w:val="00DC124D"/>
    <w:rsid w:val="00DC1F04"/>
    <w:rsid w:val="00DC22F1"/>
    <w:rsid w:val="00DC231E"/>
    <w:rsid w:val="00DC2F23"/>
    <w:rsid w:val="00DC3A18"/>
    <w:rsid w:val="00DC3ED8"/>
    <w:rsid w:val="00DC5897"/>
    <w:rsid w:val="00DC6FA1"/>
    <w:rsid w:val="00DC7387"/>
    <w:rsid w:val="00DD098B"/>
    <w:rsid w:val="00DD1275"/>
    <w:rsid w:val="00DD1314"/>
    <w:rsid w:val="00DD2D53"/>
    <w:rsid w:val="00DD317E"/>
    <w:rsid w:val="00DD33B9"/>
    <w:rsid w:val="00DD34E2"/>
    <w:rsid w:val="00DD36F8"/>
    <w:rsid w:val="00DD41C9"/>
    <w:rsid w:val="00DD4B4D"/>
    <w:rsid w:val="00DD5DA2"/>
    <w:rsid w:val="00DD65E0"/>
    <w:rsid w:val="00DD6742"/>
    <w:rsid w:val="00DD7502"/>
    <w:rsid w:val="00DD7B78"/>
    <w:rsid w:val="00DE0A43"/>
    <w:rsid w:val="00DE17DB"/>
    <w:rsid w:val="00DE2890"/>
    <w:rsid w:val="00DE2D85"/>
    <w:rsid w:val="00DE2DB0"/>
    <w:rsid w:val="00DE5CE9"/>
    <w:rsid w:val="00DE5E46"/>
    <w:rsid w:val="00DE5ECE"/>
    <w:rsid w:val="00DE60F7"/>
    <w:rsid w:val="00DE75E7"/>
    <w:rsid w:val="00DE766D"/>
    <w:rsid w:val="00DE7675"/>
    <w:rsid w:val="00DE7827"/>
    <w:rsid w:val="00DF00B2"/>
    <w:rsid w:val="00DF17A5"/>
    <w:rsid w:val="00DF2B10"/>
    <w:rsid w:val="00DF3219"/>
    <w:rsid w:val="00DF38A4"/>
    <w:rsid w:val="00DF3F66"/>
    <w:rsid w:val="00DF4ACC"/>
    <w:rsid w:val="00DF4FD6"/>
    <w:rsid w:val="00DF5377"/>
    <w:rsid w:val="00DF551D"/>
    <w:rsid w:val="00DF5AF4"/>
    <w:rsid w:val="00DF7522"/>
    <w:rsid w:val="00DF765A"/>
    <w:rsid w:val="00DF7CB2"/>
    <w:rsid w:val="00E01CAE"/>
    <w:rsid w:val="00E02A8E"/>
    <w:rsid w:val="00E02B24"/>
    <w:rsid w:val="00E04185"/>
    <w:rsid w:val="00E043F8"/>
    <w:rsid w:val="00E04D13"/>
    <w:rsid w:val="00E06EA3"/>
    <w:rsid w:val="00E07184"/>
    <w:rsid w:val="00E12B6E"/>
    <w:rsid w:val="00E12BC6"/>
    <w:rsid w:val="00E13127"/>
    <w:rsid w:val="00E13233"/>
    <w:rsid w:val="00E13387"/>
    <w:rsid w:val="00E14E7A"/>
    <w:rsid w:val="00E15233"/>
    <w:rsid w:val="00E15E7F"/>
    <w:rsid w:val="00E1660A"/>
    <w:rsid w:val="00E1672A"/>
    <w:rsid w:val="00E17D22"/>
    <w:rsid w:val="00E2123E"/>
    <w:rsid w:val="00E2264D"/>
    <w:rsid w:val="00E234B5"/>
    <w:rsid w:val="00E236CA"/>
    <w:rsid w:val="00E24C6E"/>
    <w:rsid w:val="00E258B1"/>
    <w:rsid w:val="00E269EE"/>
    <w:rsid w:val="00E26CEC"/>
    <w:rsid w:val="00E26D79"/>
    <w:rsid w:val="00E27F6E"/>
    <w:rsid w:val="00E30339"/>
    <w:rsid w:val="00E31174"/>
    <w:rsid w:val="00E31C12"/>
    <w:rsid w:val="00E3381F"/>
    <w:rsid w:val="00E34532"/>
    <w:rsid w:val="00E34916"/>
    <w:rsid w:val="00E349BF"/>
    <w:rsid w:val="00E34EC4"/>
    <w:rsid w:val="00E362A7"/>
    <w:rsid w:val="00E364F7"/>
    <w:rsid w:val="00E36753"/>
    <w:rsid w:val="00E3697B"/>
    <w:rsid w:val="00E378DD"/>
    <w:rsid w:val="00E37A78"/>
    <w:rsid w:val="00E40DF0"/>
    <w:rsid w:val="00E41593"/>
    <w:rsid w:val="00E41AEE"/>
    <w:rsid w:val="00E41ED4"/>
    <w:rsid w:val="00E41F26"/>
    <w:rsid w:val="00E4210F"/>
    <w:rsid w:val="00E43345"/>
    <w:rsid w:val="00E43FB6"/>
    <w:rsid w:val="00E44E70"/>
    <w:rsid w:val="00E457A1"/>
    <w:rsid w:val="00E4678D"/>
    <w:rsid w:val="00E46C37"/>
    <w:rsid w:val="00E46C80"/>
    <w:rsid w:val="00E479BA"/>
    <w:rsid w:val="00E47B16"/>
    <w:rsid w:val="00E513D7"/>
    <w:rsid w:val="00E51E65"/>
    <w:rsid w:val="00E52085"/>
    <w:rsid w:val="00E54D3B"/>
    <w:rsid w:val="00E55688"/>
    <w:rsid w:val="00E561A0"/>
    <w:rsid w:val="00E569C2"/>
    <w:rsid w:val="00E56CD1"/>
    <w:rsid w:val="00E572E7"/>
    <w:rsid w:val="00E57684"/>
    <w:rsid w:val="00E60E24"/>
    <w:rsid w:val="00E60F26"/>
    <w:rsid w:val="00E60FBA"/>
    <w:rsid w:val="00E61D8F"/>
    <w:rsid w:val="00E62820"/>
    <w:rsid w:val="00E62E47"/>
    <w:rsid w:val="00E62F10"/>
    <w:rsid w:val="00E637E6"/>
    <w:rsid w:val="00E64A21"/>
    <w:rsid w:val="00E64AF6"/>
    <w:rsid w:val="00E64D52"/>
    <w:rsid w:val="00E65D1C"/>
    <w:rsid w:val="00E65DF3"/>
    <w:rsid w:val="00E65FF2"/>
    <w:rsid w:val="00E66CA5"/>
    <w:rsid w:val="00E6708A"/>
    <w:rsid w:val="00E670DC"/>
    <w:rsid w:val="00E67558"/>
    <w:rsid w:val="00E7159D"/>
    <w:rsid w:val="00E717E3"/>
    <w:rsid w:val="00E71C55"/>
    <w:rsid w:val="00E733A2"/>
    <w:rsid w:val="00E735A2"/>
    <w:rsid w:val="00E73808"/>
    <w:rsid w:val="00E73F9D"/>
    <w:rsid w:val="00E7423A"/>
    <w:rsid w:val="00E749FD"/>
    <w:rsid w:val="00E7664E"/>
    <w:rsid w:val="00E76798"/>
    <w:rsid w:val="00E76C37"/>
    <w:rsid w:val="00E76E22"/>
    <w:rsid w:val="00E80716"/>
    <w:rsid w:val="00E80CCB"/>
    <w:rsid w:val="00E81D5E"/>
    <w:rsid w:val="00E831C1"/>
    <w:rsid w:val="00E83B4E"/>
    <w:rsid w:val="00E83F31"/>
    <w:rsid w:val="00E84085"/>
    <w:rsid w:val="00E84333"/>
    <w:rsid w:val="00E845C5"/>
    <w:rsid w:val="00E8571E"/>
    <w:rsid w:val="00E86196"/>
    <w:rsid w:val="00E862A1"/>
    <w:rsid w:val="00E8698A"/>
    <w:rsid w:val="00E869C7"/>
    <w:rsid w:val="00E86DB0"/>
    <w:rsid w:val="00E87233"/>
    <w:rsid w:val="00E87D82"/>
    <w:rsid w:val="00E90123"/>
    <w:rsid w:val="00E90484"/>
    <w:rsid w:val="00E907DC"/>
    <w:rsid w:val="00E90CCF"/>
    <w:rsid w:val="00E90E8B"/>
    <w:rsid w:val="00E91FB0"/>
    <w:rsid w:val="00E92C33"/>
    <w:rsid w:val="00E93824"/>
    <w:rsid w:val="00E94528"/>
    <w:rsid w:val="00E94556"/>
    <w:rsid w:val="00E95D1F"/>
    <w:rsid w:val="00E97AD3"/>
    <w:rsid w:val="00E97D48"/>
    <w:rsid w:val="00EA05E3"/>
    <w:rsid w:val="00EA071D"/>
    <w:rsid w:val="00EA0C55"/>
    <w:rsid w:val="00EA1429"/>
    <w:rsid w:val="00EA2142"/>
    <w:rsid w:val="00EA2D55"/>
    <w:rsid w:val="00EA5E05"/>
    <w:rsid w:val="00EA5F28"/>
    <w:rsid w:val="00EA68AB"/>
    <w:rsid w:val="00EA68F2"/>
    <w:rsid w:val="00EA7545"/>
    <w:rsid w:val="00EA7880"/>
    <w:rsid w:val="00EA79BA"/>
    <w:rsid w:val="00EA7FF6"/>
    <w:rsid w:val="00EB0A99"/>
    <w:rsid w:val="00EB1A3A"/>
    <w:rsid w:val="00EB320E"/>
    <w:rsid w:val="00EB41FF"/>
    <w:rsid w:val="00EB49A5"/>
    <w:rsid w:val="00EB4F79"/>
    <w:rsid w:val="00EB5869"/>
    <w:rsid w:val="00EB59DF"/>
    <w:rsid w:val="00EB6964"/>
    <w:rsid w:val="00EB715F"/>
    <w:rsid w:val="00EB7A5E"/>
    <w:rsid w:val="00EC00AE"/>
    <w:rsid w:val="00EC05CA"/>
    <w:rsid w:val="00EC1E3E"/>
    <w:rsid w:val="00EC23AE"/>
    <w:rsid w:val="00EC3319"/>
    <w:rsid w:val="00EC36ED"/>
    <w:rsid w:val="00EC38F8"/>
    <w:rsid w:val="00EC4FFD"/>
    <w:rsid w:val="00EC5C1B"/>
    <w:rsid w:val="00EC67DB"/>
    <w:rsid w:val="00EC7EF3"/>
    <w:rsid w:val="00ED0D63"/>
    <w:rsid w:val="00ED1877"/>
    <w:rsid w:val="00ED2A41"/>
    <w:rsid w:val="00ED38B0"/>
    <w:rsid w:val="00ED3AD2"/>
    <w:rsid w:val="00ED4773"/>
    <w:rsid w:val="00ED6940"/>
    <w:rsid w:val="00ED7243"/>
    <w:rsid w:val="00ED7A2C"/>
    <w:rsid w:val="00EE00F2"/>
    <w:rsid w:val="00EE22A2"/>
    <w:rsid w:val="00EE235D"/>
    <w:rsid w:val="00EE2642"/>
    <w:rsid w:val="00EE26A3"/>
    <w:rsid w:val="00EE2D95"/>
    <w:rsid w:val="00EE2EBC"/>
    <w:rsid w:val="00EE42A1"/>
    <w:rsid w:val="00EE48D8"/>
    <w:rsid w:val="00EE4BF5"/>
    <w:rsid w:val="00EE5AAE"/>
    <w:rsid w:val="00EE6274"/>
    <w:rsid w:val="00EE6E3A"/>
    <w:rsid w:val="00EE6F37"/>
    <w:rsid w:val="00EE7843"/>
    <w:rsid w:val="00EF0C6B"/>
    <w:rsid w:val="00EF128E"/>
    <w:rsid w:val="00EF133C"/>
    <w:rsid w:val="00EF1FC8"/>
    <w:rsid w:val="00EF30D2"/>
    <w:rsid w:val="00EF458A"/>
    <w:rsid w:val="00EF4C09"/>
    <w:rsid w:val="00EF68C9"/>
    <w:rsid w:val="00EF6E1C"/>
    <w:rsid w:val="00EF7419"/>
    <w:rsid w:val="00EF7685"/>
    <w:rsid w:val="00EF76B7"/>
    <w:rsid w:val="00F00571"/>
    <w:rsid w:val="00F00C2E"/>
    <w:rsid w:val="00F00FE7"/>
    <w:rsid w:val="00F01414"/>
    <w:rsid w:val="00F02221"/>
    <w:rsid w:val="00F02B07"/>
    <w:rsid w:val="00F02DE1"/>
    <w:rsid w:val="00F02E99"/>
    <w:rsid w:val="00F03161"/>
    <w:rsid w:val="00F03306"/>
    <w:rsid w:val="00F035EB"/>
    <w:rsid w:val="00F03C3F"/>
    <w:rsid w:val="00F0598B"/>
    <w:rsid w:val="00F07D2A"/>
    <w:rsid w:val="00F1075C"/>
    <w:rsid w:val="00F114F1"/>
    <w:rsid w:val="00F11D08"/>
    <w:rsid w:val="00F123F8"/>
    <w:rsid w:val="00F12DC4"/>
    <w:rsid w:val="00F137A1"/>
    <w:rsid w:val="00F13DC5"/>
    <w:rsid w:val="00F14027"/>
    <w:rsid w:val="00F16D59"/>
    <w:rsid w:val="00F2000D"/>
    <w:rsid w:val="00F2032B"/>
    <w:rsid w:val="00F20C43"/>
    <w:rsid w:val="00F21A97"/>
    <w:rsid w:val="00F228F3"/>
    <w:rsid w:val="00F23008"/>
    <w:rsid w:val="00F231FF"/>
    <w:rsid w:val="00F24490"/>
    <w:rsid w:val="00F24715"/>
    <w:rsid w:val="00F24D20"/>
    <w:rsid w:val="00F25954"/>
    <w:rsid w:val="00F25EAE"/>
    <w:rsid w:val="00F26EA4"/>
    <w:rsid w:val="00F27740"/>
    <w:rsid w:val="00F27E24"/>
    <w:rsid w:val="00F30979"/>
    <w:rsid w:val="00F30B69"/>
    <w:rsid w:val="00F31623"/>
    <w:rsid w:val="00F31FB2"/>
    <w:rsid w:val="00F32019"/>
    <w:rsid w:val="00F32837"/>
    <w:rsid w:val="00F33C9B"/>
    <w:rsid w:val="00F33DEF"/>
    <w:rsid w:val="00F34052"/>
    <w:rsid w:val="00F35370"/>
    <w:rsid w:val="00F3551C"/>
    <w:rsid w:val="00F36B25"/>
    <w:rsid w:val="00F36BDB"/>
    <w:rsid w:val="00F3764F"/>
    <w:rsid w:val="00F40131"/>
    <w:rsid w:val="00F4082A"/>
    <w:rsid w:val="00F40E86"/>
    <w:rsid w:val="00F41445"/>
    <w:rsid w:val="00F41806"/>
    <w:rsid w:val="00F41DAF"/>
    <w:rsid w:val="00F4209F"/>
    <w:rsid w:val="00F43A89"/>
    <w:rsid w:val="00F43CDF"/>
    <w:rsid w:val="00F43DC9"/>
    <w:rsid w:val="00F4405A"/>
    <w:rsid w:val="00F44A15"/>
    <w:rsid w:val="00F44F35"/>
    <w:rsid w:val="00F44F93"/>
    <w:rsid w:val="00F46173"/>
    <w:rsid w:val="00F46AAA"/>
    <w:rsid w:val="00F4779A"/>
    <w:rsid w:val="00F50036"/>
    <w:rsid w:val="00F50481"/>
    <w:rsid w:val="00F52024"/>
    <w:rsid w:val="00F5286E"/>
    <w:rsid w:val="00F52D89"/>
    <w:rsid w:val="00F52EA1"/>
    <w:rsid w:val="00F5386A"/>
    <w:rsid w:val="00F538D1"/>
    <w:rsid w:val="00F555E3"/>
    <w:rsid w:val="00F567C5"/>
    <w:rsid w:val="00F57DFD"/>
    <w:rsid w:val="00F57FA5"/>
    <w:rsid w:val="00F60859"/>
    <w:rsid w:val="00F608AA"/>
    <w:rsid w:val="00F617CE"/>
    <w:rsid w:val="00F63A99"/>
    <w:rsid w:val="00F64ED7"/>
    <w:rsid w:val="00F65009"/>
    <w:rsid w:val="00F650FA"/>
    <w:rsid w:val="00F653B1"/>
    <w:rsid w:val="00F65780"/>
    <w:rsid w:val="00F65901"/>
    <w:rsid w:val="00F6612E"/>
    <w:rsid w:val="00F671AF"/>
    <w:rsid w:val="00F67C1D"/>
    <w:rsid w:val="00F67C4B"/>
    <w:rsid w:val="00F67DAC"/>
    <w:rsid w:val="00F67FEC"/>
    <w:rsid w:val="00F70AC6"/>
    <w:rsid w:val="00F70F92"/>
    <w:rsid w:val="00F71172"/>
    <w:rsid w:val="00F71622"/>
    <w:rsid w:val="00F71920"/>
    <w:rsid w:val="00F7204E"/>
    <w:rsid w:val="00F720D5"/>
    <w:rsid w:val="00F73BF4"/>
    <w:rsid w:val="00F743D1"/>
    <w:rsid w:val="00F74C03"/>
    <w:rsid w:val="00F7689B"/>
    <w:rsid w:val="00F76B49"/>
    <w:rsid w:val="00F76D4C"/>
    <w:rsid w:val="00F772DD"/>
    <w:rsid w:val="00F77754"/>
    <w:rsid w:val="00F800D1"/>
    <w:rsid w:val="00F80A74"/>
    <w:rsid w:val="00F81073"/>
    <w:rsid w:val="00F8178A"/>
    <w:rsid w:val="00F821F7"/>
    <w:rsid w:val="00F8256C"/>
    <w:rsid w:val="00F83A39"/>
    <w:rsid w:val="00F850CF"/>
    <w:rsid w:val="00F861F2"/>
    <w:rsid w:val="00F8693C"/>
    <w:rsid w:val="00F8726D"/>
    <w:rsid w:val="00F90409"/>
    <w:rsid w:val="00F90BDA"/>
    <w:rsid w:val="00F911FC"/>
    <w:rsid w:val="00F917AA"/>
    <w:rsid w:val="00F91A79"/>
    <w:rsid w:val="00F9290A"/>
    <w:rsid w:val="00F92C47"/>
    <w:rsid w:val="00F92EA1"/>
    <w:rsid w:val="00F930DD"/>
    <w:rsid w:val="00F932B1"/>
    <w:rsid w:val="00F93462"/>
    <w:rsid w:val="00F939CF"/>
    <w:rsid w:val="00F94395"/>
    <w:rsid w:val="00F949FA"/>
    <w:rsid w:val="00F94EFD"/>
    <w:rsid w:val="00F95451"/>
    <w:rsid w:val="00F96092"/>
    <w:rsid w:val="00F96A62"/>
    <w:rsid w:val="00F97712"/>
    <w:rsid w:val="00FA0460"/>
    <w:rsid w:val="00FA0CEF"/>
    <w:rsid w:val="00FA19B8"/>
    <w:rsid w:val="00FA1D2E"/>
    <w:rsid w:val="00FA2940"/>
    <w:rsid w:val="00FA3980"/>
    <w:rsid w:val="00FA3CE8"/>
    <w:rsid w:val="00FA3F99"/>
    <w:rsid w:val="00FA42CC"/>
    <w:rsid w:val="00FA4D6B"/>
    <w:rsid w:val="00FA53C1"/>
    <w:rsid w:val="00FA5A64"/>
    <w:rsid w:val="00FA704F"/>
    <w:rsid w:val="00FA7BBD"/>
    <w:rsid w:val="00FB0179"/>
    <w:rsid w:val="00FB1CAB"/>
    <w:rsid w:val="00FB373F"/>
    <w:rsid w:val="00FB43C7"/>
    <w:rsid w:val="00FB4F75"/>
    <w:rsid w:val="00FB5058"/>
    <w:rsid w:val="00FB64A3"/>
    <w:rsid w:val="00FB772A"/>
    <w:rsid w:val="00FB7AC6"/>
    <w:rsid w:val="00FC02E5"/>
    <w:rsid w:val="00FC06C0"/>
    <w:rsid w:val="00FC0FC6"/>
    <w:rsid w:val="00FC1F04"/>
    <w:rsid w:val="00FC3098"/>
    <w:rsid w:val="00FC332F"/>
    <w:rsid w:val="00FC384B"/>
    <w:rsid w:val="00FC44A0"/>
    <w:rsid w:val="00FC4C3F"/>
    <w:rsid w:val="00FC544B"/>
    <w:rsid w:val="00FC5A66"/>
    <w:rsid w:val="00FC7279"/>
    <w:rsid w:val="00FC7873"/>
    <w:rsid w:val="00FD1436"/>
    <w:rsid w:val="00FD3FB3"/>
    <w:rsid w:val="00FD4986"/>
    <w:rsid w:val="00FD5C0A"/>
    <w:rsid w:val="00FD611B"/>
    <w:rsid w:val="00FD63B8"/>
    <w:rsid w:val="00FD6530"/>
    <w:rsid w:val="00FD78CD"/>
    <w:rsid w:val="00FD7DF9"/>
    <w:rsid w:val="00FE023E"/>
    <w:rsid w:val="00FE0792"/>
    <w:rsid w:val="00FE0A69"/>
    <w:rsid w:val="00FE0F00"/>
    <w:rsid w:val="00FE10D5"/>
    <w:rsid w:val="00FE1225"/>
    <w:rsid w:val="00FE12C9"/>
    <w:rsid w:val="00FE15A4"/>
    <w:rsid w:val="00FE20AF"/>
    <w:rsid w:val="00FE2371"/>
    <w:rsid w:val="00FE23F9"/>
    <w:rsid w:val="00FE2A5D"/>
    <w:rsid w:val="00FE3190"/>
    <w:rsid w:val="00FE3B42"/>
    <w:rsid w:val="00FE3D01"/>
    <w:rsid w:val="00FE4498"/>
    <w:rsid w:val="00FE4587"/>
    <w:rsid w:val="00FE46E1"/>
    <w:rsid w:val="00FE52B1"/>
    <w:rsid w:val="00FE5594"/>
    <w:rsid w:val="00FE56E2"/>
    <w:rsid w:val="00FE58E0"/>
    <w:rsid w:val="00FE69FF"/>
    <w:rsid w:val="00FE6B64"/>
    <w:rsid w:val="00FE7C42"/>
    <w:rsid w:val="00FF0767"/>
    <w:rsid w:val="00FF09F3"/>
    <w:rsid w:val="00FF0C1B"/>
    <w:rsid w:val="00FF17A2"/>
    <w:rsid w:val="00FF20AD"/>
    <w:rsid w:val="00FF2359"/>
    <w:rsid w:val="00FF334C"/>
    <w:rsid w:val="00FF3A62"/>
    <w:rsid w:val="00FF3CB8"/>
    <w:rsid w:val="00FF4FCD"/>
    <w:rsid w:val="00FF5759"/>
    <w:rsid w:val="00FF58A8"/>
    <w:rsid w:val="00FF5CF8"/>
    <w:rsid w:val="00FF609C"/>
    <w:rsid w:val="00FF6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73BCD438-43A1-4CB8-910B-4E219FC0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DE4"/>
  </w:style>
  <w:style w:type="paragraph" w:styleId="Footer">
    <w:name w:val="footer"/>
    <w:basedOn w:val="Normal"/>
    <w:link w:val="FooterChar"/>
    <w:uiPriority w:val="99"/>
    <w:unhideWhenUsed/>
    <w:rsid w:val="00CC3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DE4"/>
  </w:style>
  <w:style w:type="paragraph" w:styleId="BalloonText">
    <w:name w:val="Balloon Text"/>
    <w:basedOn w:val="Normal"/>
    <w:link w:val="BalloonTextChar"/>
    <w:uiPriority w:val="99"/>
    <w:semiHidden/>
    <w:unhideWhenUsed/>
    <w:rsid w:val="00CC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E4"/>
    <w:rPr>
      <w:rFonts w:ascii="Tahoma" w:hAnsi="Tahoma" w:cs="Tahoma"/>
      <w:sz w:val="16"/>
      <w:szCs w:val="16"/>
    </w:rPr>
  </w:style>
  <w:style w:type="paragraph" w:customStyle="1" w:styleId="acthead5">
    <w:name w:val="acthead5"/>
    <w:basedOn w:val="Normal"/>
    <w:rsid w:val="00CC3D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CC3DE4"/>
  </w:style>
  <w:style w:type="paragraph" w:customStyle="1" w:styleId="subsection">
    <w:name w:val="subsection"/>
    <w:basedOn w:val="Normal"/>
    <w:rsid w:val="00CC3D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C3D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CC3D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E52B1"/>
    <w:rPr>
      <w:sz w:val="16"/>
      <w:szCs w:val="16"/>
    </w:rPr>
  </w:style>
  <w:style w:type="paragraph" w:styleId="CommentText">
    <w:name w:val="annotation text"/>
    <w:basedOn w:val="Normal"/>
    <w:link w:val="CommentTextChar"/>
    <w:uiPriority w:val="99"/>
    <w:semiHidden/>
    <w:unhideWhenUsed/>
    <w:rsid w:val="00FE52B1"/>
    <w:pPr>
      <w:spacing w:line="240" w:lineRule="auto"/>
    </w:pPr>
    <w:rPr>
      <w:sz w:val="20"/>
      <w:szCs w:val="20"/>
    </w:rPr>
  </w:style>
  <w:style w:type="character" w:customStyle="1" w:styleId="CommentTextChar">
    <w:name w:val="Comment Text Char"/>
    <w:basedOn w:val="DefaultParagraphFont"/>
    <w:link w:val="CommentText"/>
    <w:uiPriority w:val="99"/>
    <w:semiHidden/>
    <w:rsid w:val="00FE52B1"/>
    <w:rPr>
      <w:sz w:val="20"/>
      <w:szCs w:val="20"/>
    </w:rPr>
  </w:style>
  <w:style w:type="paragraph" w:styleId="CommentSubject">
    <w:name w:val="annotation subject"/>
    <w:basedOn w:val="CommentText"/>
    <w:next w:val="CommentText"/>
    <w:link w:val="CommentSubjectChar"/>
    <w:uiPriority w:val="99"/>
    <w:semiHidden/>
    <w:unhideWhenUsed/>
    <w:rsid w:val="00FE52B1"/>
    <w:rPr>
      <w:b/>
      <w:bCs/>
    </w:rPr>
  </w:style>
  <w:style w:type="character" w:customStyle="1" w:styleId="CommentSubjectChar">
    <w:name w:val="Comment Subject Char"/>
    <w:basedOn w:val="CommentTextChar"/>
    <w:link w:val="CommentSubject"/>
    <w:uiPriority w:val="99"/>
    <w:semiHidden/>
    <w:rsid w:val="00FE52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7293">
      <w:bodyDiv w:val="1"/>
      <w:marLeft w:val="0"/>
      <w:marRight w:val="0"/>
      <w:marTop w:val="0"/>
      <w:marBottom w:val="0"/>
      <w:divBdr>
        <w:top w:val="none" w:sz="0" w:space="0" w:color="auto"/>
        <w:left w:val="none" w:sz="0" w:space="0" w:color="auto"/>
        <w:bottom w:val="none" w:sz="0" w:space="0" w:color="auto"/>
        <w:right w:val="none" w:sz="0" w:space="0" w:color="auto"/>
      </w:divBdr>
      <w:divsChild>
        <w:div w:id="71047160">
          <w:marLeft w:val="0"/>
          <w:marRight w:val="0"/>
          <w:marTop w:val="0"/>
          <w:marBottom w:val="0"/>
          <w:divBdr>
            <w:top w:val="none" w:sz="0" w:space="0" w:color="auto"/>
            <w:left w:val="none" w:sz="0" w:space="0" w:color="auto"/>
            <w:bottom w:val="none" w:sz="0" w:space="0" w:color="auto"/>
            <w:right w:val="none" w:sz="0" w:space="0" w:color="auto"/>
          </w:divBdr>
          <w:divsChild>
            <w:div w:id="925917648">
              <w:marLeft w:val="0"/>
              <w:marRight w:val="0"/>
              <w:marTop w:val="0"/>
              <w:marBottom w:val="0"/>
              <w:divBdr>
                <w:top w:val="none" w:sz="0" w:space="0" w:color="auto"/>
                <w:left w:val="none" w:sz="0" w:space="0" w:color="auto"/>
                <w:bottom w:val="none" w:sz="0" w:space="0" w:color="auto"/>
                <w:right w:val="none" w:sz="0" w:space="0" w:color="auto"/>
              </w:divBdr>
              <w:divsChild>
                <w:div w:id="99759339">
                  <w:marLeft w:val="0"/>
                  <w:marRight w:val="0"/>
                  <w:marTop w:val="0"/>
                  <w:marBottom w:val="0"/>
                  <w:divBdr>
                    <w:top w:val="none" w:sz="0" w:space="0" w:color="auto"/>
                    <w:left w:val="none" w:sz="0" w:space="0" w:color="auto"/>
                    <w:bottom w:val="none" w:sz="0" w:space="0" w:color="auto"/>
                    <w:right w:val="none" w:sz="0" w:space="0" w:color="auto"/>
                  </w:divBdr>
                  <w:divsChild>
                    <w:div w:id="194314360">
                      <w:marLeft w:val="0"/>
                      <w:marRight w:val="0"/>
                      <w:marTop w:val="0"/>
                      <w:marBottom w:val="0"/>
                      <w:divBdr>
                        <w:top w:val="none" w:sz="0" w:space="0" w:color="auto"/>
                        <w:left w:val="none" w:sz="0" w:space="0" w:color="auto"/>
                        <w:bottom w:val="none" w:sz="0" w:space="0" w:color="auto"/>
                        <w:right w:val="none" w:sz="0" w:space="0" w:color="auto"/>
                      </w:divBdr>
                      <w:divsChild>
                        <w:div w:id="1821844459">
                          <w:marLeft w:val="0"/>
                          <w:marRight w:val="0"/>
                          <w:marTop w:val="0"/>
                          <w:marBottom w:val="0"/>
                          <w:divBdr>
                            <w:top w:val="single" w:sz="4" w:space="0" w:color="828282"/>
                            <w:left w:val="single" w:sz="4" w:space="0" w:color="828282"/>
                            <w:bottom w:val="single" w:sz="4" w:space="0" w:color="828282"/>
                            <w:right w:val="single" w:sz="4" w:space="0" w:color="828282"/>
                          </w:divBdr>
                          <w:divsChild>
                            <w:div w:id="42683640">
                              <w:marLeft w:val="0"/>
                              <w:marRight w:val="0"/>
                              <w:marTop w:val="0"/>
                              <w:marBottom w:val="0"/>
                              <w:divBdr>
                                <w:top w:val="none" w:sz="0" w:space="0" w:color="auto"/>
                                <w:left w:val="none" w:sz="0" w:space="0" w:color="auto"/>
                                <w:bottom w:val="none" w:sz="0" w:space="0" w:color="auto"/>
                                <w:right w:val="none" w:sz="0" w:space="0" w:color="auto"/>
                              </w:divBdr>
                              <w:divsChild>
                                <w:div w:id="274488290">
                                  <w:marLeft w:val="0"/>
                                  <w:marRight w:val="0"/>
                                  <w:marTop w:val="0"/>
                                  <w:marBottom w:val="0"/>
                                  <w:divBdr>
                                    <w:top w:val="none" w:sz="0" w:space="0" w:color="auto"/>
                                    <w:left w:val="none" w:sz="0" w:space="0" w:color="auto"/>
                                    <w:bottom w:val="none" w:sz="0" w:space="0" w:color="auto"/>
                                    <w:right w:val="none" w:sz="0" w:space="0" w:color="auto"/>
                                  </w:divBdr>
                                  <w:divsChild>
                                    <w:div w:id="1092748375">
                                      <w:marLeft w:val="0"/>
                                      <w:marRight w:val="0"/>
                                      <w:marTop w:val="0"/>
                                      <w:marBottom w:val="0"/>
                                      <w:divBdr>
                                        <w:top w:val="none" w:sz="0" w:space="0" w:color="auto"/>
                                        <w:left w:val="none" w:sz="0" w:space="0" w:color="auto"/>
                                        <w:bottom w:val="none" w:sz="0" w:space="0" w:color="auto"/>
                                        <w:right w:val="none" w:sz="0" w:space="0" w:color="auto"/>
                                      </w:divBdr>
                                      <w:divsChild>
                                        <w:div w:id="1970234003">
                                          <w:marLeft w:val="0"/>
                                          <w:marRight w:val="0"/>
                                          <w:marTop w:val="0"/>
                                          <w:marBottom w:val="0"/>
                                          <w:divBdr>
                                            <w:top w:val="none" w:sz="0" w:space="0" w:color="auto"/>
                                            <w:left w:val="none" w:sz="0" w:space="0" w:color="auto"/>
                                            <w:bottom w:val="none" w:sz="0" w:space="0" w:color="auto"/>
                                            <w:right w:val="none" w:sz="0" w:space="0" w:color="auto"/>
                                          </w:divBdr>
                                          <w:divsChild>
                                            <w:div w:id="1383558034">
                                              <w:marLeft w:val="0"/>
                                              <w:marRight w:val="0"/>
                                              <w:marTop w:val="0"/>
                                              <w:marBottom w:val="0"/>
                                              <w:divBdr>
                                                <w:top w:val="none" w:sz="0" w:space="0" w:color="auto"/>
                                                <w:left w:val="none" w:sz="0" w:space="0" w:color="auto"/>
                                                <w:bottom w:val="none" w:sz="0" w:space="0" w:color="auto"/>
                                                <w:right w:val="none" w:sz="0" w:space="0" w:color="auto"/>
                                              </w:divBdr>
                                              <w:divsChild>
                                                <w:div w:id="19052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053612">
      <w:bodyDiv w:val="1"/>
      <w:marLeft w:val="0"/>
      <w:marRight w:val="0"/>
      <w:marTop w:val="0"/>
      <w:marBottom w:val="0"/>
      <w:divBdr>
        <w:top w:val="none" w:sz="0" w:space="0" w:color="auto"/>
        <w:left w:val="none" w:sz="0" w:space="0" w:color="auto"/>
        <w:bottom w:val="none" w:sz="0" w:space="0" w:color="auto"/>
        <w:right w:val="none" w:sz="0" w:space="0" w:color="auto"/>
      </w:divBdr>
      <w:divsChild>
        <w:div w:id="362293400">
          <w:marLeft w:val="0"/>
          <w:marRight w:val="0"/>
          <w:marTop w:val="0"/>
          <w:marBottom w:val="0"/>
          <w:divBdr>
            <w:top w:val="none" w:sz="0" w:space="0" w:color="auto"/>
            <w:left w:val="none" w:sz="0" w:space="0" w:color="auto"/>
            <w:bottom w:val="none" w:sz="0" w:space="0" w:color="auto"/>
            <w:right w:val="none" w:sz="0" w:space="0" w:color="auto"/>
          </w:divBdr>
          <w:divsChild>
            <w:div w:id="1264146756">
              <w:marLeft w:val="0"/>
              <w:marRight w:val="0"/>
              <w:marTop w:val="0"/>
              <w:marBottom w:val="0"/>
              <w:divBdr>
                <w:top w:val="none" w:sz="0" w:space="0" w:color="auto"/>
                <w:left w:val="none" w:sz="0" w:space="0" w:color="auto"/>
                <w:bottom w:val="none" w:sz="0" w:space="0" w:color="auto"/>
                <w:right w:val="none" w:sz="0" w:space="0" w:color="auto"/>
              </w:divBdr>
              <w:divsChild>
                <w:div w:id="1595672175">
                  <w:marLeft w:val="0"/>
                  <w:marRight w:val="0"/>
                  <w:marTop w:val="0"/>
                  <w:marBottom w:val="0"/>
                  <w:divBdr>
                    <w:top w:val="none" w:sz="0" w:space="0" w:color="auto"/>
                    <w:left w:val="none" w:sz="0" w:space="0" w:color="auto"/>
                    <w:bottom w:val="none" w:sz="0" w:space="0" w:color="auto"/>
                    <w:right w:val="none" w:sz="0" w:space="0" w:color="auto"/>
                  </w:divBdr>
                  <w:divsChild>
                    <w:div w:id="962731366">
                      <w:marLeft w:val="0"/>
                      <w:marRight w:val="0"/>
                      <w:marTop w:val="0"/>
                      <w:marBottom w:val="0"/>
                      <w:divBdr>
                        <w:top w:val="none" w:sz="0" w:space="0" w:color="auto"/>
                        <w:left w:val="none" w:sz="0" w:space="0" w:color="auto"/>
                        <w:bottom w:val="none" w:sz="0" w:space="0" w:color="auto"/>
                        <w:right w:val="none" w:sz="0" w:space="0" w:color="auto"/>
                      </w:divBdr>
                      <w:divsChild>
                        <w:div w:id="2032798702">
                          <w:marLeft w:val="0"/>
                          <w:marRight w:val="0"/>
                          <w:marTop w:val="0"/>
                          <w:marBottom w:val="0"/>
                          <w:divBdr>
                            <w:top w:val="single" w:sz="4" w:space="0" w:color="828282"/>
                            <w:left w:val="single" w:sz="4" w:space="0" w:color="828282"/>
                            <w:bottom w:val="single" w:sz="4" w:space="0" w:color="828282"/>
                            <w:right w:val="single" w:sz="4" w:space="0" w:color="828282"/>
                          </w:divBdr>
                          <w:divsChild>
                            <w:div w:id="1899245234">
                              <w:marLeft w:val="0"/>
                              <w:marRight w:val="0"/>
                              <w:marTop w:val="0"/>
                              <w:marBottom w:val="0"/>
                              <w:divBdr>
                                <w:top w:val="none" w:sz="0" w:space="0" w:color="auto"/>
                                <w:left w:val="none" w:sz="0" w:space="0" w:color="auto"/>
                                <w:bottom w:val="none" w:sz="0" w:space="0" w:color="auto"/>
                                <w:right w:val="none" w:sz="0" w:space="0" w:color="auto"/>
                              </w:divBdr>
                              <w:divsChild>
                                <w:div w:id="1074742857">
                                  <w:marLeft w:val="0"/>
                                  <w:marRight w:val="0"/>
                                  <w:marTop w:val="0"/>
                                  <w:marBottom w:val="0"/>
                                  <w:divBdr>
                                    <w:top w:val="none" w:sz="0" w:space="0" w:color="auto"/>
                                    <w:left w:val="none" w:sz="0" w:space="0" w:color="auto"/>
                                    <w:bottom w:val="none" w:sz="0" w:space="0" w:color="auto"/>
                                    <w:right w:val="none" w:sz="0" w:space="0" w:color="auto"/>
                                  </w:divBdr>
                                  <w:divsChild>
                                    <w:div w:id="1143886602">
                                      <w:marLeft w:val="0"/>
                                      <w:marRight w:val="0"/>
                                      <w:marTop w:val="0"/>
                                      <w:marBottom w:val="0"/>
                                      <w:divBdr>
                                        <w:top w:val="none" w:sz="0" w:space="0" w:color="auto"/>
                                        <w:left w:val="none" w:sz="0" w:space="0" w:color="auto"/>
                                        <w:bottom w:val="none" w:sz="0" w:space="0" w:color="auto"/>
                                        <w:right w:val="none" w:sz="0" w:space="0" w:color="auto"/>
                                      </w:divBdr>
                                      <w:divsChild>
                                        <w:div w:id="1753701084">
                                          <w:marLeft w:val="0"/>
                                          <w:marRight w:val="0"/>
                                          <w:marTop w:val="0"/>
                                          <w:marBottom w:val="0"/>
                                          <w:divBdr>
                                            <w:top w:val="none" w:sz="0" w:space="0" w:color="auto"/>
                                            <w:left w:val="none" w:sz="0" w:space="0" w:color="auto"/>
                                            <w:bottom w:val="none" w:sz="0" w:space="0" w:color="auto"/>
                                            <w:right w:val="none" w:sz="0" w:space="0" w:color="auto"/>
                                          </w:divBdr>
                                          <w:divsChild>
                                            <w:div w:id="296762345">
                                              <w:marLeft w:val="0"/>
                                              <w:marRight w:val="0"/>
                                              <w:marTop w:val="0"/>
                                              <w:marBottom w:val="0"/>
                                              <w:divBdr>
                                                <w:top w:val="none" w:sz="0" w:space="0" w:color="auto"/>
                                                <w:left w:val="none" w:sz="0" w:space="0" w:color="auto"/>
                                                <w:bottom w:val="none" w:sz="0" w:space="0" w:color="auto"/>
                                                <w:right w:val="none" w:sz="0" w:space="0" w:color="auto"/>
                                              </w:divBdr>
                                              <w:divsChild>
                                                <w:div w:id="1181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1039D-0D35-4DA9-9A4E-BFF48B32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C905026C.dotm</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coldan</dc:creator>
  <cp:lastModifiedBy>Seaman, Belinda</cp:lastModifiedBy>
  <cp:revision>2</cp:revision>
  <cp:lastPrinted>2014-10-27T04:20:00Z</cp:lastPrinted>
  <dcterms:created xsi:type="dcterms:W3CDTF">2019-11-13T23:15:00Z</dcterms:created>
  <dcterms:modified xsi:type="dcterms:W3CDTF">2019-11-13T23:15:00Z</dcterms:modified>
</cp:coreProperties>
</file>